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DDDE8D" w14:textId="08495D38" w:rsidR="00405893" w:rsidRPr="00F6640D" w:rsidRDefault="00405893" w:rsidP="00F7224B">
      <w:pPr>
        <w:pStyle w:val="Cmsor6"/>
      </w:pPr>
      <w:bookmarkStart w:id="0" w:name="_GoBack"/>
      <w:bookmarkEnd w:id="0"/>
    </w:p>
    <w:p w14:paraId="72AFC06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9567230" w14:textId="77777777" w:rsidR="00C93E17" w:rsidRPr="00C93E17" w:rsidRDefault="00C93E17" w:rsidP="00C93E17">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000000" w:themeColor="text1"/>
          <w:sz w:val="21"/>
          <w:szCs w:val="21"/>
        </w:rPr>
      </w:pPr>
      <w:r w:rsidRPr="00C93E17">
        <w:rPr>
          <w:rFonts w:ascii="Tahoma" w:hAnsi="Tahoma" w:cs="Tahoma"/>
          <w:b/>
          <w:color w:val="000000" w:themeColor="text1"/>
          <w:sz w:val="21"/>
          <w:szCs w:val="21"/>
        </w:rPr>
        <w:t>LECHNER NONPROFIT KFT.</w:t>
      </w:r>
    </w:p>
    <w:p w14:paraId="158E98AF" w14:textId="14676D69" w:rsidR="00405893" w:rsidRPr="00F6640D" w:rsidRDefault="00C93E17" w:rsidP="00C93E17">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C93E17">
        <w:rPr>
          <w:rFonts w:ascii="Tahoma" w:hAnsi="Tahoma" w:cs="Tahoma"/>
          <w:b/>
          <w:color w:val="000000" w:themeColor="text1"/>
          <w:sz w:val="21"/>
          <w:szCs w:val="21"/>
        </w:rPr>
        <w:t>1111 Budapest, Budafoki út 59.</w:t>
      </w:r>
    </w:p>
    <w:p w14:paraId="1A841F6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9B69F18"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4E023748" w14:textId="057560A3" w:rsidR="00405893" w:rsidRDefault="00C93E17"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noProof/>
          <w:color w:val="auto"/>
          <w:sz w:val="21"/>
          <w:szCs w:val="21"/>
          <w:lang w:eastAsia="hu-HU"/>
        </w:rPr>
        <w:drawing>
          <wp:inline distT="0" distB="0" distL="0" distR="0" wp14:anchorId="468C2B9C" wp14:editId="4EA76D6D">
            <wp:extent cx="589280" cy="781050"/>
            <wp:effectExtent l="0" t="0" r="127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81050"/>
                    </a:xfrm>
                    <a:prstGeom prst="rect">
                      <a:avLst/>
                    </a:prstGeom>
                    <a:noFill/>
                  </pic:spPr>
                </pic:pic>
              </a:graphicData>
            </a:graphic>
          </wp:inline>
        </w:drawing>
      </w:r>
    </w:p>
    <w:p w14:paraId="460F9DA6"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01FB0A3"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AC8340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D81EAEF" w14:textId="4C15218B" w:rsidR="00405893"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KÖZBESZERZÉSI DOKUMENTUMOK</w:t>
      </w:r>
    </w:p>
    <w:p w14:paraId="6C1E913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AAEC0C8" w14:textId="6FA26036"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1D26A24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E2D68AB" w14:textId="635FFB49" w:rsidR="00405893" w:rsidRPr="00F6640D" w:rsidRDefault="00405893" w:rsidP="00272E66">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i/>
          <w:sz w:val="21"/>
          <w:szCs w:val="21"/>
          <w:lang w:eastAsia="hu-HU"/>
        </w:rPr>
        <w:t>„</w:t>
      </w:r>
      <w:r w:rsidR="00C93E17" w:rsidRPr="00C93E17">
        <w:rPr>
          <w:rFonts w:ascii="Tahoma" w:hAnsi="Tahoma" w:cs="Tahoma"/>
          <w:b/>
          <w:i/>
          <w:color w:val="000000" w:themeColor="text1"/>
          <w:sz w:val="21"/>
          <w:szCs w:val="21"/>
          <w:lang w:eastAsia="hu-HU"/>
        </w:rPr>
        <w:t>A KÖFOP-1.0.0-VEKOP-15-</w:t>
      </w:r>
      <w:r w:rsidR="00942E8F" w:rsidRPr="00C93E17">
        <w:rPr>
          <w:rFonts w:ascii="Tahoma" w:hAnsi="Tahoma" w:cs="Tahoma"/>
          <w:b/>
          <w:i/>
          <w:color w:val="000000" w:themeColor="text1"/>
          <w:sz w:val="21"/>
          <w:szCs w:val="21"/>
          <w:lang w:eastAsia="hu-HU"/>
        </w:rPr>
        <w:t>201</w:t>
      </w:r>
      <w:r w:rsidR="00942E8F">
        <w:rPr>
          <w:rFonts w:ascii="Tahoma" w:hAnsi="Tahoma" w:cs="Tahoma"/>
          <w:b/>
          <w:i/>
          <w:color w:val="000000" w:themeColor="text1"/>
          <w:sz w:val="21"/>
          <w:szCs w:val="21"/>
          <w:lang w:eastAsia="hu-HU"/>
        </w:rPr>
        <w:t>6</w:t>
      </w:r>
      <w:r w:rsidR="00C93E17" w:rsidRPr="00C93E17">
        <w:rPr>
          <w:rFonts w:ascii="Tahoma" w:hAnsi="Tahoma" w:cs="Tahoma"/>
          <w:b/>
          <w:i/>
          <w:color w:val="000000" w:themeColor="text1"/>
          <w:sz w:val="21"/>
          <w:szCs w:val="21"/>
          <w:lang w:eastAsia="hu-HU"/>
        </w:rPr>
        <w:t>-00037</w:t>
      </w:r>
      <w:r w:rsidR="008B03DD">
        <w:rPr>
          <w:rFonts w:ascii="Tahoma" w:hAnsi="Tahoma" w:cs="Tahoma"/>
          <w:b/>
          <w:i/>
          <w:color w:val="000000" w:themeColor="text1"/>
          <w:sz w:val="21"/>
          <w:szCs w:val="21"/>
          <w:lang w:eastAsia="hu-HU"/>
        </w:rPr>
        <w:t xml:space="preserve"> és KÖFOP-1.0.0-VEKOP-15-</w:t>
      </w:r>
      <w:r w:rsidR="00942E8F">
        <w:rPr>
          <w:rFonts w:ascii="Tahoma" w:hAnsi="Tahoma" w:cs="Tahoma"/>
          <w:b/>
          <w:i/>
          <w:color w:val="000000" w:themeColor="text1"/>
          <w:sz w:val="21"/>
          <w:szCs w:val="21"/>
          <w:lang w:eastAsia="hu-HU"/>
        </w:rPr>
        <w:t>2016</w:t>
      </w:r>
      <w:r w:rsidR="00C93E17" w:rsidRPr="00C93E17">
        <w:rPr>
          <w:rFonts w:ascii="Tahoma" w:hAnsi="Tahoma" w:cs="Tahoma"/>
          <w:b/>
          <w:i/>
          <w:color w:val="000000" w:themeColor="text1"/>
          <w:sz w:val="21"/>
          <w:szCs w:val="21"/>
          <w:lang w:eastAsia="hu-HU"/>
        </w:rPr>
        <w:t>-00038 számú projektek keretében informatikai eszközök és licencek beszerzése</w:t>
      </w:r>
      <w:r w:rsidRPr="00FA6B4C">
        <w:rPr>
          <w:rFonts w:ascii="Tahoma" w:hAnsi="Tahoma" w:cs="Tahoma"/>
          <w:b/>
          <w:color w:val="000000" w:themeColor="text1"/>
          <w:sz w:val="21"/>
          <w:szCs w:val="21"/>
        </w:rPr>
        <w:t>”</w:t>
      </w:r>
    </w:p>
    <w:p w14:paraId="5F155C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1813ECB"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6652E46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1510805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5190D7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1EF70A7"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A 2015. ÉVI CXLIII. TÖRVÉNY MÁSODIK RÉSZE, </w:t>
      </w:r>
    </w:p>
    <w:p w14:paraId="79C18D35"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UNIÓS ÉRTÉKHATÁRT ELÉRŐ ÉRTÉKŰ</w:t>
      </w:r>
    </w:p>
    <w:p w14:paraId="11532298" w14:textId="7EE3F8D6"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NYÍLT KÖZBESZERZÉSI ELJÁRÁSHOZ</w:t>
      </w:r>
    </w:p>
    <w:p w14:paraId="3D62C9E8"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p>
    <w:p w14:paraId="1D4D763C" w14:textId="0A69B623" w:rsidR="00405893"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TED </w:t>
      </w:r>
      <w:r w:rsidR="00D5218B" w:rsidRPr="00D5218B">
        <w:rPr>
          <w:rFonts w:ascii="Tahoma" w:hAnsi="Tahoma" w:cs="Tahoma"/>
          <w:b/>
          <w:caps/>
          <w:sz w:val="21"/>
          <w:szCs w:val="21"/>
        </w:rPr>
        <w:t>2017/S 180-368089</w:t>
      </w:r>
    </w:p>
    <w:p w14:paraId="3FBDA6A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9AF19C0"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D7BC6B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65E6CE1" w14:textId="4FB7A15E" w:rsidR="00DA3CFC" w:rsidRDefault="00DA3CFC"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52B66C89" w14:textId="77777777" w:rsidR="00D62BC9" w:rsidRDefault="00D62BC9"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4F83F344"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4185764"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DD4916" w14:textId="77777777" w:rsidR="00DA3CFC"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083773C" w14:textId="2409590F"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141F7B">
        <w:rPr>
          <w:rFonts w:ascii="Tahoma" w:hAnsi="Tahoma" w:cs="Tahoma"/>
          <w:b/>
          <w:color w:val="auto"/>
          <w:sz w:val="21"/>
          <w:szCs w:val="21"/>
        </w:rPr>
        <w:t>7</w:t>
      </w:r>
      <w:r w:rsidRPr="00F6640D">
        <w:rPr>
          <w:rFonts w:ascii="Tahoma" w:hAnsi="Tahoma" w:cs="Tahoma"/>
          <w:b/>
          <w:color w:val="auto"/>
          <w:sz w:val="21"/>
          <w:szCs w:val="21"/>
        </w:rPr>
        <w:t>.</w:t>
      </w:r>
    </w:p>
    <w:p w14:paraId="1E81EBF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9468B9E"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22671646"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7CE483B" w14:textId="75599484"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C93E17">
        <w:rPr>
          <w:rFonts w:ascii="Tahoma" w:hAnsi="Tahoma" w:cs="Tahoma"/>
          <w:sz w:val="21"/>
          <w:szCs w:val="21"/>
        </w:rPr>
        <w:t xml:space="preserve">a </w:t>
      </w:r>
      <w:r w:rsidR="00C93E17" w:rsidRPr="00D25CB3">
        <w:rPr>
          <w:rFonts w:ascii="Tahoma" w:hAnsi="Tahoma" w:cs="Tahoma"/>
          <w:b/>
          <w:color w:val="auto"/>
          <w:sz w:val="21"/>
          <w:szCs w:val="21"/>
        </w:rPr>
        <w:t>Lechner Nonprofit Kft.</w:t>
      </w:r>
      <w:r w:rsidR="00C93E17" w:rsidRPr="00D25CB3">
        <w:rPr>
          <w:rFonts w:ascii="Tahoma" w:hAnsi="Tahoma" w:cs="Tahoma"/>
          <w:color w:val="auto"/>
          <w:sz w:val="21"/>
          <w:szCs w:val="21"/>
        </w:rPr>
        <w:t xml:space="preserve"> (1111 Budapest, Budafoki út 59.</w:t>
      </w:r>
      <w:r w:rsidR="00C93E17" w:rsidRPr="00D25CB3">
        <w:rPr>
          <w:rFonts w:ascii="Tahoma" w:hAnsi="Tahoma" w:cs="Tahoma"/>
          <w:color w:val="auto"/>
          <w:sz w:val="21"/>
          <w:szCs w:val="21"/>
          <w:lang w:eastAsia="ar-SA"/>
        </w:rPr>
        <w:t>)</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115A43">
        <w:rPr>
          <w:rFonts w:ascii="Tahoma" w:hAnsi="Tahoma" w:cs="Tahoma"/>
          <w:sz w:val="21"/>
          <w:szCs w:val="21"/>
        </w:rPr>
        <w:t>201</w:t>
      </w:r>
      <w:r w:rsidR="00141F7B">
        <w:rPr>
          <w:rFonts w:ascii="Tahoma" w:hAnsi="Tahoma" w:cs="Tahoma"/>
          <w:sz w:val="21"/>
          <w:szCs w:val="21"/>
        </w:rPr>
        <w:t>7</w:t>
      </w:r>
      <w:r w:rsidR="00115A43">
        <w:rPr>
          <w:rFonts w:ascii="Tahoma" w:hAnsi="Tahoma" w:cs="Tahoma"/>
          <w:sz w:val="21"/>
          <w:szCs w:val="21"/>
        </w:rPr>
        <w:t>.</w:t>
      </w:r>
      <w:r w:rsidR="00D5218B">
        <w:rPr>
          <w:rFonts w:ascii="Tahoma" w:hAnsi="Tahoma" w:cs="Tahoma"/>
          <w:sz w:val="21"/>
          <w:szCs w:val="21"/>
        </w:rPr>
        <w:t xml:space="preserve"> szeptember 20.</w:t>
      </w:r>
      <w:r w:rsidR="00C17E7D">
        <w:rPr>
          <w:rFonts w:ascii="Tahoma" w:hAnsi="Tahoma" w:cs="Tahoma"/>
          <w:sz w:val="21"/>
          <w:szCs w:val="21"/>
        </w:rPr>
        <w:t xml:space="preserve"> </w:t>
      </w:r>
      <w:r w:rsidR="00115A43">
        <w:rPr>
          <w:rFonts w:ascii="Tahoma" w:hAnsi="Tahoma" w:cs="Tahoma"/>
          <w:sz w:val="21"/>
          <w:szCs w:val="21"/>
        </w:rPr>
        <w:t xml:space="preserve">napján </w:t>
      </w:r>
      <w:r w:rsidR="00D5218B" w:rsidRPr="00D5218B">
        <w:rPr>
          <w:rFonts w:ascii="Tahoma" w:hAnsi="Tahoma" w:cs="Tahoma"/>
          <w:b/>
          <w:bCs/>
          <w:sz w:val="21"/>
          <w:szCs w:val="21"/>
        </w:rPr>
        <w:t>2017/S 180-368089</w:t>
      </w:r>
      <w:r w:rsidR="00C17E7D">
        <w:rPr>
          <w:rFonts w:ascii="Tahoma" w:hAnsi="Tahoma" w:cs="Tahoma"/>
          <w:b/>
          <w:bCs/>
          <w:sz w:val="21"/>
          <w:szCs w:val="21"/>
        </w:rPr>
        <w:t xml:space="preserve"> s</w:t>
      </w:r>
      <w:r w:rsidRPr="00F6640D">
        <w:rPr>
          <w:rFonts w:ascii="Tahoma" w:hAnsi="Tahoma" w:cs="Tahoma"/>
          <w:sz w:val="21"/>
          <w:szCs w:val="21"/>
        </w:rPr>
        <w:t>zámon közzétett ajánlati felhívás,</w:t>
      </w:r>
      <w:r w:rsidR="00DD44BA">
        <w:rPr>
          <w:rFonts w:ascii="Tahoma" w:hAnsi="Tahoma" w:cs="Tahoma"/>
          <w:sz w:val="21"/>
          <w:szCs w:val="21"/>
        </w:rPr>
        <w:t xml:space="preserve"> </w:t>
      </w:r>
      <w:r w:rsidRPr="00F6640D">
        <w:rPr>
          <w:rFonts w:ascii="Tahoma" w:hAnsi="Tahoma" w:cs="Tahoma"/>
          <w:sz w:val="21"/>
          <w:szCs w:val="21"/>
        </w:rPr>
        <w:t xml:space="preserve">valamint a </w:t>
      </w:r>
      <w:r w:rsidR="00A5226C">
        <w:rPr>
          <w:rFonts w:ascii="Tahoma" w:hAnsi="Tahoma" w:cs="Tahoma"/>
          <w:sz w:val="21"/>
          <w:szCs w:val="21"/>
        </w:rPr>
        <w:t xml:space="preserve">közbeszerzési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6FB5E03D" w14:textId="77777777" w:rsidR="00405893" w:rsidRPr="00F6640D" w:rsidRDefault="00405893" w:rsidP="00F6640D">
      <w:pPr>
        <w:spacing w:after="0" w:line="240" w:lineRule="auto"/>
        <w:jc w:val="both"/>
        <w:rPr>
          <w:rFonts w:ascii="Tahoma" w:hAnsi="Tahoma" w:cs="Tahoma"/>
          <w:color w:val="auto"/>
          <w:sz w:val="21"/>
          <w:szCs w:val="21"/>
        </w:rPr>
      </w:pPr>
    </w:p>
    <w:p w14:paraId="2F68781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73A4BC66" w14:textId="77777777"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Ajánlatkérő neve: Lechner Nonprofit Kft.</w:t>
      </w:r>
    </w:p>
    <w:p w14:paraId="11DC87B3" w14:textId="77777777"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Ajánlatkérő címe: 1111 Budapest, Budafoki út 59.</w:t>
      </w:r>
    </w:p>
    <w:p w14:paraId="544E8E35" w14:textId="77777777"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Telefon: +36 1 279 2640</w:t>
      </w:r>
    </w:p>
    <w:p w14:paraId="64B25939" w14:textId="77777777"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Fax: +36 1 279 2641</w:t>
      </w:r>
    </w:p>
    <w:p w14:paraId="184C2150" w14:textId="61385C0B" w:rsidR="00405893" w:rsidRDefault="00C93E17" w:rsidP="00C93E17">
      <w:pPr>
        <w:spacing w:after="0" w:line="240" w:lineRule="auto"/>
        <w:jc w:val="both"/>
        <w:rPr>
          <w:rFonts w:ascii="Tahoma" w:hAnsi="Tahoma" w:cs="Tahoma"/>
          <w:sz w:val="21"/>
          <w:szCs w:val="21"/>
          <w:lang w:eastAsia="hu-HU"/>
        </w:rPr>
      </w:pPr>
      <w:r w:rsidRPr="00D25CB3">
        <w:rPr>
          <w:rFonts w:ascii="Tahoma" w:hAnsi="Tahoma" w:cs="Tahoma"/>
          <w:color w:val="auto"/>
          <w:sz w:val="21"/>
          <w:szCs w:val="21"/>
        </w:rPr>
        <w:t xml:space="preserve">E-mail: </w:t>
      </w:r>
      <w:hyperlink r:id="rId9" w:history="1">
        <w:r w:rsidRPr="00AF7DBC">
          <w:rPr>
            <w:rStyle w:val="Hiperhivatkozs"/>
            <w:rFonts w:ascii="Tahoma" w:hAnsi="Tahoma" w:cs="Tahoma"/>
            <w:sz w:val="21"/>
            <w:szCs w:val="21"/>
            <w:lang w:eastAsia="hu-HU"/>
          </w:rPr>
          <w:t>info@lechnerkozpont.hu</w:t>
        </w:r>
      </w:hyperlink>
    </w:p>
    <w:p w14:paraId="5C7BE246" w14:textId="77777777" w:rsidR="00C93E17" w:rsidRPr="00F6640D" w:rsidRDefault="00C93E17" w:rsidP="00C93E17">
      <w:pPr>
        <w:spacing w:after="0" w:line="240" w:lineRule="auto"/>
        <w:jc w:val="both"/>
        <w:rPr>
          <w:rFonts w:ascii="Tahoma" w:hAnsi="Tahoma" w:cs="Tahoma"/>
          <w:color w:val="auto"/>
          <w:sz w:val="21"/>
          <w:szCs w:val="21"/>
        </w:rPr>
      </w:pPr>
    </w:p>
    <w:p w14:paraId="3BA6C5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07FFAEE8"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76E5B4CC"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6555F0FD"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2D0B15EB"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D54A374" w14:textId="460E248B" w:rsidR="00405893" w:rsidRPr="00F6640D" w:rsidRDefault="00405893" w:rsidP="00F6640D">
      <w:pPr>
        <w:pStyle w:val="Szvegtrzs32"/>
        <w:spacing w:after="0" w:line="240" w:lineRule="auto"/>
        <w:rPr>
          <w:rFonts w:ascii="Tahoma" w:hAnsi="Tahoma" w:cs="Tahoma"/>
          <w:sz w:val="21"/>
          <w:szCs w:val="21"/>
        </w:rPr>
      </w:pPr>
      <w:r w:rsidRPr="00F6640D">
        <w:rPr>
          <w:rFonts w:ascii="Tahoma" w:hAnsi="Tahoma" w:cs="Tahoma"/>
          <w:color w:val="auto"/>
          <w:sz w:val="21"/>
          <w:szCs w:val="21"/>
        </w:rPr>
        <w:t xml:space="preserve">E-mail: </w:t>
      </w:r>
      <w:r w:rsidR="00611EF4">
        <w:rPr>
          <w:rFonts w:ascii="Tahoma" w:hAnsi="Tahoma" w:cs="Tahoma"/>
          <w:color w:val="auto"/>
          <w:sz w:val="21"/>
          <w:szCs w:val="21"/>
        </w:rPr>
        <w:t>eszker</w:t>
      </w:r>
      <w:r w:rsidRPr="00F6640D">
        <w:rPr>
          <w:rFonts w:ascii="Tahoma" w:hAnsi="Tahoma" w:cs="Tahoma"/>
          <w:color w:val="auto"/>
          <w:sz w:val="21"/>
          <w:szCs w:val="21"/>
        </w:rPr>
        <w:t>@eszker.eu</w:t>
      </w:r>
    </w:p>
    <w:p w14:paraId="530F4CC4" w14:textId="77777777" w:rsidR="00405893" w:rsidRDefault="00405893" w:rsidP="00F6640D">
      <w:pPr>
        <w:spacing w:after="0" w:line="240" w:lineRule="auto"/>
        <w:jc w:val="both"/>
        <w:rPr>
          <w:rFonts w:ascii="Tahoma" w:hAnsi="Tahoma" w:cs="Tahoma"/>
          <w:color w:val="auto"/>
          <w:sz w:val="21"/>
          <w:szCs w:val="21"/>
        </w:rPr>
      </w:pPr>
    </w:p>
    <w:p w14:paraId="5ED73646" w14:textId="77777777" w:rsidR="00373AC6" w:rsidRDefault="0078284B" w:rsidP="0078284B">
      <w:pPr>
        <w:spacing w:before="60" w:after="60" w:line="240" w:lineRule="auto"/>
        <w:jc w:val="both"/>
        <w:rPr>
          <w:rFonts w:ascii="Tahoma" w:hAnsi="Tahoma" w:cs="Tahoma"/>
          <w:sz w:val="21"/>
          <w:szCs w:val="21"/>
        </w:rPr>
      </w:pPr>
      <w:r w:rsidRPr="00D31AEC">
        <w:rPr>
          <w:rFonts w:ascii="Tahoma" w:hAnsi="Tahoma" w:cs="Tahoma"/>
          <w:sz w:val="21"/>
          <w:szCs w:val="21"/>
          <w:u w:val="single"/>
        </w:rPr>
        <w:t>Eljáró felelős akkreditált közbeszerzési szaktanácsadó</w:t>
      </w:r>
      <w:r w:rsidRPr="0079378E">
        <w:rPr>
          <w:rFonts w:ascii="Tahoma" w:hAnsi="Tahoma" w:cs="Tahoma"/>
          <w:sz w:val="21"/>
          <w:szCs w:val="21"/>
        </w:rPr>
        <w:t>:</w:t>
      </w:r>
    </w:p>
    <w:p w14:paraId="3403CFDF" w14:textId="72E53961"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Makranczi Ádám</w:t>
      </w:r>
    </w:p>
    <w:p w14:paraId="114A7C5A" w14:textId="77777777"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Lajstromszáma: 00638</w:t>
      </w:r>
    </w:p>
    <w:p w14:paraId="7191301B" w14:textId="77777777"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levelezési cím: 1026 Budapest, Pasaréti út 83.</w:t>
      </w:r>
    </w:p>
    <w:p w14:paraId="7218C757" w14:textId="74B56161" w:rsidR="00AB2A66" w:rsidRPr="0079378E" w:rsidRDefault="0078284B" w:rsidP="00F6640D">
      <w:pPr>
        <w:spacing w:after="0" w:line="240" w:lineRule="auto"/>
        <w:jc w:val="both"/>
        <w:rPr>
          <w:rFonts w:ascii="Tahoma" w:hAnsi="Tahoma" w:cs="Tahoma"/>
          <w:sz w:val="21"/>
          <w:szCs w:val="21"/>
        </w:rPr>
      </w:pPr>
      <w:r w:rsidRPr="0079378E">
        <w:rPr>
          <w:rFonts w:ascii="Tahoma" w:hAnsi="Tahoma" w:cs="Tahoma"/>
          <w:sz w:val="21"/>
          <w:szCs w:val="21"/>
        </w:rPr>
        <w:t>e-mail cím: makranczi@eszker.eu</w:t>
      </w:r>
      <w:r w:rsidRPr="0079378E" w:rsidDel="0078284B">
        <w:rPr>
          <w:rFonts w:ascii="Tahoma" w:hAnsi="Tahoma" w:cs="Tahoma"/>
          <w:sz w:val="21"/>
          <w:szCs w:val="21"/>
        </w:rPr>
        <w:t xml:space="preserve"> </w:t>
      </w:r>
    </w:p>
    <w:p w14:paraId="6D65B4D4" w14:textId="77777777" w:rsidR="0079378E" w:rsidRPr="00F6640D" w:rsidRDefault="0079378E" w:rsidP="00F6640D">
      <w:pPr>
        <w:spacing w:after="0" w:line="240" w:lineRule="auto"/>
        <w:jc w:val="both"/>
        <w:rPr>
          <w:rFonts w:ascii="Tahoma" w:hAnsi="Tahoma" w:cs="Tahoma"/>
          <w:color w:val="auto"/>
          <w:sz w:val="21"/>
          <w:szCs w:val="21"/>
        </w:rPr>
      </w:pPr>
    </w:p>
    <w:p w14:paraId="0D00DA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74D72EB5" w14:textId="341FCC9C"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1"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nyílt eljárás</w:t>
      </w:r>
      <w:bookmarkEnd w:id="1"/>
    </w:p>
    <w:p w14:paraId="7E27CB17"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57A71C94"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410030E8"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2" w:name="pr274"/>
      <w:bookmarkEnd w:id="2"/>
      <w:r w:rsidRPr="00F6640D">
        <w:rPr>
          <w:rFonts w:ascii="Tahoma" w:hAnsi="Tahoma" w:cs="Tahoma"/>
          <w:color w:val="auto"/>
          <w:sz w:val="21"/>
          <w:szCs w:val="21"/>
        </w:rPr>
        <w:t>Az ajánlatkérő a nem magyar nyelven benyújtott dokumentumok ajánlattevő általi felelős fordítását is elfogadja.</w:t>
      </w:r>
    </w:p>
    <w:p w14:paraId="3F6117A3"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p>
    <w:p w14:paraId="0AD49C8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19850E55" w14:textId="1139BCFE" w:rsidR="00405893" w:rsidRPr="00F6640D" w:rsidRDefault="008B03DD" w:rsidP="00F6640D">
      <w:pPr>
        <w:spacing w:after="0" w:line="240" w:lineRule="auto"/>
        <w:jc w:val="both"/>
        <w:rPr>
          <w:rFonts w:ascii="Tahoma" w:hAnsi="Tahoma" w:cs="Tahoma"/>
          <w:b/>
          <w:color w:val="auto"/>
          <w:sz w:val="21"/>
          <w:szCs w:val="21"/>
        </w:rPr>
      </w:pPr>
      <w:r>
        <w:rPr>
          <w:rFonts w:ascii="Tahoma" w:hAnsi="Tahoma" w:cs="Tahoma"/>
          <w:color w:val="000000" w:themeColor="text1"/>
          <w:sz w:val="21"/>
          <w:szCs w:val="21"/>
          <w:lang w:eastAsia="hu-HU"/>
        </w:rPr>
        <w:t>A KÖFOP-1.0.0-VEKOP-15-</w:t>
      </w:r>
      <w:r w:rsidR="00942E8F">
        <w:rPr>
          <w:rFonts w:ascii="Tahoma" w:hAnsi="Tahoma" w:cs="Tahoma"/>
          <w:color w:val="000000" w:themeColor="text1"/>
          <w:sz w:val="21"/>
          <w:szCs w:val="21"/>
          <w:lang w:eastAsia="hu-HU"/>
        </w:rPr>
        <w:t>2016</w:t>
      </w:r>
      <w:r w:rsidR="00C93E17" w:rsidRPr="00C93E17">
        <w:rPr>
          <w:rFonts w:ascii="Tahoma" w:hAnsi="Tahoma" w:cs="Tahoma"/>
          <w:color w:val="000000" w:themeColor="text1"/>
          <w:sz w:val="21"/>
          <w:szCs w:val="21"/>
          <w:lang w:eastAsia="hu-HU"/>
        </w:rPr>
        <w:t>-00037 és KÖFOP-1.0.0-VEKOP-15</w:t>
      </w:r>
      <w:r>
        <w:rPr>
          <w:rFonts w:ascii="Tahoma" w:hAnsi="Tahoma" w:cs="Tahoma"/>
          <w:color w:val="000000" w:themeColor="text1"/>
          <w:sz w:val="21"/>
          <w:szCs w:val="21"/>
          <w:lang w:eastAsia="hu-HU"/>
        </w:rPr>
        <w:t>-</w:t>
      </w:r>
      <w:r w:rsidR="00942E8F">
        <w:rPr>
          <w:rFonts w:ascii="Tahoma" w:hAnsi="Tahoma" w:cs="Tahoma"/>
          <w:color w:val="000000" w:themeColor="text1"/>
          <w:sz w:val="21"/>
          <w:szCs w:val="21"/>
          <w:lang w:eastAsia="hu-HU"/>
        </w:rPr>
        <w:t>2016</w:t>
      </w:r>
      <w:r w:rsidR="00C93E17" w:rsidRPr="00C93E17">
        <w:rPr>
          <w:rFonts w:ascii="Tahoma" w:hAnsi="Tahoma" w:cs="Tahoma"/>
          <w:color w:val="000000" w:themeColor="text1"/>
          <w:sz w:val="21"/>
          <w:szCs w:val="21"/>
          <w:lang w:eastAsia="hu-HU"/>
        </w:rPr>
        <w:t>-00038 számú projektek keretében informatikai eszközök és licencek beszerzése</w:t>
      </w:r>
    </w:p>
    <w:p w14:paraId="44A59549" w14:textId="3F363B1C" w:rsidR="005E55EA" w:rsidRPr="00F6640D" w:rsidRDefault="005E55EA" w:rsidP="00F6640D">
      <w:pPr>
        <w:spacing w:after="0" w:line="240" w:lineRule="auto"/>
        <w:jc w:val="both"/>
        <w:rPr>
          <w:rFonts w:ascii="Tahoma" w:hAnsi="Tahoma" w:cs="Tahoma"/>
          <w:b/>
          <w:color w:val="auto"/>
          <w:sz w:val="21"/>
          <w:szCs w:val="21"/>
        </w:rPr>
      </w:pPr>
    </w:p>
    <w:p w14:paraId="5C223822"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27D06265"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005B81B4" w14:textId="77777777" w:rsidR="00405893" w:rsidRPr="00F6640D" w:rsidRDefault="00405893" w:rsidP="00F6640D">
      <w:pPr>
        <w:spacing w:after="0" w:line="240" w:lineRule="auto"/>
        <w:jc w:val="both"/>
        <w:rPr>
          <w:rFonts w:ascii="Tahoma" w:hAnsi="Tahoma" w:cs="Tahoma"/>
          <w:color w:val="auto"/>
          <w:sz w:val="21"/>
          <w:szCs w:val="21"/>
        </w:rPr>
      </w:pPr>
    </w:p>
    <w:p w14:paraId="518B950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42CA624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eljárás során felmerülő, az ajánlati felhívásban és jelen dokumentációban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III. törvény és végrehajtási rendeletei az irányadóak.</w:t>
      </w:r>
    </w:p>
    <w:p w14:paraId="6928F277" w14:textId="77777777" w:rsidR="00405893" w:rsidRPr="00F6640D" w:rsidRDefault="00405893" w:rsidP="00F6640D">
      <w:pPr>
        <w:spacing w:after="0" w:line="240" w:lineRule="auto"/>
        <w:rPr>
          <w:rFonts w:ascii="Tahoma" w:hAnsi="Tahoma" w:cs="Tahoma"/>
          <w:color w:val="auto"/>
          <w:sz w:val="21"/>
          <w:szCs w:val="21"/>
        </w:rPr>
      </w:pPr>
    </w:p>
    <w:p w14:paraId="62EAB3AB"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0FB8B4C"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2D1BDD3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210180F0"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3" w:name="pr292"/>
      <w:bookmarkEnd w:id="3"/>
    </w:p>
    <w:p w14:paraId="51BC2C63"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3AFFAA75" w14:textId="54DF6CF6" w:rsidR="00DA3CFC"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4" w:name="pr3041"/>
      <w:bookmarkStart w:id="5"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56A5DCB3" w14:textId="77777777" w:rsidR="00DA3CFC" w:rsidRPr="00DA3CFC" w:rsidRDefault="00DA3CFC" w:rsidP="00DA3CFC">
      <w:pPr>
        <w:pStyle w:val="Stlus2"/>
        <w:rPr>
          <w:lang w:eastAsia="en-US"/>
        </w:rPr>
      </w:pPr>
    </w:p>
    <w:p w14:paraId="7E3AD1FF" w14:textId="77777777" w:rsidR="00DA3CFC" w:rsidRPr="00DA3CFC" w:rsidRDefault="00DA3CFC" w:rsidP="00DA3CFC">
      <w:pPr>
        <w:pStyle w:val="Stlus2"/>
        <w:rPr>
          <w:lang w:eastAsia="en-US"/>
        </w:rPr>
      </w:pPr>
    </w:p>
    <w:p w14:paraId="0B304458" w14:textId="77777777" w:rsidR="00DA3CFC" w:rsidRPr="00DA3CFC" w:rsidRDefault="00DA3CFC" w:rsidP="00DA3CFC">
      <w:pPr>
        <w:pStyle w:val="Stlus2"/>
        <w:rPr>
          <w:lang w:eastAsia="en-US"/>
        </w:rPr>
      </w:pPr>
    </w:p>
    <w:p w14:paraId="755BBF09" w14:textId="77777777" w:rsidR="00DA3CFC" w:rsidRPr="00DA3CFC" w:rsidRDefault="00DA3CFC" w:rsidP="00DA3CFC">
      <w:pPr>
        <w:pStyle w:val="Stlus2"/>
        <w:rPr>
          <w:lang w:eastAsia="en-US"/>
        </w:rPr>
      </w:pPr>
    </w:p>
    <w:p w14:paraId="71E227C6" w14:textId="77777777" w:rsidR="00DA3CFC" w:rsidRPr="00DA3CFC" w:rsidRDefault="00DA3CFC" w:rsidP="00DA3CFC">
      <w:pPr>
        <w:pStyle w:val="Stlus2"/>
        <w:rPr>
          <w:lang w:eastAsia="en-US"/>
        </w:rPr>
      </w:pPr>
    </w:p>
    <w:p w14:paraId="480EB557" w14:textId="77777777" w:rsidR="00DA3CFC" w:rsidRPr="00DA3CFC" w:rsidRDefault="00DA3CFC" w:rsidP="00DA3CFC">
      <w:pPr>
        <w:pStyle w:val="Stlus2"/>
        <w:rPr>
          <w:lang w:eastAsia="en-US"/>
        </w:rPr>
      </w:pPr>
    </w:p>
    <w:p w14:paraId="441FA9B3" w14:textId="77777777" w:rsidR="00DA3CFC" w:rsidRPr="00DA3CFC" w:rsidRDefault="00DA3CFC" w:rsidP="00DA3CFC">
      <w:pPr>
        <w:pStyle w:val="Stlus2"/>
        <w:rPr>
          <w:lang w:eastAsia="en-US"/>
        </w:rPr>
      </w:pPr>
    </w:p>
    <w:p w14:paraId="507DFAC9" w14:textId="77777777" w:rsidR="00DA3CFC" w:rsidRPr="00DA3CFC" w:rsidRDefault="00DA3CFC" w:rsidP="00DA3CFC">
      <w:pPr>
        <w:pStyle w:val="Stlus2"/>
        <w:rPr>
          <w:lang w:eastAsia="en-US"/>
        </w:rPr>
      </w:pPr>
    </w:p>
    <w:p w14:paraId="147FB252" w14:textId="77777777" w:rsidR="00DA3CFC" w:rsidRPr="00DA3CFC" w:rsidRDefault="00DA3CFC" w:rsidP="00DA3CFC">
      <w:pPr>
        <w:pStyle w:val="Stlus2"/>
        <w:rPr>
          <w:lang w:eastAsia="en-US"/>
        </w:rPr>
      </w:pPr>
    </w:p>
    <w:p w14:paraId="58B2C75A" w14:textId="77777777" w:rsidR="00DA3CFC" w:rsidRPr="00DA3CFC" w:rsidRDefault="00DA3CFC" w:rsidP="00DA3CFC">
      <w:pPr>
        <w:pStyle w:val="Stlus2"/>
        <w:rPr>
          <w:lang w:eastAsia="en-US"/>
        </w:rPr>
      </w:pPr>
    </w:p>
    <w:p w14:paraId="7915D28B" w14:textId="77777777" w:rsidR="00DA3CFC" w:rsidRPr="00DA3CFC" w:rsidRDefault="00DA3CFC" w:rsidP="00DA3CFC">
      <w:pPr>
        <w:pStyle w:val="Stlus2"/>
        <w:rPr>
          <w:lang w:eastAsia="en-US"/>
        </w:rPr>
      </w:pPr>
    </w:p>
    <w:p w14:paraId="1A63E978" w14:textId="553B07FF" w:rsidR="00DA3CFC" w:rsidRDefault="00DA3CFC" w:rsidP="00DA3CFC">
      <w:pPr>
        <w:pStyle w:val="Stlus2"/>
        <w:rPr>
          <w:lang w:eastAsia="en-US"/>
        </w:rPr>
      </w:pPr>
    </w:p>
    <w:p w14:paraId="54AE91E2" w14:textId="77777777" w:rsidR="00405893" w:rsidRPr="00DA3CFC" w:rsidRDefault="00405893" w:rsidP="00DA3CFC">
      <w:pPr>
        <w:pStyle w:val="Stlus2"/>
        <w:jc w:val="center"/>
        <w:rPr>
          <w:lang w:eastAsia="en-US"/>
        </w:rPr>
      </w:pPr>
    </w:p>
    <w:p w14:paraId="7D3B11D5"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5E28159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42D0E30D" w14:textId="77777777" w:rsidR="00405893" w:rsidRPr="00F6640D" w:rsidRDefault="00405893" w:rsidP="00F6640D">
      <w:pPr>
        <w:spacing w:after="0" w:line="240" w:lineRule="auto"/>
        <w:jc w:val="both"/>
        <w:rPr>
          <w:rFonts w:ascii="Tahoma" w:hAnsi="Tahoma" w:cs="Tahoma"/>
          <w:color w:val="auto"/>
          <w:sz w:val="21"/>
          <w:szCs w:val="21"/>
        </w:rPr>
      </w:pPr>
    </w:p>
    <w:p w14:paraId="62A32F1B" w14:textId="77777777" w:rsidR="00405893" w:rsidRPr="00F6640D" w:rsidRDefault="00405893" w:rsidP="0087512A">
      <w:pPr>
        <w:spacing w:after="0" w:line="240" w:lineRule="auto"/>
        <w:jc w:val="both"/>
        <w:rPr>
          <w:rFonts w:ascii="Tahoma" w:hAnsi="Tahoma" w:cs="Tahoma"/>
          <w:color w:val="auto"/>
          <w:sz w:val="21"/>
          <w:szCs w:val="21"/>
        </w:rPr>
      </w:pPr>
    </w:p>
    <w:p w14:paraId="2953004B"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A DOKUMENTÁCIÓ TARTALMA</w:t>
      </w:r>
    </w:p>
    <w:p w14:paraId="703EFCC8"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3B74860F"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A dokumentáció a következő részekből áll:</w:t>
      </w:r>
    </w:p>
    <w:p w14:paraId="0047BB9B"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5AF4C7BA"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7B9F2108"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22C31ECD"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328171B8" w14:textId="3F3BD827" w:rsidR="00405893" w:rsidRDefault="003875F1"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10E93D27" w14:textId="77777777" w:rsidR="00DA3CFC" w:rsidRPr="00DA3CFC" w:rsidRDefault="00DA3CFC" w:rsidP="00DA3CFC">
      <w:pPr>
        <w:pStyle w:val="Listaszerbekezds1"/>
        <w:spacing w:after="0" w:line="240" w:lineRule="auto"/>
        <w:ind w:left="927"/>
        <w:rPr>
          <w:rFonts w:ascii="Tahoma" w:hAnsi="Tahoma" w:cs="Tahoma"/>
          <w:b/>
          <w:color w:val="auto"/>
          <w:sz w:val="21"/>
          <w:szCs w:val="21"/>
        </w:rPr>
      </w:pPr>
    </w:p>
    <w:p w14:paraId="66CC174C" w14:textId="0C32DCF1" w:rsidR="00177EF8" w:rsidRPr="00983CFF"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r>
        <w:rPr>
          <w:rFonts w:ascii="Tahoma" w:hAnsi="Tahoma" w:cs="Tahoma"/>
          <w:sz w:val="21"/>
          <w:szCs w:val="21"/>
        </w:rPr>
        <w:t>A közbeszerzési dokumentumok</w:t>
      </w:r>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közbeszerzési dokumentumokat</w:t>
      </w:r>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3EA6BA77" w14:textId="3090AE61"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r>
        <w:rPr>
          <w:rFonts w:ascii="Tahoma" w:hAnsi="Tahoma" w:cs="Tahoma"/>
          <w:sz w:val="21"/>
          <w:szCs w:val="21"/>
        </w:rPr>
        <w:t>közbeszerzési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közbeszerzési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r w:rsidR="00DA3CFC">
        <w:rPr>
          <w:rFonts w:ascii="Tahoma" w:hAnsi="Tahoma" w:cs="Tahoma"/>
          <w:sz w:val="21"/>
          <w:szCs w:val="21"/>
        </w:rPr>
        <w:t>.</w:t>
      </w:r>
    </w:p>
    <w:p w14:paraId="5EDBC7E6" w14:textId="77777777" w:rsidR="00DA3CFC" w:rsidRPr="00983CFF" w:rsidRDefault="00DA3CFC" w:rsidP="00DA3CFC">
      <w:pPr>
        <w:pStyle w:val="Listaszerbekezds"/>
        <w:ind w:left="426"/>
        <w:rPr>
          <w:rFonts w:ascii="Tahoma" w:hAnsi="Tahoma" w:cs="Tahoma"/>
          <w:sz w:val="21"/>
          <w:szCs w:val="21"/>
        </w:rPr>
      </w:pPr>
    </w:p>
    <w:p w14:paraId="1D4C4ABD" w14:textId="77777777" w:rsidR="00177EF8" w:rsidRPr="00983CFF" w:rsidRDefault="00177EF8" w:rsidP="0087512A">
      <w:pPr>
        <w:pStyle w:val="Listaszerbekezds1"/>
        <w:numPr>
          <w:ilvl w:val="0"/>
          <w:numId w:val="2"/>
        </w:numPr>
        <w:tabs>
          <w:tab w:val="num" w:pos="66"/>
        </w:tabs>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12DBF088"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6" w:name="pr339"/>
      <w:bookmarkEnd w:id="6"/>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AA749E8"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1ECAFB1C"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6C1032FE"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ÉSZ-KER Kft</w:t>
      </w:r>
    </w:p>
    <w:p w14:paraId="44812199"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28F2D701"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Telefon: +361/788-8931</w:t>
      </w:r>
    </w:p>
    <w:p w14:paraId="072F14D6"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Fax: +361/789-6943</w:t>
      </w:r>
    </w:p>
    <w:p w14:paraId="343F168E" w14:textId="1B9D6348" w:rsidR="00177EF8"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E-mail: </w:t>
      </w:r>
      <w:hyperlink r:id="rId10" w:history="1">
        <w:r w:rsidR="00611EF4" w:rsidRPr="006D4883">
          <w:rPr>
            <w:rStyle w:val="Hiperhivatkozs"/>
            <w:rFonts w:ascii="Tahoma" w:hAnsi="Tahoma" w:cs="Tahoma"/>
            <w:sz w:val="21"/>
            <w:szCs w:val="21"/>
          </w:rPr>
          <w:t>eszker@eszker.eu</w:t>
        </w:r>
      </w:hyperlink>
    </w:p>
    <w:p w14:paraId="675E3375" w14:textId="77777777" w:rsidR="00DA3CFC" w:rsidRPr="00934AC1" w:rsidRDefault="00DA3CFC" w:rsidP="00DA3CFC">
      <w:pPr>
        <w:pStyle w:val="Szvegtrzs32"/>
        <w:spacing w:after="0" w:line="240" w:lineRule="auto"/>
        <w:ind w:left="425" w:hanging="425"/>
        <w:jc w:val="center"/>
        <w:rPr>
          <w:rFonts w:ascii="Tahoma" w:hAnsi="Tahoma" w:cs="Tahoma"/>
          <w:color w:val="auto"/>
          <w:sz w:val="21"/>
          <w:szCs w:val="21"/>
        </w:rPr>
      </w:pPr>
    </w:p>
    <w:p w14:paraId="735123FE" w14:textId="0BD81A10" w:rsidR="00177EF8" w:rsidRPr="00DD1F05"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bookmarkStart w:id="7" w:name="pr343"/>
      <w:bookmarkStart w:id="8" w:name="pr3431"/>
      <w:bookmarkEnd w:id="7"/>
      <w:bookmarkEnd w:id="8"/>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igazolni a +361/789-6943 faxszámra vagy a</w:t>
      </w:r>
      <w:r w:rsidR="007C0341">
        <w:rPr>
          <w:rFonts w:ascii="Tahoma" w:hAnsi="Tahoma" w:cs="Tahoma"/>
          <w:sz w:val="21"/>
          <w:szCs w:val="21"/>
        </w:rPr>
        <w:t>z</w:t>
      </w:r>
      <w:r w:rsidRPr="00DD1F05">
        <w:rPr>
          <w:rFonts w:ascii="Tahoma" w:hAnsi="Tahoma" w:cs="Tahoma"/>
          <w:sz w:val="21"/>
          <w:szCs w:val="21"/>
        </w:rPr>
        <w:t xml:space="preserve"> </w:t>
      </w:r>
      <w:hyperlink r:id="rId11" w:history="1">
        <w:r w:rsidR="00611EF4" w:rsidRPr="006D4883">
          <w:rPr>
            <w:rStyle w:val="Hiperhivatkozs"/>
            <w:rFonts w:ascii="Tahoma" w:hAnsi="Tahoma" w:cs="Tahoma"/>
            <w:sz w:val="21"/>
            <w:szCs w:val="21"/>
          </w:rPr>
          <w:t>eszker@eszker.eu</w:t>
        </w:r>
      </w:hyperlink>
      <w:r>
        <w:rPr>
          <w:rFonts w:ascii="Tahoma" w:hAnsi="Tahoma" w:cs="Tahoma"/>
          <w:sz w:val="21"/>
          <w:szCs w:val="21"/>
        </w:rPr>
        <w:t xml:space="preserve"> e-mail címre.</w:t>
      </w:r>
    </w:p>
    <w:p w14:paraId="0ADEC262"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ED3EDDD"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Ajánlatkérő jelen közbeszerzési eljárás során konzultációt [Kbt. 56. § (6) bekezdés] nem tart</w:t>
      </w:r>
      <w:r w:rsidR="00405893" w:rsidRPr="00F6640D">
        <w:rPr>
          <w:rFonts w:ascii="Tahoma" w:hAnsi="Tahoma" w:cs="Tahoma"/>
          <w:color w:val="auto"/>
          <w:sz w:val="21"/>
          <w:szCs w:val="21"/>
        </w:rPr>
        <w:t>.</w:t>
      </w:r>
    </w:p>
    <w:p w14:paraId="4358FCF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7ED8D16"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7F4A5A6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627B4AAE"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2EECDBA4"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FB2E1AB" w14:textId="62BFD379"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73EC8959" w14:textId="77777777" w:rsidR="00303282" w:rsidRDefault="00303282" w:rsidP="00681D46">
      <w:pPr>
        <w:pStyle w:val="Listaszerbekezds"/>
        <w:rPr>
          <w:rFonts w:ascii="Tahoma" w:hAnsi="Tahoma" w:cs="Tahoma"/>
          <w:sz w:val="21"/>
          <w:szCs w:val="21"/>
        </w:rPr>
      </w:pPr>
    </w:p>
    <w:p w14:paraId="7420B261" w14:textId="033F4098"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lastRenderedPageBreak/>
        <w:t>Közbeszerzési dokumentumok letöltése:</w:t>
      </w:r>
    </w:p>
    <w:p w14:paraId="4EFCF18F" w14:textId="2BCB962C"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Az eljárásban való részvétel feltétele a közbeszerzési dokumentumok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közbeszerzési dokumentumok letöltését a gazdasági szereplőnek </w:t>
      </w:r>
      <w:r w:rsidRPr="003875F1">
        <w:rPr>
          <w:rFonts w:ascii="Tahoma" w:hAnsi="Tahoma" w:cs="Tahoma"/>
          <w:b/>
          <w:color w:val="000000" w:themeColor="text1"/>
          <w:sz w:val="21"/>
          <w:szCs w:val="21"/>
        </w:rPr>
        <w:t xml:space="preserve">a letöltött dokumentáció mellékletét képező kitöltött és cégszerűen </w:t>
      </w:r>
      <w:r w:rsidR="00B11371" w:rsidRPr="003875F1">
        <w:rPr>
          <w:rFonts w:ascii="Tahoma" w:hAnsi="Tahoma" w:cs="Tahoma"/>
          <w:b/>
          <w:color w:val="000000" w:themeColor="text1"/>
          <w:sz w:val="21"/>
          <w:szCs w:val="21"/>
        </w:rPr>
        <w:t xml:space="preserve">aláírt visszaigazoló adatlap </w:t>
      </w:r>
      <w:r w:rsidR="00B517D4">
        <w:rPr>
          <w:rFonts w:ascii="Tahoma" w:hAnsi="Tahoma" w:cs="Tahoma"/>
          <w:b/>
          <w:color w:val="000000" w:themeColor="text1"/>
          <w:sz w:val="21"/>
          <w:szCs w:val="21"/>
        </w:rPr>
        <w:t>(</w:t>
      </w:r>
      <w:r w:rsidR="00275A26">
        <w:rPr>
          <w:rFonts w:ascii="Tahoma" w:hAnsi="Tahoma" w:cs="Tahoma"/>
          <w:b/>
          <w:color w:val="000000" w:themeColor="text1"/>
          <w:sz w:val="21"/>
          <w:szCs w:val="21"/>
        </w:rPr>
        <w:t>8</w:t>
      </w:r>
      <w:r w:rsidRPr="003875F1">
        <w:rPr>
          <w:rFonts w:ascii="Tahoma" w:hAnsi="Tahoma" w:cs="Tahoma"/>
          <w:b/>
          <w:color w:val="000000" w:themeColor="text1"/>
          <w:sz w:val="21"/>
          <w:szCs w:val="21"/>
        </w:rPr>
        <w:t>. számú melléklet) lebonyolító szervezetnek történő megküldésével (faxon és/vagy e-mailen) kell igazolnia</w:t>
      </w:r>
      <w:r w:rsidRPr="00681D46">
        <w:rPr>
          <w:rFonts w:ascii="Tahoma" w:hAnsi="Tahoma" w:cs="Tahoma"/>
          <w:color w:val="000000" w:themeColor="text1"/>
          <w:sz w:val="21"/>
          <w:szCs w:val="21"/>
        </w:rPr>
        <w:t>.</w:t>
      </w:r>
      <w:r w:rsidR="00275A26" w:rsidRPr="00681D46" w:rsidDel="00275A26">
        <w:rPr>
          <w:rFonts w:ascii="Tahoma" w:hAnsi="Tahoma" w:cs="Tahoma"/>
          <w:color w:val="000000" w:themeColor="text1"/>
          <w:sz w:val="21"/>
          <w:szCs w:val="21"/>
        </w:rPr>
        <w:t xml:space="preserve"> </w:t>
      </w:r>
    </w:p>
    <w:p w14:paraId="58CBE6C5" w14:textId="149C163F" w:rsidR="00303282" w:rsidRPr="00681D46" w:rsidRDefault="00303282" w:rsidP="007763C9">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 xml:space="preserve">A közbeszerzési dokumentumok a </w:t>
      </w:r>
      <w:r w:rsidR="007763C9" w:rsidRPr="007763C9">
        <w:rPr>
          <w:rFonts w:ascii="Tahoma" w:hAnsi="Tahoma" w:cs="Tahoma"/>
          <w:color w:val="000000" w:themeColor="text1"/>
          <w:sz w:val="21"/>
          <w:szCs w:val="21"/>
        </w:rPr>
        <w:t xml:space="preserve">http://lechnerkozpont.hu/oldal/kozbeszerzes </w:t>
      </w:r>
      <w:r w:rsidRPr="00681D46">
        <w:rPr>
          <w:rFonts w:ascii="Tahoma" w:hAnsi="Tahoma" w:cs="Tahoma"/>
          <w:color w:val="000000" w:themeColor="text1"/>
          <w:sz w:val="21"/>
          <w:szCs w:val="21"/>
        </w:rPr>
        <w:t>honlapon jelen felhívás megjelenésének napjától elérhetőek.</w:t>
      </w:r>
    </w:p>
    <w:p w14:paraId="2160FC05" w14:textId="68BAE45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4096DBB3" w14:textId="6BE6674A"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r>
        <w:rPr>
          <w:rFonts w:ascii="Tahoma" w:hAnsi="Tahoma" w:cs="Tahoma"/>
          <w:color w:val="000000" w:themeColor="text1"/>
          <w:sz w:val="21"/>
          <w:szCs w:val="21"/>
        </w:rPr>
        <w:t>.</w:t>
      </w:r>
    </w:p>
    <w:p w14:paraId="1C8834B7"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305B10EC"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30A4E94E"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41971852" w14:textId="77777777" w:rsid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4B27C1A3" w14:textId="2DE3FFF5" w:rsidR="00E03DB3" w:rsidRPr="00F85C92"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4F3C55E4" w14:textId="77777777" w:rsidR="00E03DB3" w:rsidRP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Ajánlatkérő jelen eljárásban előírja a Kbt. 66. § (6) bekezdés szerinti információk ajánlatban történő feltüntetését.</w:t>
      </w:r>
    </w:p>
    <w:p w14:paraId="58B7F733" w14:textId="77777777" w:rsidR="00E03DB3" w:rsidRPr="00341A85" w:rsidRDefault="00E03DB3" w:rsidP="00F85C92">
      <w:pPr>
        <w:tabs>
          <w:tab w:val="left" w:pos="426"/>
        </w:tabs>
        <w:spacing w:after="120" w:line="240" w:lineRule="auto"/>
        <w:ind w:left="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egységes európai közbeszerzési dokumentumba (EEKD)</w:t>
      </w:r>
      <w:r w:rsidRPr="00E03DB3">
        <w:rPr>
          <w:rFonts w:ascii="Tahoma" w:hAnsi="Tahoma" w:cs="Tahoma"/>
          <w:color w:val="000000" w:themeColor="text1"/>
          <w:sz w:val="21"/>
          <w:szCs w:val="21"/>
        </w:rPr>
        <w:t xml:space="preserve"> foglalt nyilatkozatát ajánlata részeként benyújtani.</w:t>
      </w:r>
    </w:p>
    <w:p w14:paraId="24934488"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ajánlattevőnek a Kbt.-ben, az ajánlati felhívásban, illetve jelen </w:t>
      </w:r>
      <w:r w:rsidR="00C46584">
        <w:rPr>
          <w:rFonts w:ascii="Tahoma" w:hAnsi="Tahoma" w:cs="Tahoma"/>
          <w:color w:val="auto"/>
          <w:sz w:val="21"/>
          <w:szCs w:val="21"/>
        </w:rPr>
        <w:t>közbeszerzési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2DC378A6" w14:textId="77777777" w:rsidR="00AA1667" w:rsidRPr="002B7EE7" w:rsidRDefault="00AA1667" w:rsidP="00F85C92">
      <w:pPr>
        <w:pStyle w:val="standard"/>
        <w:numPr>
          <w:ilvl w:val="1"/>
          <w:numId w:val="2"/>
        </w:numPr>
        <w:spacing w:before="0" w:after="0" w:line="240" w:lineRule="auto"/>
        <w:ind w:left="567" w:hanging="567"/>
        <w:jc w:val="both"/>
        <w:rPr>
          <w:rFonts w:ascii="Tahoma" w:hAnsi="Tahoma" w:cs="Tahoma"/>
          <w:color w:val="000000" w:themeColor="text1"/>
          <w:sz w:val="21"/>
          <w:szCs w:val="21"/>
        </w:rPr>
      </w:pPr>
      <w:r w:rsidRPr="00F85C92">
        <w:rPr>
          <w:rFonts w:ascii="Tahoma" w:hAnsi="Tahoma" w:cs="Tahoma"/>
          <w:color w:val="auto"/>
          <w:sz w:val="21"/>
          <w:szCs w:val="21"/>
        </w:rPr>
        <w:t>Formai</w:t>
      </w:r>
      <w:r w:rsidRPr="002B7EE7">
        <w:rPr>
          <w:rFonts w:ascii="Tahoma" w:hAnsi="Tahoma" w:cs="Tahoma"/>
          <w:b/>
          <w:color w:val="000000" w:themeColor="text1"/>
          <w:sz w:val="21"/>
          <w:szCs w:val="21"/>
        </w:rPr>
        <w:t xml:space="preserve"> előírások</w:t>
      </w:r>
      <w:r w:rsidRPr="002B7EE7">
        <w:rPr>
          <w:rFonts w:ascii="Tahoma" w:hAnsi="Tahoma" w:cs="Tahoma"/>
          <w:color w:val="000000" w:themeColor="text1"/>
          <w:sz w:val="21"/>
          <w:szCs w:val="21"/>
        </w:rPr>
        <w:t>: az ajánlatot ajánlattevőknek nem elektronikus úton kell a jelen felhívásban és a közbeszerzési dokumentumokban meghatározott tartalmi, és a formai követelményeknek megfelelően elkészítenie és benyújtania:</w:t>
      </w:r>
    </w:p>
    <w:p w14:paraId="3EF8506C"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57320A16"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w:t>
      </w:r>
      <w:r w:rsidRPr="00AA1667">
        <w:rPr>
          <w:rFonts w:ascii="Tahoma" w:hAnsi="Tahoma" w:cs="Tahoma"/>
          <w:color w:val="000000" w:themeColor="text1"/>
          <w:sz w:val="21"/>
          <w:szCs w:val="21"/>
        </w:rPr>
        <w:lastRenderedPageBreak/>
        <w:t>kismértékben hiányos számozást jogosult kiegészíteni, ha ez az ajánlatban való tájékozódása, illetve az ajánlatra való hivatkozása érdekében szükséges;</w:t>
      </w:r>
    </w:p>
    <w:p w14:paraId="35B9D971"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ajánlatnak az elején tartalomjegyzéket kell tartalmaznia, mely alapján az ajánlatban szereplő dokumentumok oldalszám alapján megtalálhatóak;</w:t>
      </w:r>
    </w:p>
    <w:p w14:paraId="35D789A9" w14:textId="27F2A90F"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w:t>
      </w:r>
      <w:r w:rsidR="003875F1">
        <w:rPr>
          <w:rFonts w:ascii="Tahoma" w:hAnsi="Tahoma" w:cs="Tahoma"/>
          <w:color w:val="000000" w:themeColor="text1"/>
          <w:sz w:val="21"/>
          <w:szCs w:val="21"/>
        </w:rPr>
        <w:t>apír alapú példányban, továbbá 2</w:t>
      </w:r>
      <w:r w:rsidRPr="00AA1667">
        <w:rPr>
          <w:rFonts w:ascii="Tahoma" w:hAnsi="Tahoma" w:cs="Tahoma"/>
          <w:color w:val="000000" w:themeColor="text1"/>
          <w:sz w:val="21"/>
          <w:szCs w:val="21"/>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28C8E86B"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3E892A69" w14:textId="05112084" w:rsidR="00405893" w:rsidRPr="00AA1667" w:rsidRDefault="00AA1667" w:rsidP="00C93E17">
      <w:pPr>
        <w:numPr>
          <w:ilvl w:val="1"/>
          <w:numId w:val="5"/>
        </w:numPr>
        <w:suppressAutoHyphens w:val="0"/>
        <w:spacing w:after="12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272E66">
        <w:rPr>
          <w:rFonts w:ascii="Tahoma" w:hAnsi="Tahoma" w:cs="Tahoma"/>
          <w:i/>
          <w:color w:val="000000" w:themeColor="text1"/>
          <w:sz w:val="21"/>
          <w:szCs w:val="21"/>
        </w:rPr>
        <w:t xml:space="preserve">Ajánlat – </w:t>
      </w:r>
      <w:r w:rsidR="008B03DD">
        <w:rPr>
          <w:rFonts w:ascii="Tahoma" w:hAnsi="Tahoma" w:cs="Tahoma"/>
          <w:i/>
          <w:color w:val="000000" w:themeColor="text1"/>
          <w:sz w:val="21"/>
          <w:szCs w:val="21"/>
          <w:lang w:eastAsia="hu-HU"/>
        </w:rPr>
        <w:t>A KÖFOP-1.0.0-VEKOP-15-</w:t>
      </w:r>
      <w:r w:rsidR="00942E8F">
        <w:rPr>
          <w:rFonts w:ascii="Tahoma" w:hAnsi="Tahoma" w:cs="Tahoma"/>
          <w:i/>
          <w:color w:val="000000" w:themeColor="text1"/>
          <w:sz w:val="21"/>
          <w:szCs w:val="21"/>
          <w:lang w:eastAsia="hu-HU"/>
        </w:rPr>
        <w:t>2016</w:t>
      </w:r>
      <w:r w:rsidR="00C93E17" w:rsidRPr="00C93E17">
        <w:rPr>
          <w:rFonts w:ascii="Tahoma" w:hAnsi="Tahoma" w:cs="Tahoma"/>
          <w:i/>
          <w:color w:val="000000" w:themeColor="text1"/>
          <w:sz w:val="21"/>
          <w:szCs w:val="21"/>
          <w:lang w:eastAsia="hu-HU"/>
        </w:rPr>
        <w:t>-00</w:t>
      </w:r>
      <w:r w:rsidR="008B03DD">
        <w:rPr>
          <w:rFonts w:ascii="Tahoma" w:hAnsi="Tahoma" w:cs="Tahoma"/>
          <w:i/>
          <w:color w:val="000000" w:themeColor="text1"/>
          <w:sz w:val="21"/>
          <w:szCs w:val="21"/>
          <w:lang w:eastAsia="hu-HU"/>
        </w:rPr>
        <w:t>037 és KÖFOP-1.0.0-VEKOP-15-</w:t>
      </w:r>
      <w:r w:rsidR="00942E8F">
        <w:rPr>
          <w:rFonts w:ascii="Tahoma" w:hAnsi="Tahoma" w:cs="Tahoma"/>
          <w:i/>
          <w:color w:val="000000" w:themeColor="text1"/>
          <w:sz w:val="21"/>
          <w:szCs w:val="21"/>
          <w:lang w:eastAsia="hu-HU"/>
        </w:rPr>
        <w:t>2016</w:t>
      </w:r>
      <w:r w:rsidR="00C93E17" w:rsidRPr="00C93E17">
        <w:rPr>
          <w:rFonts w:ascii="Tahoma" w:hAnsi="Tahoma" w:cs="Tahoma"/>
          <w:i/>
          <w:color w:val="000000" w:themeColor="text1"/>
          <w:sz w:val="21"/>
          <w:szCs w:val="21"/>
          <w:lang w:eastAsia="hu-HU"/>
        </w:rPr>
        <w:t>-00038 számú projektek keretében informatikai eszközök és licencek beszerzése</w:t>
      </w:r>
      <w:r w:rsidR="00341A8A" w:rsidRPr="00341A8A">
        <w:rPr>
          <w:rFonts w:ascii="Tahoma" w:hAnsi="Tahoma" w:cs="Tahoma"/>
          <w:b/>
          <w:i/>
          <w:color w:val="000000" w:themeColor="text1"/>
          <w:sz w:val="21"/>
          <w:szCs w:val="21"/>
          <w:lang w:eastAsia="hu-HU"/>
        </w:rPr>
        <w:t>”</w:t>
      </w:r>
      <w:r w:rsidR="00341A8A" w:rsidRPr="00AA1667">
        <w:rPr>
          <w:rFonts w:ascii="Tahoma" w:hAnsi="Tahoma" w:cs="Tahoma"/>
          <w:color w:val="000000" w:themeColor="text1"/>
          <w:sz w:val="21"/>
          <w:szCs w:val="21"/>
        </w:rPr>
        <w:t xml:space="preserve"> </w:t>
      </w:r>
      <w:r w:rsidRPr="00AA1667">
        <w:rPr>
          <w:rFonts w:ascii="Tahoma" w:hAnsi="Tahoma" w:cs="Tahoma"/>
          <w:color w:val="000000" w:themeColor="text1"/>
          <w:sz w:val="21"/>
          <w:szCs w:val="21"/>
        </w:rPr>
        <w:t>megjelölést kell feltüntetni.</w:t>
      </w:r>
    </w:p>
    <w:p w14:paraId="66BFCC35"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5BC09D0"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06271368" w14:textId="73CC4109" w:rsidR="00405893" w:rsidRPr="00F6640D" w:rsidRDefault="00405893" w:rsidP="00F85C92">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w:t>
      </w:r>
      <w:r w:rsidR="004C7D8D">
        <w:rPr>
          <w:rFonts w:ascii="Tahoma" w:hAnsi="Tahoma" w:cs="Tahoma"/>
          <w:color w:val="auto"/>
          <w:sz w:val="21"/>
          <w:szCs w:val="21"/>
        </w:rPr>
        <w:t>:</w:t>
      </w:r>
    </w:p>
    <w:p w14:paraId="242024A5" w14:textId="77777777" w:rsidR="00405893" w:rsidRPr="00F6640D" w:rsidRDefault="00405893" w:rsidP="00F85C92">
      <w:pPr>
        <w:pStyle w:val="standard"/>
        <w:spacing w:before="0" w:after="0" w:line="240" w:lineRule="auto"/>
        <w:jc w:val="both"/>
        <w:rPr>
          <w:rFonts w:ascii="Tahoma" w:hAnsi="Tahoma" w:cs="Tahoma"/>
          <w:color w:val="auto"/>
          <w:sz w:val="21"/>
          <w:szCs w:val="21"/>
        </w:rPr>
      </w:pPr>
    </w:p>
    <w:p w14:paraId="002A99B3" w14:textId="77777777" w:rsidR="00405893" w:rsidRPr="00F6640D"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7D570DA3" w14:textId="7BF308EE" w:rsidR="00D57425"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w:t>
      </w:r>
      <w:r w:rsidR="00171619">
        <w:rPr>
          <w:rFonts w:ascii="Tahoma" w:hAnsi="Tahoma" w:cs="Tahoma"/>
          <w:b/>
          <w:color w:val="auto"/>
          <w:sz w:val="21"/>
          <w:szCs w:val="21"/>
          <w:shd w:val="clear" w:color="auto" w:fill="FFFFFF"/>
        </w:rPr>
        <w:t xml:space="preserve"> I. emelet</w:t>
      </w:r>
      <w:r w:rsidR="00D57425">
        <w:rPr>
          <w:rFonts w:ascii="Tahoma" w:hAnsi="Tahoma" w:cs="Tahoma"/>
          <w:b/>
          <w:color w:val="auto"/>
          <w:sz w:val="21"/>
          <w:szCs w:val="21"/>
          <w:shd w:val="clear" w:color="auto" w:fill="FFFFFF"/>
        </w:rPr>
        <w:t xml:space="preserve"> titkárság</w:t>
      </w:r>
    </w:p>
    <w:p w14:paraId="67E3EAD8" w14:textId="39D4A32A" w:rsidR="00405893" w:rsidRPr="00F6640D" w:rsidRDefault="00405893" w:rsidP="004C7D8D">
      <w:pPr>
        <w:pStyle w:val="standard"/>
        <w:spacing w:before="0" w:after="0" w:line="240" w:lineRule="auto"/>
        <w:rPr>
          <w:rFonts w:ascii="Tahoma" w:hAnsi="Tahoma" w:cs="Tahoma"/>
          <w:color w:val="auto"/>
          <w:sz w:val="21"/>
          <w:szCs w:val="21"/>
        </w:rPr>
      </w:pPr>
    </w:p>
    <w:p w14:paraId="2DB55EA6" w14:textId="2F309E36" w:rsidR="00405893" w:rsidRPr="00F6640D" w:rsidRDefault="00405893" w:rsidP="0017639A">
      <w:pPr>
        <w:pStyle w:val="standard"/>
        <w:numPr>
          <w:ilvl w:val="1"/>
          <w:numId w:val="2"/>
        </w:numPr>
        <w:spacing w:before="0" w:after="120" w:line="240" w:lineRule="auto"/>
        <w:ind w:hanging="720"/>
        <w:jc w:val="both"/>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w:t>
      </w:r>
      <w:r w:rsidR="00141F7B" w:rsidRPr="00F6640D">
        <w:rPr>
          <w:rFonts w:ascii="Tahoma" w:hAnsi="Tahoma" w:cs="Tahoma"/>
          <w:bCs/>
          <w:color w:val="auto"/>
          <w:sz w:val="21"/>
          <w:szCs w:val="21"/>
        </w:rPr>
        <w:t>1</w:t>
      </w:r>
      <w:r w:rsidR="00141F7B">
        <w:rPr>
          <w:rFonts w:ascii="Tahoma" w:hAnsi="Tahoma" w:cs="Tahoma"/>
          <w:bCs/>
          <w:color w:val="auto"/>
          <w:sz w:val="21"/>
          <w:szCs w:val="21"/>
        </w:rPr>
        <w:t>7</w:t>
      </w:r>
      <w:r w:rsidR="00141F7B" w:rsidRPr="00F6640D">
        <w:rPr>
          <w:rFonts w:ascii="Tahoma" w:hAnsi="Tahoma" w:cs="Tahoma"/>
          <w:bCs/>
          <w:color w:val="auto"/>
          <w:sz w:val="21"/>
          <w:szCs w:val="21"/>
        </w:rPr>
        <w:t xml:space="preserve"> </w:t>
      </w:r>
      <w:r w:rsidRPr="00F6640D">
        <w:rPr>
          <w:rFonts w:ascii="Tahoma" w:hAnsi="Tahoma" w:cs="Tahoma"/>
          <w:bCs/>
          <w:color w:val="auto"/>
          <w:sz w:val="21"/>
          <w:szCs w:val="21"/>
        </w:rPr>
        <w:t>óra között adják le, az ajánlattételi</w:t>
      </w:r>
      <w:r w:rsidR="004C7D8D">
        <w:rPr>
          <w:rFonts w:ascii="Tahoma" w:hAnsi="Tahoma" w:cs="Tahoma"/>
          <w:bCs/>
          <w:color w:val="auto"/>
          <w:sz w:val="21"/>
          <w:szCs w:val="21"/>
        </w:rPr>
        <w:t xml:space="preserve"> határidő lejártának napján 9</w:t>
      </w:r>
      <w:r w:rsidR="00BF53A7">
        <w:rPr>
          <w:rFonts w:ascii="Tahoma" w:hAnsi="Tahoma" w:cs="Tahoma"/>
          <w:bCs/>
          <w:color w:val="auto"/>
          <w:sz w:val="21"/>
          <w:szCs w:val="21"/>
        </w:rPr>
        <w:t>:00</w:t>
      </w:r>
      <w:r w:rsidR="004C7D8D">
        <w:rPr>
          <w:rFonts w:ascii="Tahoma" w:hAnsi="Tahoma" w:cs="Tahoma"/>
          <w:bCs/>
          <w:color w:val="auto"/>
          <w:sz w:val="21"/>
          <w:szCs w:val="21"/>
        </w:rPr>
        <w:t xml:space="preserve"> órától</w:t>
      </w:r>
      <w:r w:rsidR="0017639A" w:rsidRPr="0017639A">
        <w:t xml:space="preserve"> </w:t>
      </w:r>
      <w:r w:rsidR="0017639A" w:rsidRPr="0017639A">
        <w:rPr>
          <w:rFonts w:ascii="Tahoma" w:hAnsi="Tahoma" w:cs="Tahoma"/>
          <w:bCs/>
          <w:color w:val="auto"/>
          <w:sz w:val="21"/>
          <w:szCs w:val="21"/>
        </w:rPr>
        <w:t>az ajánlattételi határidő lejártáig</w:t>
      </w:r>
      <w:r w:rsidRPr="00F6640D">
        <w:rPr>
          <w:rFonts w:ascii="Tahoma" w:hAnsi="Tahoma" w:cs="Tahoma"/>
          <w:bCs/>
          <w:color w:val="auto"/>
          <w:sz w:val="21"/>
          <w:szCs w:val="21"/>
        </w:rPr>
        <w:t>!</w:t>
      </w:r>
    </w:p>
    <w:p w14:paraId="7C8344DF" w14:textId="4B4C5A55" w:rsidR="00405893" w:rsidRPr="009D19DA"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9D19DA">
        <w:rPr>
          <w:rFonts w:ascii="Tahoma" w:hAnsi="Tahoma" w:cs="Tahoma"/>
          <w:color w:val="auto"/>
          <w:sz w:val="21"/>
          <w:szCs w:val="21"/>
        </w:rPr>
        <w:t>Az ajánlatokat ajánlatkérő érkezteti, aki biztosítja, hogy az ajánlatok tartalma a felbontás időpontjáig senki számára se válhasson hozzáférhetővé.</w:t>
      </w:r>
    </w:p>
    <w:p w14:paraId="52F6097C"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1F6695A3"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0D4B42CC"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ban részletezett tájékoztatás-kérés lehetősége. Ajánlattevőnek – a jogszabályi </w:t>
      </w:r>
      <w:r w:rsidRPr="00F6640D">
        <w:rPr>
          <w:rFonts w:ascii="Tahoma" w:hAnsi="Tahoma" w:cs="Tahoma"/>
          <w:color w:val="auto"/>
          <w:sz w:val="21"/>
          <w:szCs w:val="21"/>
        </w:rPr>
        <w:lastRenderedPageBreak/>
        <w:t xml:space="preserve">rendelkezések betartása mellett – az ajánlati felhívásban, a </w:t>
      </w:r>
      <w:r w:rsidR="00C46584">
        <w:rPr>
          <w:rFonts w:ascii="Tahoma" w:hAnsi="Tahoma" w:cs="Tahoma"/>
          <w:color w:val="auto"/>
          <w:sz w:val="21"/>
          <w:szCs w:val="21"/>
        </w:rPr>
        <w:t>közbeszerzési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25B05AB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ajánlatban közölt információk kizárólag ezen közbeszerzési eljárás eredményének megállapítása keretében kerülnek felhasználásra.</w:t>
      </w:r>
    </w:p>
    <w:p w14:paraId="7995925E"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7A1D2990"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4BD07E9C"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89605E9" w14:textId="29CFCE76" w:rsidR="00405893" w:rsidRPr="00F6640D" w:rsidRDefault="00303AD5"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Pr>
          <w:rFonts w:ascii="Tahoma" w:hAnsi="Tahoma" w:cs="Tahoma"/>
          <w:color w:val="auto"/>
          <w:sz w:val="21"/>
          <w:szCs w:val="21"/>
        </w:rPr>
        <w:t>Ajánlatkérő részajánlattétel lehetőségét</w:t>
      </w:r>
      <w:r w:rsidR="00C77122">
        <w:rPr>
          <w:rFonts w:ascii="Tahoma" w:hAnsi="Tahoma" w:cs="Tahoma"/>
          <w:color w:val="auto"/>
          <w:sz w:val="21"/>
          <w:szCs w:val="21"/>
        </w:rPr>
        <w:t xml:space="preserve"> a felhívás II. 2. pontjában meghatározottak szerint</w:t>
      </w:r>
      <w:r w:rsidR="004C016B">
        <w:rPr>
          <w:rFonts w:ascii="Tahoma" w:hAnsi="Tahoma" w:cs="Tahoma"/>
          <w:color w:val="auto"/>
          <w:sz w:val="21"/>
          <w:szCs w:val="21"/>
        </w:rPr>
        <w:t xml:space="preserve"> biztosítja</w:t>
      </w:r>
      <w:r w:rsidR="00C77122" w:rsidRPr="00F6640D">
        <w:rPr>
          <w:rFonts w:ascii="Tahoma" w:hAnsi="Tahoma" w:cs="Tahoma"/>
          <w:color w:val="auto"/>
          <w:sz w:val="21"/>
          <w:szCs w:val="21"/>
        </w:rPr>
        <w:t xml:space="preserve">. </w:t>
      </w:r>
      <w:r w:rsidR="00C93E17">
        <w:rPr>
          <w:rFonts w:ascii="Tahoma" w:hAnsi="Tahoma" w:cs="Tahoma"/>
          <w:color w:val="auto"/>
          <w:sz w:val="21"/>
          <w:szCs w:val="21"/>
        </w:rPr>
        <w:t xml:space="preserve"> </w:t>
      </w:r>
    </w:p>
    <w:p w14:paraId="568672DB"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9" w:name="pr354"/>
      <w:r w:rsidRPr="00F6640D">
        <w:rPr>
          <w:rFonts w:ascii="Tahoma" w:hAnsi="Tahoma" w:cs="Tahoma"/>
          <w:color w:val="auto"/>
          <w:sz w:val="21"/>
          <w:szCs w:val="21"/>
        </w:rPr>
        <w:t>Az ajánlattevők jelen eljárásban többváltozatú (alternatív) ajánlatot</w:t>
      </w:r>
      <w:bookmarkEnd w:id="9"/>
      <w:r w:rsidRPr="00F6640D">
        <w:rPr>
          <w:rFonts w:ascii="Tahoma" w:hAnsi="Tahoma" w:cs="Tahoma"/>
          <w:color w:val="auto"/>
          <w:sz w:val="21"/>
          <w:szCs w:val="21"/>
        </w:rPr>
        <w:t xml:space="preserve"> nem tehetnek, az ilyen ajánlatokat ajánlatkérő érvénytelennek nyilvánítja, tekintettel arra, hogy nem összehasonlíthatóak a többi ajánlattal.</w:t>
      </w:r>
    </w:p>
    <w:p w14:paraId="7EF124C1"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C013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4167739F" w14:textId="77777777" w:rsidR="00405893" w:rsidRPr="00F6640D" w:rsidRDefault="00405893" w:rsidP="0087512A">
      <w:pPr>
        <w:spacing w:after="0" w:line="240" w:lineRule="auto"/>
        <w:jc w:val="both"/>
        <w:rPr>
          <w:rFonts w:ascii="Tahoma" w:hAnsi="Tahoma" w:cs="Tahoma"/>
          <w:color w:val="auto"/>
          <w:sz w:val="21"/>
          <w:szCs w:val="21"/>
        </w:rPr>
      </w:pPr>
      <w:bookmarkStart w:id="10" w:name="pr192"/>
      <w:bookmarkEnd w:id="10"/>
    </w:p>
    <w:p w14:paraId="38CB7008"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6F95B181"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5CC79075"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6EFDB63D"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164524EB"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75A60E6E"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7E84819A"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3C6CE3A9"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3866A7D5" w14:textId="77777777" w:rsidR="00405893" w:rsidRPr="00F6640D" w:rsidRDefault="00405893" w:rsidP="0087512A">
      <w:pPr>
        <w:spacing w:after="0" w:line="240" w:lineRule="auto"/>
        <w:jc w:val="both"/>
        <w:rPr>
          <w:rFonts w:ascii="Tahoma" w:hAnsi="Tahoma" w:cs="Tahoma"/>
          <w:color w:val="auto"/>
          <w:sz w:val="21"/>
          <w:szCs w:val="21"/>
        </w:rPr>
      </w:pPr>
    </w:p>
    <w:p w14:paraId="55415D43" w14:textId="2E62D0A3" w:rsidR="00405893" w:rsidRPr="003625C5" w:rsidRDefault="003625C5" w:rsidP="003625C5">
      <w:pPr>
        <w:pStyle w:val="Listaszerbekezds1"/>
        <w:numPr>
          <w:ilvl w:val="0"/>
          <w:numId w:val="2"/>
        </w:numPr>
        <w:spacing w:before="0" w:after="0" w:line="240" w:lineRule="auto"/>
        <w:rPr>
          <w:rFonts w:ascii="Tahoma" w:hAnsi="Tahoma" w:cs="Tahoma"/>
          <w:color w:val="auto"/>
          <w:sz w:val="21"/>
          <w:szCs w:val="21"/>
        </w:rPr>
      </w:pPr>
      <w:bookmarkStart w:id="11" w:name="pr595"/>
      <w:bookmarkEnd w:id="11"/>
      <w:r w:rsidRPr="003625C5">
        <w:rPr>
          <w:rFonts w:ascii="Tahoma" w:hAnsi="Tahoma" w:cs="Tahoma"/>
          <w:b/>
          <w:caps/>
          <w:color w:val="auto"/>
          <w:sz w:val="21"/>
          <w:szCs w:val="21"/>
        </w:rPr>
        <w:t>A n</w:t>
      </w:r>
      <w:r>
        <w:rPr>
          <w:rFonts w:ascii="Tahoma" w:hAnsi="Tahoma" w:cs="Tahoma"/>
          <w:b/>
          <w:caps/>
          <w:color w:val="auto"/>
          <w:sz w:val="21"/>
          <w:szCs w:val="21"/>
        </w:rPr>
        <w:t>yertes ajánlattevő kiválasztása</w:t>
      </w:r>
    </w:p>
    <w:p w14:paraId="1FEABD5B" w14:textId="0C85ABE2" w:rsidR="003625C5" w:rsidRDefault="003625C5" w:rsidP="003625C5">
      <w:pPr>
        <w:pStyle w:val="Listaszerbekezds1"/>
        <w:spacing w:before="0" w:after="0" w:line="240" w:lineRule="auto"/>
        <w:rPr>
          <w:rFonts w:ascii="Tahoma" w:hAnsi="Tahoma" w:cs="Tahoma"/>
          <w:b/>
          <w:caps/>
          <w:color w:val="auto"/>
          <w:sz w:val="21"/>
          <w:szCs w:val="21"/>
        </w:rPr>
      </w:pPr>
    </w:p>
    <w:p w14:paraId="7F1FB6DE" w14:textId="19E4E774" w:rsidR="003625C5" w:rsidRDefault="004C7D8D" w:rsidP="004C7D8D">
      <w:pPr>
        <w:pStyle w:val="Listaszerbekezds1"/>
        <w:spacing w:before="0" w:line="240" w:lineRule="auto"/>
        <w:ind w:left="425" w:hanging="425"/>
        <w:contextualSpacing w:val="0"/>
        <w:rPr>
          <w:rFonts w:ascii="Tahoma" w:hAnsi="Tahoma" w:cs="Tahoma"/>
          <w:iCs/>
          <w:sz w:val="21"/>
          <w:szCs w:val="21"/>
        </w:rPr>
      </w:pPr>
      <w:r>
        <w:rPr>
          <w:rFonts w:ascii="Tahoma" w:hAnsi="Tahoma" w:cs="Tahoma"/>
          <w:iCs/>
          <w:sz w:val="21"/>
          <w:szCs w:val="21"/>
        </w:rPr>
        <w:t>8.1</w:t>
      </w:r>
      <w:r w:rsidRPr="004C7D8D">
        <w:rPr>
          <w:rFonts w:ascii="Tahoma" w:hAnsi="Tahoma" w:cs="Tahoma"/>
          <w:iCs/>
          <w:sz w:val="21"/>
          <w:szCs w:val="21"/>
        </w:rPr>
        <w:t>.</w:t>
      </w:r>
      <w:r w:rsidRPr="004C7D8D">
        <w:rPr>
          <w:rFonts w:ascii="Tahoma" w:hAnsi="Tahoma" w:cs="Tahoma"/>
          <w:iCs/>
          <w:sz w:val="21"/>
          <w:szCs w:val="21"/>
        </w:rPr>
        <w:tab/>
      </w:r>
      <w:r w:rsidR="00C77122">
        <w:rPr>
          <w:rFonts w:ascii="Tahoma" w:hAnsi="Tahoma" w:cs="Tahoma"/>
          <w:sz w:val="21"/>
          <w:szCs w:val="21"/>
        </w:rPr>
        <w:t>A Kbt. 76. § (2) bekezdés a</w:t>
      </w:r>
      <w:r w:rsidR="00C77122" w:rsidRPr="00342876">
        <w:rPr>
          <w:rFonts w:ascii="Tahoma" w:hAnsi="Tahoma" w:cs="Tahoma"/>
          <w:sz w:val="21"/>
          <w:szCs w:val="21"/>
        </w:rPr>
        <w:t xml:space="preserve">) pont szerinti </w:t>
      </w:r>
      <w:r w:rsidR="00C77122">
        <w:rPr>
          <w:rFonts w:ascii="Tahoma" w:hAnsi="Tahoma" w:cs="Tahoma"/>
          <w:sz w:val="21"/>
          <w:szCs w:val="21"/>
        </w:rPr>
        <w:t>legalacsonyabb ár minden rész esetében.</w:t>
      </w:r>
    </w:p>
    <w:p w14:paraId="5478D00F" w14:textId="77777777" w:rsidR="004C7D8D" w:rsidRPr="004C7D8D" w:rsidRDefault="004C7D8D" w:rsidP="004C7D8D">
      <w:pPr>
        <w:pStyle w:val="Listaszerbekezds1"/>
        <w:spacing w:line="240" w:lineRule="auto"/>
        <w:ind w:left="425" w:hanging="425"/>
        <w:contextualSpacing w:val="0"/>
        <w:rPr>
          <w:rFonts w:ascii="Tahoma" w:hAnsi="Tahoma" w:cs="Tahoma"/>
          <w:iCs/>
          <w:sz w:val="21"/>
          <w:szCs w:val="21"/>
        </w:rPr>
      </w:pPr>
      <w:r>
        <w:rPr>
          <w:rFonts w:ascii="Tahoma" w:hAnsi="Tahoma" w:cs="Tahoma"/>
          <w:iCs/>
          <w:sz w:val="21"/>
          <w:szCs w:val="21"/>
        </w:rPr>
        <w:t>8.2</w:t>
      </w:r>
      <w:r w:rsidRPr="004C7D8D">
        <w:rPr>
          <w:rFonts w:ascii="Tahoma" w:hAnsi="Tahoma" w:cs="Tahoma"/>
          <w:iCs/>
          <w:sz w:val="21"/>
          <w:szCs w:val="21"/>
        </w:rPr>
        <w:t>.</w:t>
      </w:r>
      <w:r w:rsidRPr="004C7D8D">
        <w:rPr>
          <w:rFonts w:ascii="Tahoma" w:hAnsi="Tahoma" w:cs="Tahoma"/>
          <w:iCs/>
          <w:sz w:val="21"/>
          <w:szCs w:val="21"/>
        </w:rPr>
        <w:tab/>
        <w:t>Az ajánlati ár kialakítása során a kiadott közbeszerzési dokumentumok feladatleírásának ismerete mellett az alábbi pontokat is figyelembe kell venni.</w:t>
      </w:r>
    </w:p>
    <w:p w14:paraId="39D2BFEB" w14:textId="77777777" w:rsidR="004C7D8D" w:rsidRPr="004C7D8D" w:rsidRDefault="004C7D8D" w:rsidP="004C7D8D">
      <w:pPr>
        <w:pStyle w:val="Listaszerbekezds1"/>
        <w:spacing w:line="240" w:lineRule="auto"/>
        <w:ind w:left="425" w:hanging="425"/>
        <w:contextualSpacing w:val="0"/>
        <w:rPr>
          <w:rFonts w:ascii="Tahoma" w:hAnsi="Tahoma" w:cs="Tahoma"/>
          <w:iCs/>
          <w:sz w:val="21"/>
          <w:szCs w:val="21"/>
        </w:rPr>
      </w:pPr>
      <w:r w:rsidRPr="004C7D8D">
        <w:rPr>
          <w:rFonts w:ascii="Tahoma" w:hAnsi="Tahoma" w:cs="Tahoma"/>
          <w:iCs/>
          <w:sz w:val="21"/>
          <w:szCs w:val="21"/>
        </w:rPr>
        <w:t>8.3.</w:t>
      </w:r>
      <w:r w:rsidRPr="004C7D8D">
        <w:rPr>
          <w:rFonts w:ascii="Tahoma" w:hAnsi="Tahoma" w:cs="Tahoma"/>
          <w:iCs/>
          <w:sz w:val="21"/>
          <w:szCs w:val="21"/>
        </w:rPr>
        <w:tab/>
        <w:t>Az ajánlatban szereplő áraknak fix árnak kell lennie, vagyis az Ajánlattevők semmilyen formában és semmilyen hivatkozással nem tehetnek változó árat tartalmazó ajánlatot.</w:t>
      </w:r>
    </w:p>
    <w:p w14:paraId="6519667F" w14:textId="77777777" w:rsidR="004C7D8D" w:rsidRPr="004C7D8D" w:rsidRDefault="004C7D8D" w:rsidP="004C7D8D">
      <w:pPr>
        <w:pStyle w:val="Listaszerbekezds1"/>
        <w:spacing w:line="240" w:lineRule="auto"/>
        <w:ind w:left="425" w:hanging="425"/>
        <w:contextualSpacing w:val="0"/>
        <w:rPr>
          <w:rFonts w:ascii="Tahoma" w:hAnsi="Tahoma" w:cs="Tahoma"/>
          <w:iCs/>
          <w:sz w:val="21"/>
          <w:szCs w:val="21"/>
        </w:rPr>
      </w:pPr>
      <w:r w:rsidRPr="004C7D8D">
        <w:rPr>
          <w:rFonts w:ascii="Tahoma" w:hAnsi="Tahoma" w:cs="Tahoma"/>
          <w:iCs/>
          <w:sz w:val="21"/>
          <w:szCs w:val="21"/>
        </w:rPr>
        <w:t>8.4.</w:t>
      </w:r>
      <w:r w:rsidRPr="004C7D8D">
        <w:rPr>
          <w:rFonts w:ascii="Tahoma" w:hAnsi="Tahoma" w:cs="Tahoma"/>
          <w:iCs/>
          <w:sz w:val="21"/>
          <w:szCs w:val="21"/>
        </w:rPr>
        <w:tab/>
        <w:t>A nettó árakat úgy kell megadni, hogy azok tartalmazzanak minden járulékos költséget, függetlenül azok formájától és forrásától, pl. vám, különböző díjak és illetékek, stb. Minden áradatot úgy kell megadni, hogy a nettó ár mellett egyértelmű formában szerepeljen az ÁFA, valamint a bruttó ár. Amennyiben a szerződés megkötésekor hatályos ÁFA szabályozás a szerződés hatálya alatt változik, a hatályos szabályozás a szerződés ÁFÁ-ra vonatkozó rendelkezéseit a Szerződő Felek minden külön nyilatkozata, szerződés-módosítás nélkül módosítja.</w:t>
      </w:r>
    </w:p>
    <w:p w14:paraId="1A7E04F5" w14:textId="77777777" w:rsidR="004C7D8D" w:rsidRPr="004C7D8D" w:rsidRDefault="004C7D8D" w:rsidP="004C7D8D">
      <w:pPr>
        <w:pStyle w:val="Listaszerbekezds1"/>
        <w:spacing w:line="240" w:lineRule="auto"/>
        <w:ind w:left="425" w:hanging="425"/>
        <w:contextualSpacing w:val="0"/>
        <w:rPr>
          <w:rFonts w:ascii="Tahoma" w:hAnsi="Tahoma" w:cs="Tahoma"/>
          <w:iCs/>
          <w:sz w:val="21"/>
          <w:szCs w:val="21"/>
        </w:rPr>
      </w:pPr>
      <w:r w:rsidRPr="004C7D8D">
        <w:rPr>
          <w:rFonts w:ascii="Tahoma" w:hAnsi="Tahoma" w:cs="Tahoma"/>
          <w:iCs/>
          <w:sz w:val="21"/>
          <w:szCs w:val="21"/>
        </w:rPr>
        <w:t>8.5.</w:t>
      </w:r>
      <w:r w:rsidRPr="004C7D8D">
        <w:rPr>
          <w:rFonts w:ascii="Tahoma" w:hAnsi="Tahoma" w:cs="Tahoma"/>
          <w:iCs/>
          <w:sz w:val="21"/>
          <w:szCs w:val="21"/>
        </w:rPr>
        <w:tab/>
        <w:t>Az Ajánlattevőnek az ajánlati árat a szerződés tárgyának teljes körű megvalósítására, a befejezési határi</w:t>
      </w:r>
      <w:r>
        <w:rPr>
          <w:rFonts w:ascii="Tahoma" w:hAnsi="Tahoma" w:cs="Tahoma"/>
          <w:iCs/>
          <w:sz w:val="21"/>
          <w:szCs w:val="21"/>
        </w:rPr>
        <w:t>dőre prognosztizált, rögzített</w:t>
      </w:r>
      <w:r w:rsidRPr="004C7D8D">
        <w:rPr>
          <w:rFonts w:ascii="Tahoma" w:hAnsi="Tahoma" w:cs="Tahoma"/>
          <w:iCs/>
          <w:sz w:val="21"/>
          <w:szCs w:val="21"/>
        </w:rPr>
        <w:t xml:space="preserve"> díjként kell megadnia, forintban.</w:t>
      </w:r>
    </w:p>
    <w:p w14:paraId="6F90F747" w14:textId="77777777" w:rsidR="004C7D8D" w:rsidRPr="004C7D8D" w:rsidRDefault="004C7D8D" w:rsidP="004C7D8D">
      <w:pPr>
        <w:pStyle w:val="Listaszerbekezds1"/>
        <w:spacing w:line="240" w:lineRule="auto"/>
        <w:ind w:left="425" w:hanging="425"/>
        <w:contextualSpacing w:val="0"/>
        <w:rPr>
          <w:rFonts w:ascii="Tahoma" w:hAnsi="Tahoma" w:cs="Tahoma"/>
          <w:iCs/>
          <w:sz w:val="21"/>
          <w:szCs w:val="21"/>
        </w:rPr>
      </w:pPr>
      <w:r w:rsidRPr="004C7D8D">
        <w:rPr>
          <w:rFonts w:ascii="Tahoma" w:hAnsi="Tahoma" w:cs="Tahoma"/>
          <w:iCs/>
          <w:sz w:val="21"/>
          <w:szCs w:val="21"/>
        </w:rPr>
        <w:t>8.6.</w:t>
      </w:r>
      <w:r w:rsidRPr="004C7D8D">
        <w:rPr>
          <w:rFonts w:ascii="Tahoma" w:hAnsi="Tahoma" w:cs="Tahoma"/>
          <w:iCs/>
          <w:sz w:val="21"/>
          <w:szCs w:val="21"/>
        </w:rPr>
        <w:tab/>
        <w:t xml:space="preserve">Az ajánlati árnak tartalmaznia kell mindazokat a költségeket, amelyek az ajánlat tárgyának eredményfelelős megvalósításához, az ajánlati feltételekben rögzített feltételek betartásához </w:t>
      </w:r>
      <w:r w:rsidRPr="004C7D8D">
        <w:rPr>
          <w:rFonts w:ascii="Tahoma" w:hAnsi="Tahoma" w:cs="Tahoma"/>
          <w:iCs/>
          <w:sz w:val="21"/>
          <w:szCs w:val="21"/>
        </w:rPr>
        <w:lastRenderedPageBreak/>
        <w:t>szükségesek, így többek között minden illetéket, díjat. Az ajánlati árnak tartalmaznia kell továbbá ajánlattevő Szakmai ajánlatában tett ajánlattevői megajánlások költségeinek teljes összegét.</w:t>
      </w:r>
    </w:p>
    <w:p w14:paraId="276B5B8D" w14:textId="77777777" w:rsidR="004C7D8D" w:rsidRDefault="004C7D8D" w:rsidP="00DE7936">
      <w:pPr>
        <w:pStyle w:val="Listaszerbekezds1"/>
        <w:spacing w:before="0" w:after="0" w:line="240" w:lineRule="auto"/>
        <w:ind w:left="0"/>
        <w:rPr>
          <w:rFonts w:ascii="Tahoma" w:hAnsi="Tahoma" w:cs="Tahoma"/>
          <w:iCs/>
          <w:sz w:val="21"/>
          <w:szCs w:val="21"/>
        </w:rPr>
      </w:pPr>
      <w:r w:rsidRPr="004C7D8D">
        <w:rPr>
          <w:rFonts w:ascii="Tahoma" w:hAnsi="Tahoma" w:cs="Tahoma"/>
          <w:iCs/>
          <w:sz w:val="21"/>
          <w:szCs w:val="21"/>
        </w:rPr>
        <w:t>8.7.</w:t>
      </w:r>
      <w:r w:rsidRPr="004C7D8D">
        <w:rPr>
          <w:rFonts w:ascii="Tahoma" w:hAnsi="Tahoma" w:cs="Tahoma"/>
          <w:iCs/>
          <w:sz w:val="21"/>
          <w:szCs w:val="21"/>
        </w:rPr>
        <w:tab/>
        <w:t>Az ajánlat csak banki átutalásos fizetési módot tartalmazhat, minden egyéb fizetési mód elfogadhatatlan az Ajánlatkérő számára.</w:t>
      </w:r>
    </w:p>
    <w:p w14:paraId="7A6EF8C7" w14:textId="77777777" w:rsidR="003625C5" w:rsidRDefault="003625C5" w:rsidP="003625C5">
      <w:pPr>
        <w:pStyle w:val="Listaszerbekezds1"/>
        <w:spacing w:before="0" w:after="0" w:line="240" w:lineRule="auto"/>
        <w:ind w:left="426"/>
        <w:rPr>
          <w:rFonts w:ascii="Tahoma" w:hAnsi="Tahoma" w:cs="Tahoma"/>
          <w:caps/>
          <w:color w:val="auto"/>
          <w:sz w:val="21"/>
          <w:szCs w:val="21"/>
        </w:rPr>
      </w:pPr>
    </w:p>
    <w:p w14:paraId="139AD13E" w14:textId="1B102768" w:rsidR="003625C5" w:rsidRPr="00C77122" w:rsidRDefault="003625C5" w:rsidP="00C77122">
      <w:pPr>
        <w:pStyle w:val="Listaszerbekezds1"/>
        <w:numPr>
          <w:ilvl w:val="0"/>
          <w:numId w:val="2"/>
        </w:numPr>
        <w:spacing w:before="0" w:after="0" w:line="240" w:lineRule="auto"/>
        <w:ind w:left="567" w:hanging="567"/>
        <w:rPr>
          <w:rFonts w:ascii="Tahoma" w:hAnsi="Tahoma" w:cs="Tahoma"/>
          <w:color w:val="auto"/>
          <w:sz w:val="21"/>
          <w:szCs w:val="21"/>
        </w:rPr>
      </w:pPr>
      <w:r w:rsidRPr="00C77122">
        <w:rPr>
          <w:rFonts w:ascii="Tahoma" w:hAnsi="Tahoma" w:cs="Tahoma"/>
          <w:b/>
          <w:caps/>
          <w:color w:val="auto"/>
          <w:sz w:val="21"/>
          <w:szCs w:val="21"/>
        </w:rPr>
        <w:t>ÜZLETI TITOK VÉDELME</w:t>
      </w:r>
    </w:p>
    <w:p w14:paraId="6C405A81" w14:textId="77777777" w:rsidR="000D738E" w:rsidRPr="00A15E26" w:rsidRDefault="000D738E" w:rsidP="0087512A">
      <w:pPr>
        <w:numPr>
          <w:ilvl w:val="1"/>
          <w:numId w:val="2"/>
        </w:numPr>
        <w:spacing w:before="120" w:after="120" w:line="240" w:lineRule="auto"/>
        <w:ind w:left="426" w:hanging="426"/>
        <w:jc w:val="both"/>
        <w:rPr>
          <w:rFonts w:ascii="Times" w:hAnsi="Times" w:cs="Times New Roman"/>
          <w:kern w:val="0"/>
          <w:lang w:eastAsia="hu-HU"/>
        </w:rPr>
      </w:pPr>
      <w:bookmarkStart w:id="12" w:name="pr5951"/>
      <w:bookmarkEnd w:id="12"/>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7BDCE964" w14:textId="28040764" w:rsidR="000D738E" w:rsidRPr="00A15E26"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64F29C22" w14:textId="77777777" w:rsidR="000D738E" w:rsidRDefault="000D738E" w:rsidP="000A493F">
      <w:pPr>
        <w:numPr>
          <w:ilvl w:val="1"/>
          <w:numId w:val="2"/>
        </w:numPr>
        <w:spacing w:after="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3AFA7724" w14:textId="77777777" w:rsidR="000A493F" w:rsidRDefault="000A493F" w:rsidP="000A493F">
      <w:pPr>
        <w:spacing w:after="0" w:line="240" w:lineRule="auto"/>
        <w:ind w:left="426"/>
        <w:jc w:val="both"/>
        <w:rPr>
          <w:rFonts w:ascii="Tahoma" w:hAnsi="Tahoma" w:cs="Tahoma"/>
          <w:color w:val="auto"/>
          <w:sz w:val="21"/>
          <w:szCs w:val="21"/>
        </w:rPr>
      </w:pPr>
    </w:p>
    <w:p w14:paraId="6AE96499" w14:textId="77777777" w:rsidR="00E753BF" w:rsidRPr="000A493F" w:rsidRDefault="00367ED4" w:rsidP="000A493F">
      <w:pPr>
        <w:numPr>
          <w:ilvl w:val="0"/>
          <w:numId w:val="2"/>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39A96C81" w14:textId="77777777" w:rsidR="000A493F" w:rsidRDefault="000A493F" w:rsidP="000A493F">
      <w:pPr>
        <w:suppressAutoHyphens w:val="0"/>
        <w:spacing w:after="0"/>
        <w:ind w:left="284"/>
        <w:jc w:val="both"/>
        <w:textAlignment w:val="auto"/>
        <w:rPr>
          <w:rFonts w:ascii="Tahoma" w:hAnsi="Tahoma" w:cs="Tahoma"/>
          <w:color w:val="000000" w:themeColor="text1"/>
          <w:sz w:val="21"/>
          <w:szCs w:val="21"/>
        </w:rPr>
      </w:pPr>
    </w:p>
    <w:p w14:paraId="3B887A02" w14:textId="61914497" w:rsidR="00367ED4" w:rsidRPr="00681D46" w:rsidRDefault="00367ED4" w:rsidP="000A493F">
      <w:pPr>
        <w:suppressAutoHyphens w:val="0"/>
        <w:spacing w:after="0" w:line="240" w:lineRule="auto"/>
        <w:ind w:left="426"/>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402BB8">
        <w:rPr>
          <w:rFonts w:ascii="Tahoma" w:hAnsi="Tahoma" w:cs="Tahoma"/>
          <w:b/>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r w:rsidRPr="00681D46">
        <w:rPr>
          <w:rFonts w:ascii="Tahoma" w:hAnsi="Tahoma" w:cs="Tahoma"/>
          <w:color w:val="000000" w:themeColor="text1"/>
          <w:sz w:val="21"/>
          <w:szCs w:val="21"/>
        </w:rPr>
        <w:t>. [321/2015. (X. 30.) Korm. rendelet 13. §]</w:t>
      </w:r>
    </w:p>
    <w:p w14:paraId="7CE96603" w14:textId="77777777" w:rsidR="00405893" w:rsidRPr="00F6640D" w:rsidRDefault="00405893" w:rsidP="0087512A">
      <w:pPr>
        <w:spacing w:after="0" w:line="240" w:lineRule="auto"/>
        <w:jc w:val="both"/>
        <w:rPr>
          <w:rFonts w:ascii="Tahoma" w:hAnsi="Tahoma" w:cs="Tahoma"/>
          <w:color w:val="auto"/>
          <w:sz w:val="21"/>
          <w:szCs w:val="21"/>
        </w:rPr>
      </w:pPr>
    </w:p>
    <w:p w14:paraId="20FB8651"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6C5C8367"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3429E62D" w14:textId="7572B55F"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w:t>
      </w:r>
      <w:r w:rsidR="00694639">
        <w:rPr>
          <w:rFonts w:ascii="Tahoma" w:hAnsi="Tahoma" w:cs="Tahoma"/>
          <w:color w:val="auto"/>
          <w:sz w:val="21"/>
          <w:szCs w:val="21"/>
        </w:rPr>
        <w:t>:</w:t>
      </w:r>
    </w:p>
    <w:p w14:paraId="46702B95" w14:textId="77777777" w:rsidR="00405893" w:rsidRPr="00F6640D" w:rsidRDefault="00405893" w:rsidP="0087512A">
      <w:pPr>
        <w:spacing w:after="0" w:line="240" w:lineRule="auto"/>
        <w:jc w:val="both"/>
        <w:rPr>
          <w:rFonts w:ascii="Tahoma" w:hAnsi="Tahoma" w:cs="Tahoma"/>
          <w:color w:val="auto"/>
          <w:sz w:val="21"/>
          <w:szCs w:val="21"/>
        </w:rPr>
      </w:pPr>
    </w:p>
    <w:p w14:paraId="5844C7CC"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61B1C0B0"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7B3A0922" w14:textId="6BAF7939" w:rsidR="00405893" w:rsidRPr="00F6640D" w:rsidRDefault="00405893" w:rsidP="0087512A">
      <w:pPr>
        <w:pStyle w:val="Szvegtrzs32"/>
        <w:spacing w:after="0" w:line="240" w:lineRule="auto"/>
        <w:jc w:val="center"/>
        <w:rPr>
          <w:rFonts w:ascii="Tahoma" w:hAnsi="Tahoma" w:cs="Tahoma"/>
          <w:color w:val="auto"/>
          <w:sz w:val="21"/>
          <w:szCs w:val="21"/>
        </w:rPr>
      </w:pPr>
    </w:p>
    <w:p w14:paraId="7C7D5E73"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6096ADFF" w14:textId="77777777" w:rsidR="00405893" w:rsidRPr="00F6640D" w:rsidRDefault="00405893" w:rsidP="000A493F">
      <w:pPr>
        <w:numPr>
          <w:ilvl w:val="1"/>
          <w:numId w:val="2"/>
        </w:numPr>
        <w:spacing w:after="120" w:line="240" w:lineRule="auto"/>
        <w:ind w:left="567" w:hanging="567"/>
        <w:jc w:val="both"/>
        <w:rPr>
          <w:rFonts w:ascii="Tahoma" w:hAnsi="Tahoma" w:cs="Tahoma"/>
          <w:color w:val="auto"/>
          <w:sz w:val="21"/>
          <w:szCs w:val="21"/>
        </w:rPr>
      </w:pPr>
      <w:bookmarkStart w:id="13" w:name="pr467"/>
      <w:bookmarkStart w:id="14" w:name="pr468"/>
      <w:bookmarkEnd w:id="13"/>
      <w:bookmarkEnd w:id="14"/>
      <w:r w:rsidRPr="00F6640D">
        <w:rPr>
          <w:rFonts w:ascii="Tahoma" w:hAnsi="Tahoma" w:cs="Tahoma"/>
          <w:color w:val="auto"/>
          <w:sz w:val="21"/>
          <w:szCs w:val="21"/>
        </w:rPr>
        <w:t>Az ajánl</w:t>
      </w:r>
      <w:r w:rsidR="007B21CF">
        <w:rPr>
          <w:rFonts w:ascii="Tahoma" w:hAnsi="Tahoma" w:cs="Tahoma"/>
          <w:color w:val="auto"/>
          <w:sz w:val="21"/>
          <w:szCs w:val="21"/>
        </w:rPr>
        <w:t>atok felbontásánál csak a Kbt 68. § (3</w:t>
      </w:r>
      <w:r w:rsidRPr="00F6640D">
        <w:rPr>
          <w:rFonts w:ascii="Tahoma" w:hAnsi="Tahoma" w:cs="Tahoma"/>
          <w:color w:val="auto"/>
          <w:sz w:val="21"/>
          <w:szCs w:val="21"/>
        </w:rPr>
        <w:t>) szerinti személyek lehetnek jelen.</w:t>
      </w:r>
    </w:p>
    <w:p w14:paraId="2FA28DCE" w14:textId="77777777" w:rsidR="00405893"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6E147DC2" w14:textId="77777777" w:rsidR="00A11099" w:rsidRPr="00F6640D" w:rsidRDefault="00A11099" w:rsidP="00A11099">
      <w:pPr>
        <w:spacing w:after="0" w:line="240" w:lineRule="auto"/>
        <w:ind w:left="567"/>
        <w:jc w:val="both"/>
        <w:rPr>
          <w:rFonts w:ascii="Tahoma" w:hAnsi="Tahoma" w:cs="Tahoma"/>
          <w:color w:val="auto"/>
          <w:sz w:val="21"/>
          <w:szCs w:val="21"/>
        </w:rPr>
      </w:pPr>
    </w:p>
    <w:p w14:paraId="0A26F773" w14:textId="77777777" w:rsidR="00405893" w:rsidRPr="00F6640D" w:rsidRDefault="00405893" w:rsidP="0087512A">
      <w:pPr>
        <w:spacing w:after="0" w:line="240" w:lineRule="auto"/>
        <w:jc w:val="both"/>
        <w:rPr>
          <w:rFonts w:ascii="Tahoma" w:hAnsi="Tahoma" w:cs="Tahoma"/>
          <w:color w:val="auto"/>
          <w:sz w:val="21"/>
          <w:szCs w:val="21"/>
        </w:rPr>
      </w:pPr>
      <w:bookmarkStart w:id="15" w:name="pr471"/>
      <w:bookmarkStart w:id="16" w:name="pr465"/>
      <w:bookmarkStart w:id="17" w:name="pr475"/>
      <w:bookmarkStart w:id="18" w:name="pr4771"/>
      <w:bookmarkEnd w:id="15"/>
      <w:bookmarkEnd w:id="16"/>
    </w:p>
    <w:p w14:paraId="13EFA190" w14:textId="77777777" w:rsidR="00932231" w:rsidRPr="00E753BF" w:rsidRDefault="00AA1667" w:rsidP="0087512A">
      <w:pPr>
        <w:pStyle w:val="Listaszerbekezds"/>
        <w:numPr>
          <w:ilvl w:val="0"/>
          <w:numId w:val="2"/>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6B15E049" w14:textId="77777777" w:rsidR="00C90BA8" w:rsidRDefault="00C90BA8" w:rsidP="00C90BA8">
      <w:pPr>
        <w:pStyle w:val="Listaszerbekezds"/>
        <w:ind w:left="567"/>
        <w:rPr>
          <w:rFonts w:ascii="Tahoma" w:hAnsi="Tahoma" w:cs="Tahoma"/>
          <w:color w:val="000000" w:themeColor="text1"/>
          <w:sz w:val="21"/>
          <w:szCs w:val="21"/>
        </w:rPr>
      </w:pPr>
    </w:p>
    <w:p w14:paraId="162611FE" w14:textId="573EBCF5" w:rsidR="000A493F" w:rsidRDefault="00AA1667" w:rsidP="00081912">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Az ajánlatho</w:t>
      </w:r>
      <w:r w:rsidR="00171619">
        <w:rPr>
          <w:rFonts w:ascii="Tahoma" w:hAnsi="Tahoma" w:cs="Tahoma"/>
          <w:color w:val="000000" w:themeColor="text1"/>
          <w:sz w:val="21"/>
          <w:szCs w:val="21"/>
        </w:rPr>
        <w:t>z csatolni kell az ajánlattevő</w:t>
      </w:r>
      <w:r w:rsidRPr="00AA1667">
        <w:rPr>
          <w:rFonts w:ascii="Tahoma" w:hAnsi="Tahoma" w:cs="Tahoma"/>
          <w:color w:val="000000" w:themeColor="text1"/>
          <w:sz w:val="21"/>
          <w:szCs w:val="21"/>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w:t>
      </w:r>
    </w:p>
    <w:p w14:paraId="325EAE89" w14:textId="77777777" w:rsidR="000A493F" w:rsidRDefault="00AA1667" w:rsidP="00081912">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Amennyiben az ajánlat cégjegyzésre jogosultak által meghatalmazott(ak) aláírásával kerül benyújtásra, a meghatalmazásnak tartalmaznia kell a meghatalmazott aláírás mintáját is. </w:t>
      </w:r>
    </w:p>
    <w:p w14:paraId="414A3B98" w14:textId="755A93A2" w:rsidR="00AA1667" w:rsidRDefault="00AA1667" w:rsidP="00081912">
      <w:pPr>
        <w:pStyle w:val="Listaszerbekezds"/>
        <w:numPr>
          <w:ilvl w:val="0"/>
          <w:numId w:val="18"/>
        </w:numPr>
        <w:spacing w:before="0" w:after="0"/>
        <w:ind w:left="568" w:hanging="284"/>
        <w:contextualSpacing w:val="0"/>
        <w:rPr>
          <w:rFonts w:ascii="Tahoma" w:hAnsi="Tahoma" w:cs="Tahoma"/>
          <w:color w:val="000000" w:themeColor="text1"/>
          <w:sz w:val="21"/>
          <w:szCs w:val="21"/>
        </w:rPr>
      </w:pPr>
      <w:r w:rsidRPr="00AA1667">
        <w:rPr>
          <w:rFonts w:ascii="Tahoma" w:hAnsi="Tahoma" w:cs="Tahoma"/>
          <w:color w:val="000000" w:themeColor="text1"/>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r>
        <w:rPr>
          <w:rFonts w:ascii="Tahoma" w:hAnsi="Tahoma" w:cs="Tahoma"/>
          <w:color w:val="000000" w:themeColor="text1"/>
          <w:sz w:val="21"/>
          <w:szCs w:val="21"/>
        </w:rPr>
        <w:t>.</w:t>
      </w:r>
    </w:p>
    <w:p w14:paraId="2A83214D" w14:textId="77777777" w:rsidR="000A493F" w:rsidRPr="00AA1667" w:rsidRDefault="000A493F" w:rsidP="000A493F">
      <w:pPr>
        <w:pStyle w:val="Listaszerbekezds"/>
        <w:spacing w:before="0" w:after="0"/>
        <w:ind w:left="568"/>
        <w:contextualSpacing w:val="0"/>
        <w:rPr>
          <w:rFonts w:ascii="Tahoma" w:hAnsi="Tahoma" w:cs="Tahoma"/>
          <w:color w:val="000000" w:themeColor="text1"/>
          <w:sz w:val="21"/>
          <w:szCs w:val="21"/>
        </w:rPr>
      </w:pPr>
    </w:p>
    <w:p w14:paraId="57DCFF6C" w14:textId="77777777" w:rsidR="00405893" w:rsidRPr="00E753BF" w:rsidRDefault="007B53A9" w:rsidP="00D40347">
      <w:pPr>
        <w:pStyle w:val="NormlWeb1"/>
        <w:numPr>
          <w:ilvl w:val="0"/>
          <w:numId w:val="2"/>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543FBDD5"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03A1458B" w14:textId="77777777" w:rsidR="000A493F"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w:t>
      </w:r>
    </w:p>
    <w:p w14:paraId="2C6267ED" w14:textId="5CF58C4F" w:rsidR="007B53A9" w:rsidRPr="007B53A9" w:rsidRDefault="007B53A9" w:rsidP="007B53A9">
      <w:pPr>
        <w:pStyle w:val="NormlWeb1"/>
        <w:tabs>
          <w:tab w:val="left" w:pos="2268"/>
        </w:tabs>
        <w:spacing w:before="0" w:after="0" w:line="240" w:lineRule="auto"/>
        <w:ind w:left="567" w:right="150"/>
        <w:jc w:val="both"/>
        <w:rPr>
          <w:rFonts w:ascii="Tahoma" w:hAnsi="Tahoma" w:cs="Tahoma"/>
          <w:b/>
          <w:color w:val="000000" w:themeColor="text1"/>
          <w:sz w:val="21"/>
          <w:szCs w:val="21"/>
        </w:rPr>
      </w:pPr>
      <w:r w:rsidRPr="007B53A9">
        <w:rPr>
          <w:rFonts w:ascii="Tahoma" w:hAnsi="Tahoma" w:cs="Tahoma"/>
          <w:color w:val="000000" w:themeColor="text1"/>
          <w:sz w:val="21"/>
          <w:szCs w:val="21"/>
          <w:bdr w:val="none" w:sz="0" w:space="0" w:color="auto" w:frame="1"/>
        </w:rPr>
        <w:t>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28EA6DC0" w14:textId="6A54FF14" w:rsidR="003D5B11" w:rsidRPr="00D91341" w:rsidRDefault="003D5B11" w:rsidP="003D5B11">
      <w:pPr>
        <w:pStyle w:val="Listaszerbekezds1"/>
        <w:spacing w:before="0" w:after="0" w:line="240" w:lineRule="auto"/>
        <w:ind w:left="0"/>
        <w:rPr>
          <w:rFonts w:ascii="Tahoma" w:hAnsi="Tahoma" w:cs="Tahoma"/>
          <w:color w:val="auto"/>
          <w:sz w:val="21"/>
          <w:szCs w:val="21"/>
        </w:rPr>
      </w:pPr>
    </w:p>
    <w:p w14:paraId="5960A9D2"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6C5FBB9F" w14:textId="77777777" w:rsidR="00405893" w:rsidRPr="00F6640D" w:rsidRDefault="00405893" w:rsidP="0087512A">
      <w:pPr>
        <w:spacing w:after="0" w:line="240" w:lineRule="auto"/>
        <w:jc w:val="both"/>
        <w:rPr>
          <w:rFonts w:ascii="Tahoma" w:hAnsi="Tahoma" w:cs="Tahoma"/>
          <w:color w:val="auto"/>
          <w:sz w:val="21"/>
          <w:szCs w:val="21"/>
        </w:rPr>
      </w:pPr>
    </w:p>
    <w:p w14:paraId="2FADB6E7"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19" w:name="pr579"/>
      <w:bookmarkEnd w:id="19"/>
      <w:r w:rsidRPr="00F6640D">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364E8460"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7D392326"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14066590" w14:textId="77777777" w:rsidR="00405893" w:rsidRPr="00F6640D" w:rsidRDefault="00405893" w:rsidP="0087512A">
      <w:pPr>
        <w:spacing w:after="0" w:line="240" w:lineRule="auto"/>
        <w:jc w:val="both"/>
        <w:rPr>
          <w:rFonts w:ascii="Tahoma" w:hAnsi="Tahoma" w:cs="Tahoma"/>
          <w:color w:val="auto"/>
          <w:sz w:val="21"/>
          <w:szCs w:val="21"/>
        </w:rPr>
      </w:pPr>
      <w:bookmarkStart w:id="20" w:name="pr5791"/>
      <w:bookmarkEnd w:id="20"/>
    </w:p>
    <w:p w14:paraId="5473096C"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C3D5258"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378CD934"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31757490"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2057588" w14:textId="77777777" w:rsidR="00405893" w:rsidRPr="00F6640D" w:rsidRDefault="00AA1667" w:rsidP="0087512A">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267AA53F" w14:textId="77777777" w:rsidR="00405893" w:rsidRPr="00F6640D" w:rsidRDefault="00405893" w:rsidP="0087512A">
      <w:pPr>
        <w:spacing w:after="0" w:line="240" w:lineRule="auto"/>
        <w:jc w:val="both"/>
        <w:rPr>
          <w:rFonts w:ascii="Tahoma" w:hAnsi="Tahoma" w:cs="Tahoma"/>
          <w:color w:val="auto"/>
          <w:sz w:val="21"/>
          <w:szCs w:val="21"/>
        </w:rPr>
      </w:pPr>
    </w:p>
    <w:p w14:paraId="4A221643"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18BCF7E9"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247F6AE1"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47340D49"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32EE714D"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007D7144" w14:textId="12AE7A94" w:rsidR="00405893" w:rsidRPr="00F6640D" w:rsidRDefault="00405893" w:rsidP="0087512A">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E-mail:</w:t>
      </w:r>
      <w:r w:rsidR="00F033E6">
        <w:rPr>
          <w:rFonts w:ascii="Tahoma" w:hAnsi="Tahoma" w:cs="Tahoma"/>
          <w:b/>
          <w:color w:val="auto"/>
          <w:sz w:val="21"/>
          <w:szCs w:val="21"/>
        </w:rPr>
        <w:t xml:space="preserve"> </w:t>
      </w:r>
      <w:r w:rsidR="00165F0F">
        <w:rPr>
          <w:rFonts w:ascii="Tahoma" w:hAnsi="Tahoma" w:cs="Tahoma"/>
          <w:b/>
          <w:color w:val="auto"/>
          <w:sz w:val="21"/>
          <w:szCs w:val="21"/>
        </w:rPr>
        <w:t>eszker</w:t>
      </w:r>
      <w:r w:rsidRPr="00F6640D">
        <w:rPr>
          <w:rFonts w:ascii="Tahoma" w:hAnsi="Tahoma" w:cs="Tahoma"/>
          <w:b/>
          <w:color w:val="auto"/>
          <w:sz w:val="21"/>
          <w:szCs w:val="21"/>
        </w:rPr>
        <w:t>@eszker.eu</w:t>
      </w:r>
    </w:p>
    <w:p w14:paraId="676EEC75" w14:textId="77777777" w:rsidR="00405893" w:rsidRPr="00F6640D" w:rsidRDefault="00405893" w:rsidP="0087512A">
      <w:pPr>
        <w:spacing w:after="0" w:line="240" w:lineRule="auto"/>
        <w:jc w:val="both"/>
        <w:rPr>
          <w:rFonts w:ascii="Tahoma" w:hAnsi="Tahoma" w:cs="Tahoma"/>
          <w:color w:val="auto"/>
          <w:sz w:val="21"/>
          <w:szCs w:val="21"/>
        </w:rPr>
      </w:pPr>
    </w:p>
    <w:p w14:paraId="25722B89"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27FCDC58"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2A9DF0F0" w14:textId="77777777" w:rsidR="00405893" w:rsidRPr="00F6640D" w:rsidRDefault="00405893" w:rsidP="0087512A">
      <w:pPr>
        <w:spacing w:after="0" w:line="240" w:lineRule="auto"/>
        <w:jc w:val="both"/>
        <w:rPr>
          <w:rFonts w:ascii="Tahoma" w:hAnsi="Tahoma" w:cs="Tahoma"/>
          <w:color w:val="auto"/>
          <w:sz w:val="21"/>
          <w:szCs w:val="21"/>
        </w:rPr>
      </w:pPr>
    </w:p>
    <w:p w14:paraId="08310048"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21" w:name="pr593"/>
      <w:bookmarkEnd w:id="21"/>
      <w:r w:rsidRPr="00F6640D">
        <w:rPr>
          <w:rFonts w:ascii="Tahoma" w:hAnsi="Tahoma" w:cs="Tahoma"/>
          <w:color w:val="auto"/>
          <w:sz w:val="21"/>
          <w:szCs w:val="21"/>
        </w:rPr>
        <w:t xml:space="preserve">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w:t>
      </w:r>
      <w:r w:rsidRPr="00F6640D">
        <w:rPr>
          <w:rFonts w:ascii="Tahoma" w:hAnsi="Tahoma" w:cs="Tahoma"/>
          <w:color w:val="auto"/>
          <w:sz w:val="21"/>
          <w:szCs w:val="21"/>
        </w:rPr>
        <w:lastRenderedPageBreak/>
        <w:t>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14:paraId="5AE47C82" w14:textId="77777777" w:rsidR="00405893" w:rsidRPr="00F6640D" w:rsidRDefault="00405893" w:rsidP="0087512A">
      <w:pPr>
        <w:spacing w:after="0" w:line="240" w:lineRule="auto"/>
        <w:jc w:val="both"/>
        <w:rPr>
          <w:rFonts w:ascii="Tahoma" w:hAnsi="Tahoma" w:cs="Tahoma"/>
          <w:color w:val="auto"/>
          <w:sz w:val="21"/>
          <w:szCs w:val="21"/>
        </w:rPr>
      </w:pPr>
    </w:p>
    <w:p w14:paraId="0A89637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53B996B5" w14:textId="77777777" w:rsidR="00405893" w:rsidRPr="00F6640D" w:rsidRDefault="00405893" w:rsidP="0087512A">
      <w:pPr>
        <w:spacing w:after="0" w:line="240" w:lineRule="auto"/>
        <w:jc w:val="both"/>
        <w:rPr>
          <w:rFonts w:ascii="Tahoma" w:hAnsi="Tahoma" w:cs="Tahoma"/>
          <w:color w:val="auto"/>
          <w:sz w:val="21"/>
          <w:szCs w:val="21"/>
        </w:rPr>
      </w:pPr>
    </w:p>
    <w:p w14:paraId="11D78CB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2" w:name="pr950"/>
      <w:bookmarkStart w:id="23" w:name="pr949"/>
      <w:bookmarkEnd w:id="22"/>
      <w:bookmarkEnd w:id="23"/>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53E6F6C" w14:textId="77777777" w:rsidR="00593E56" w:rsidRPr="00263EE3" w:rsidRDefault="00593E56" w:rsidP="0087512A">
      <w:pPr>
        <w:spacing w:after="0" w:line="240" w:lineRule="auto"/>
        <w:ind w:left="426" w:hanging="426"/>
        <w:jc w:val="both"/>
        <w:rPr>
          <w:rFonts w:ascii="Tahoma" w:hAnsi="Tahoma" w:cs="Tahoma"/>
          <w:sz w:val="21"/>
          <w:szCs w:val="21"/>
        </w:rPr>
      </w:pPr>
    </w:p>
    <w:p w14:paraId="17455063"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4" w:name="pr9501"/>
      <w:bookmarkStart w:id="25" w:name="pr951"/>
      <w:bookmarkEnd w:id="24"/>
      <w:bookmarkEnd w:id="25"/>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5929AABF" w14:textId="77777777" w:rsidR="00593E56" w:rsidRPr="00263EE3" w:rsidRDefault="00593E56" w:rsidP="0087512A">
      <w:pPr>
        <w:spacing w:after="0" w:line="240" w:lineRule="auto"/>
        <w:ind w:left="426" w:hanging="426"/>
        <w:jc w:val="both"/>
        <w:rPr>
          <w:rFonts w:ascii="Tahoma" w:hAnsi="Tahoma" w:cs="Tahoma"/>
          <w:sz w:val="21"/>
          <w:szCs w:val="21"/>
        </w:rPr>
      </w:pPr>
    </w:p>
    <w:p w14:paraId="2E8857D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6" w:name="pr953"/>
      <w:bookmarkEnd w:id="26"/>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3F9F0057" w14:textId="77777777" w:rsidR="00593E56" w:rsidRPr="00263EE3" w:rsidRDefault="00593E56" w:rsidP="0087512A">
      <w:pPr>
        <w:spacing w:after="0" w:line="240" w:lineRule="auto"/>
        <w:ind w:left="426" w:hanging="426"/>
        <w:jc w:val="both"/>
        <w:rPr>
          <w:rFonts w:ascii="Tahoma" w:hAnsi="Tahoma" w:cs="Tahoma"/>
          <w:sz w:val="21"/>
          <w:szCs w:val="21"/>
        </w:rPr>
      </w:pPr>
    </w:p>
    <w:p w14:paraId="51DCE1A5"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7" w:name="pr970"/>
      <w:bookmarkEnd w:id="27"/>
      <w:r w:rsidRPr="00263EE3">
        <w:rPr>
          <w:rFonts w:ascii="Tahoma" w:hAnsi="Tahoma" w:cs="Tahoma"/>
          <w:sz w:val="21"/>
          <w:szCs w:val="21"/>
        </w:rPr>
        <w:t>Az ajánlatkérő köteles szerződéses feltételként előírni, hogy:</w:t>
      </w:r>
    </w:p>
    <w:p w14:paraId="21C96131" w14:textId="77777777" w:rsidR="00593E56" w:rsidRPr="009B317A" w:rsidRDefault="00593E56" w:rsidP="00DC1B9C">
      <w:pPr>
        <w:numPr>
          <w:ilvl w:val="0"/>
          <w:numId w:val="14"/>
        </w:numPr>
        <w:spacing w:before="28" w:after="28" w:line="240" w:lineRule="auto"/>
        <w:ind w:left="426" w:right="150" w:hanging="426"/>
        <w:jc w:val="both"/>
        <w:rPr>
          <w:rFonts w:ascii="Tahoma" w:hAnsi="Tahoma" w:cs="Tahoma"/>
          <w:sz w:val="21"/>
          <w:szCs w:val="21"/>
        </w:rPr>
      </w:pPr>
      <w:bookmarkStart w:id="28" w:name="pr971"/>
      <w:bookmarkStart w:id="29" w:name="pr972"/>
      <w:bookmarkStart w:id="30" w:name="pr9711"/>
      <w:bookmarkEnd w:id="28"/>
      <w:bookmarkEnd w:id="29"/>
      <w:bookmarkEnd w:id="30"/>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45A25E01" w14:textId="77777777" w:rsidR="00593E56" w:rsidRPr="00263EE3" w:rsidRDefault="00593E56" w:rsidP="00DC1B9C">
      <w:pPr>
        <w:numPr>
          <w:ilvl w:val="0"/>
          <w:numId w:val="14"/>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00FD37F7" w14:textId="77777777" w:rsidR="00593E56" w:rsidRPr="00263EE3" w:rsidRDefault="00593E56" w:rsidP="0087512A">
      <w:pPr>
        <w:spacing w:before="28" w:after="28" w:line="240" w:lineRule="auto"/>
        <w:ind w:left="426" w:right="150" w:hanging="426"/>
        <w:jc w:val="both"/>
        <w:rPr>
          <w:rFonts w:ascii="Tahoma" w:hAnsi="Tahoma" w:cs="Tahoma"/>
          <w:sz w:val="21"/>
          <w:szCs w:val="21"/>
        </w:rPr>
      </w:pPr>
    </w:p>
    <w:p w14:paraId="0D58ABE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1" w:name="pr973"/>
      <w:bookmarkStart w:id="32" w:name="pr9721"/>
      <w:bookmarkStart w:id="33" w:name="pr9701"/>
      <w:bookmarkEnd w:id="31"/>
      <w:bookmarkEnd w:id="32"/>
      <w:bookmarkEnd w:id="33"/>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DC7F7CB"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bookmarkStart w:id="34" w:name="pr974"/>
      <w:bookmarkStart w:id="35" w:name="pr976"/>
      <w:bookmarkStart w:id="36" w:name="pr9751"/>
      <w:bookmarkEnd w:id="34"/>
      <w:bookmarkEnd w:id="35"/>
      <w:bookmarkEnd w:id="36"/>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1B79E62D"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2E8009C1" w14:textId="77777777" w:rsidR="00593E56" w:rsidRPr="00263EE3" w:rsidRDefault="00593E56" w:rsidP="00D91341">
      <w:pPr>
        <w:spacing w:before="28" w:after="28" w:line="240" w:lineRule="auto"/>
        <w:ind w:left="426" w:right="71"/>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6911FF0D"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7" w:name="pr9761"/>
      <w:bookmarkStart w:id="38" w:name="pr1004"/>
      <w:bookmarkStart w:id="39" w:name="pr977"/>
      <w:bookmarkStart w:id="40" w:name="pr9731"/>
      <w:bookmarkEnd w:id="37"/>
      <w:bookmarkEnd w:id="38"/>
      <w:bookmarkEnd w:id="39"/>
      <w:bookmarkEnd w:id="40"/>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2729596" w14:textId="77777777" w:rsidR="00593E56" w:rsidRPr="00263EE3" w:rsidRDefault="00593E56" w:rsidP="0087512A">
      <w:pPr>
        <w:spacing w:after="0" w:line="240" w:lineRule="auto"/>
        <w:ind w:left="426" w:hanging="426"/>
        <w:jc w:val="both"/>
        <w:rPr>
          <w:rFonts w:ascii="Tahoma" w:hAnsi="Tahoma" w:cs="Tahoma"/>
          <w:sz w:val="21"/>
          <w:szCs w:val="21"/>
        </w:rPr>
      </w:pPr>
    </w:p>
    <w:p w14:paraId="30E192DB"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1" w:name="pr10041"/>
      <w:bookmarkStart w:id="42" w:name="pr1005"/>
      <w:bookmarkEnd w:id="41"/>
      <w:bookmarkEnd w:id="42"/>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58CB9CAC" w14:textId="77777777" w:rsidR="00593E56" w:rsidRPr="00263EE3" w:rsidRDefault="00593E56" w:rsidP="0087512A">
      <w:pPr>
        <w:spacing w:after="0" w:line="240" w:lineRule="auto"/>
        <w:ind w:left="426" w:hanging="426"/>
        <w:jc w:val="both"/>
        <w:rPr>
          <w:rFonts w:ascii="Tahoma" w:hAnsi="Tahoma" w:cs="Tahoma"/>
          <w:sz w:val="21"/>
          <w:szCs w:val="21"/>
        </w:rPr>
      </w:pPr>
    </w:p>
    <w:p w14:paraId="16464668" w14:textId="77777777" w:rsidR="00593E56" w:rsidRDefault="00593E56" w:rsidP="0087512A">
      <w:pPr>
        <w:numPr>
          <w:ilvl w:val="1"/>
          <w:numId w:val="2"/>
        </w:numPr>
        <w:spacing w:after="0" w:line="240" w:lineRule="auto"/>
        <w:ind w:left="426" w:hanging="426"/>
        <w:jc w:val="both"/>
        <w:rPr>
          <w:rFonts w:ascii="Tahoma" w:hAnsi="Tahoma" w:cs="Tahoma"/>
          <w:b/>
          <w:caps/>
          <w:sz w:val="21"/>
          <w:szCs w:val="21"/>
        </w:rPr>
      </w:pPr>
      <w:bookmarkStart w:id="43" w:name="pr10051"/>
      <w:bookmarkEnd w:id="43"/>
      <w:r w:rsidRPr="00263EE3">
        <w:rPr>
          <w:rFonts w:ascii="Tahoma" w:hAnsi="Tahoma" w:cs="Tahoma"/>
          <w:sz w:val="21"/>
          <w:szCs w:val="21"/>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w:t>
      </w:r>
      <w:r w:rsidRPr="00263EE3">
        <w:rPr>
          <w:rFonts w:ascii="Tahoma" w:hAnsi="Tahoma" w:cs="Tahoma"/>
          <w:sz w:val="21"/>
          <w:szCs w:val="21"/>
        </w:rPr>
        <w:lastRenderedPageBreak/>
        <w:t>amelyet az ajánlatában nem nevezett meg és a bejelentéssel együtt nyilatkoznia kell arról is, hogy az általa igénybe venni kívánt alvállalkozó nem áll a kizáró okok hatálya alatt.</w:t>
      </w:r>
    </w:p>
    <w:p w14:paraId="2107C80B" w14:textId="77777777" w:rsidR="00593E56" w:rsidRPr="00C43221" w:rsidRDefault="00593E56" w:rsidP="0087512A">
      <w:pPr>
        <w:spacing w:after="0" w:line="240" w:lineRule="auto"/>
        <w:ind w:left="426" w:hanging="426"/>
        <w:jc w:val="both"/>
        <w:rPr>
          <w:rFonts w:ascii="Tahoma" w:hAnsi="Tahoma" w:cs="Tahoma"/>
          <w:b/>
          <w:caps/>
          <w:sz w:val="21"/>
          <w:szCs w:val="21"/>
        </w:rPr>
      </w:pPr>
    </w:p>
    <w:p w14:paraId="429213AE" w14:textId="77777777" w:rsidR="00593E56" w:rsidRPr="00812696" w:rsidRDefault="00593E56" w:rsidP="0087512A">
      <w:pPr>
        <w:numPr>
          <w:ilvl w:val="1"/>
          <w:numId w:val="2"/>
        </w:numPr>
        <w:spacing w:after="0" w:line="240" w:lineRule="auto"/>
        <w:ind w:left="426" w:hanging="426"/>
        <w:jc w:val="both"/>
        <w:rPr>
          <w:rFonts w:ascii="Tahoma" w:hAnsi="Tahoma" w:cs="Tahoma"/>
          <w:b/>
          <w:caps/>
          <w:sz w:val="21"/>
          <w:szCs w:val="21"/>
        </w:rPr>
      </w:pPr>
      <w:r w:rsidRPr="00FB45F0">
        <w:rPr>
          <w:rFonts w:ascii="Tahoma" w:hAnsi="Tahoma" w:cs="Tahoma"/>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r>
        <w:rPr>
          <w:rFonts w:ascii="Tahoma" w:hAnsi="Tahoma" w:cs="Tahoma"/>
          <w:sz w:val="21"/>
          <w:szCs w:val="21"/>
        </w:rPr>
        <w:t>.</w:t>
      </w:r>
    </w:p>
    <w:p w14:paraId="3075F4BB" w14:textId="73C42703" w:rsidR="00EA4C08" w:rsidRPr="00EA4C08" w:rsidRDefault="00EA4C08" w:rsidP="00EA4C08">
      <w:pPr>
        <w:suppressAutoHyphens w:val="0"/>
        <w:spacing w:after="0" w:line="240" w:lineRule="auto"/>
        <w:jc w:val="both"/>
        <w:textAlignment w:val="auto"/>
        <w:rPr>
          <w:color w:val="auto"/>
          <w:kern w:val="0"/>
          <w:sz w:val="16"/>
          <w:szCs w:val="16"/>
          <w:lang w:eastAsia="hu-HU"/>
        </w:rPr>
      </w:pPr>
    </w:p>
    <w:p w14:paraId="774F7286" w14:textId="5064AB37" w:rsidR="00B9556B" w:rsidRDefault="00B9556B" w:rsidP="00B9556B">
      <w:pPr>
        <w:pStyle w:val="Listaszerbekezds"/>
        <w:numPr>
          <w:ilvl w:val="0"/>
          <w:numId w:val="2"/>
        </w:numPr>
        <w:tabs>
          <w:tab w:val="left" w:pos="142"/>
          <w:tab w:val="left" w:pos="426"/>
        </w:tabs>
        <w:suppressAutoHyphens/>
        <w:autoSpaceDE w:val="0"/>
        <w:spacing w:before="60" w:after="60"/>
        <w:ind w:left="284" w:right="-1"/>
        <w:contextualSpacing w:val="0"/>
        <w:rPr>
          <w:rFonts w:ascii="Tahoma" w:hAnsi="Tahoma" w:cs="Tahoma"/>
          <w:sz w:val="21"/>
          <w:szCs w:val="21"/>
        </w:rPr>
      </w:pPr>
      <w:r w:rsidRPr="0075026E">
        <w:rPr>
          <w:rFonts w:ascii="Tahoma" w:hAnsi="Tahoma" w:cs="Tahoma"/>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58A50B97" w14:textId="77777777" w:rsidR="00B9556B" w:rsidRDefault="00B9556B" w:rsidP="00B9556B">
      <w:pPr>
        <w:spacing w:after="0" w:line="240" w:lineRule="auto"/>
        <w:rPr>
          <w:rFonts w:ascii="Tahoma" w:hAnsi="Tahoma" w:cs="Tahoma"/>
          <w:snapToGrid w:val="0"/>
          <w:kern w:val="0"/>
          <w:sz w:val="21"/>
          <w:szCs w:val="21"/>
          <w:lang w:eastAsia="ar-SA"/>
        </w:rPr>
      </w:pPr>
    </w:p>
    <w:p w14:paraId="5D756E04" w14:textId="5B4E545E"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Állami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Népegészségügyi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Tisztiorvosi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Szolgálat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(ÁNTSZ)</w:t>
      </w:r>
      <w:r w:rsidRPr="000F49B5">
        <w:rPr>
          <w:rFonts w:ascii="Tahoma" w:eastAsia="Tahoma" w:hAnsi="Tahoma" w:cs="Tahoma"/>
          <w:sz w:val="21"/>
          <w:szCs w:val="21"/>
          <w:lang w:eastAsia="hu-HU"/>
        </w:rPr>
        <w:t xml:space="preserve"> </w:t>
      </w:r>
    </w:p>
    <w:p w14:paraId="7D0A78A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15C3796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0715636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5A93FB8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7A24527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5E7C6776" w14:textId="77777777" w:rsidR="00B9556B" w:rsidRPr="000F49B5" w:rsidRDefault="00B9556B" w:rsidP="008D5F19">
      <w:pPr>
        <w:spacing w:after="0" w:line="240" w:lineRule="auto"/>
        <w:ind w:left="284"/>
        <w:rPr>
          <w:rFonts w:ascii="Tahoma" w:hAnsi="Tahoma" w:cs="Tahoma"/>
          <w:sz w:val="21"/>
          <w:szCs w:val="21"/>
          <w:lang w:eastAsia="hu-HU"/>
        </w:rPr>
      </w:pPr>
    </w:p>
    <w:p w14:paraId="6599F79A"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EBCB1B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Munkavédelmi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főigazgató-helyettes</w:t>
      </w:r>
    </w:p>
    <w:p w14:paraId="07FA094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1E43B0A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25DDD7A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4AA716B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071EECF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48752641"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1496EB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Columbus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092A54C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3803236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6B71B00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037A202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7F3079DE" w14:textId="77777777" w:rsidR="00B9556B" w:rsidRPr="000F49B5" w:rsidRDefault="00B9556B" w:rsidP="008D5F19">
      <w:pPr>
        <w:spacing w:after="0" w:line="240" w:lineRule="auto"/>
        <w:ind w:left="284"/>
        <w:rPr>
          <w:rFonts w:ascii="Tahoma" w:hAnsi="Tahoma" w:cs="Tahoma"/>
          <w:sz w:val="21"/>
          <w:szCs w:val="21"/>
          <w:lang w:eastAsia="hu-HU"/>
        </w:rPr>
      </w:pPr>
    </w:p>
    <w:p w14:paraId="01C0239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Adózás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r w:rsidRPr="000F49B5">
        <w:rPr>
          <w:rFonts w:ascii="Tahoma" w:eastAsia="Tahoma" w:hAnsi="Tahoma" w:cs="Tahoma"/>
          <w:sz w:val="21"/>
          <w:szCs w:val="21"/>
          <w:lang w:eastAsia="hu-HU"/>
        </w:rPr>
        <w:t xml:space="preserve"> </w:t>
      </w:r>
    </w:p>
    <w:p w14:paraId="4322786D"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NAV</w:t>
      </w:r>
      <w:r w:rsidRPr="000F49B5">
        <w:rPr>
          <w:rFonts w:ascii="Tahoma" w:eastAsia="Tahoma" w:hAnsi="Tahoma" w:cs="Tahoma"/>
          <w:sz w:val="21"/>
          <w:szCs w:val="21"/>
          <w:lang w:eastAsia="hu-HU"/>
        </w:rPr>
        <w:t xml:space="preserve">  </w:t>
      </w:r>
    </w:p>
    <w:p w14:paraId="1C72D142"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7BD28B6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573B7BC9"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2008A7D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071C7499" w14:textId="77777777" w:rsidR="00B9556B" w:rsidRPr="000F49B5" w:rsidRDefault="00B9556B" w:rsidP="008D5F19">
      <w:pPr>
        <w:spacing w:after="0" w:line="240" w:lineRule="auto"/>
        <w:ind w:left="284"/>
        <w:rPr>
          <w:rFonts w:ascii="Tahoma" w:hAnsi="Tahoma" w:cs="Tahoma"/>
          <w:sz w:val="21"/>
          <w:szCs w:val="21"/>
          <w:lang w:eastAsia="hu-HU"/>
        </w:rPr>
      </w:pPr>
    </w:p>
    <w:p w14:paraId="69B1C49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Nemzetgazdasági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p>
    <w:p w14:paraId="63D062E5"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4C6EDD4F"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542CEBA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5A5A2CBB"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5072D67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6099F5C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Honlap:http://www.kormany.hu/hu/nemzetgazdasagi-miniszterium/elerhetosegek</w:t>
      </w:r>
    </w:p>
    <w:p w14:paraId="0D76EB1A" w14:textId="77777777" w:rsidR="00B9556B" w:rsidRPr="000F49B5" w:rsidRDefault="00B9556B" w:rsidP="008D5F19">
      <w:pPr>
        <w:spacing w:after="0" w:line="240" w:lineRule="auto"/>
        <w:ind w:left="284"/>
        <w:rPr>
          <w:rFonts w:ascii="Tahoma" w:hAnsi="Tahoma" w:cs="Tahoma"/>
          <w:sz w:val="21"/>
          <w:szCs w:val="21"/>
          <w:lang w:eastAsia="hu-HU"/>
        </w:rPr>
      </w:pPr>
    </w:p>
    <w:p w14:paraId="2625F81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19AAAA2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lastRenderedPageBreak/>
        <w:t>Vidékfejlesztési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r w:rsidRPr="000F49B5">
        <w:rPr>
          <w:rFonts w:ascii="Tahoma" w:eastAsia="Tahoma" w:hAnsi="Tahoma" w:cs="Tahoma"/>
          <w:sz w:val="21"/>
          <w:szCs w:val="21"/>
          <w:lang w:eastAsia="hu-HU"/>
        </w:rPr>
        <w:t xml:space="preserve"> </w:t>
      </w:r>
    </w:p>
    <w:p w14:paraId="434E44F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2CB8139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2CD5591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FC8504E"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12BD7E9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http://www.kormany.hu/hu/videkfejlesztesi-miniszterium/elerhetosegek</w:t>
      </w:r>
    </w:p>
    <w:p w14:paraId="61B6BB2D" w14:textId="77777777" w:rsidR="00B9556B" w:rsidRDefault="00B9556B">
      <w:pPr>
        <w:suppressAutoHyphens w:val="0"/>
        <w:spacing w:after="0" w:line="240" w:lineRule="auto"/>
        <w:textAlignment w:val="auto"/>
        <w:rPr>
          <w:rFonts w:ascii="Tahoma" w:hAnsi="Tahoma" w:cs="Tahoma"/>
          <w:snapToGrid w:val="0"/>
          <w:color w:val="auto"/>
          <w:kern w:val="0"/>
          <w:sz w:val="21"/>
          <w:szCs w:val="21"/>
          <w:lang w:eastAsia="ar-SA"/>
        </w:rPr>
      </w:pPr>
      <w:r>
        <w:rPr>
          <w:rFonts w:ascii="Tahoma" w:hAnsi="Tahoma" w:cs="Tahoma"/>
          <w:snapToGrid w:val="0"/>
          <w:kern w:val="0"/>
          <w:sz w:val="21"/>
          <w:szCs w:val="21"/>
          <w:lang w:eastAsia="ar-SA"/>
        </w:rPr>
        <w:br w:type="page"/>
      </w:r>
    </w:p>
    <w:p w14:paraId="466BA026" w14:textId="7B9E7E8D" w:rsidR="00405893" w:rsidRPr="00F6640D"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29EBB04A" w14:textId="77777777" w:rsidR="00405893" w:rsidRPr="007A1F03" w:rsidRDefault="00405893" w:rsidP="002B7EE7">
      <w:pPr>
        <w:spacing w:after="0" w:line="240" w:lineRule="auto"/>
        <w:jc w:val="center"/>
        <w:textAlignment w:val="auto"/>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72926CCF" w14:textId="283BBC4C" w:rsidR="00FF0D9D" w:rsidRPr="00F6640D"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7A1F03">
        <w:rPr>
          <w:rFonts w:ascii="Tahoma" w:hAnsi="Tahoma" w:cs="Tahoma"/>
          <w:b/>
          <w:bCs/>
          <w:sz w:val="21"/>
          <w:szCs w:val="21"/>
        </w:rPr>
        <w:t>SZERZŐDÉSTERVEZE</w:t>
      </w:r>
      <w:r>
        <w:rPr>
          <w:rFonts w:ascii="Tahoma" w:hAnsi="Tahoma" w:cs="Tahoma"/>
          <w:b/>
          <w:bCs/>
          <w:sz w:val="21"/>
          <w:szCs w:val="21"/>
        </w:rPr>
        <w:t>T</w:t>
      </w:r>
    </w:p>
    <w:p w14:paraId="63EC245C" w14:textId="77777777" w:rsidR="00FF0D9D" w:rsidRDefault="00FF0D9D" w:rsidP="00FF0D9D">
      <w:pPr>
        <w:pStyle w:val="Szvegtrzs22"/>
        <w:spacing w:before="60" w:after="60" w:line="240" w:lineRule="auto"/>
        <w:ind w:right="382"/>
        <w:jc w:val="center"/>
        <w:rPr>
          <w:rFonts w:ascii="Tahoma" w:hAnsi="Tahoma" w:cs="Tahoma"/>
          <w:b/>
          <w:sz w:val="21"/>
          <w:szCs w:val="21"/>
        </w:rPr>
      </w:pPr>
    </w:p>
    <w:p w14:paraId="53E64530" w14:textId="77777777" w:rsidR="00081912" w:rsidRPr="002E3662" w:rsidRDefault="00081912" w:rsidP="00081912">
      <w:pPr>
        <w:widowControl w:val="0"/>
        <w:spacing w:after="0" w:line="360" w:lineRule="auto"/>
        <w:jc w:val="center"/>
        <w:rPr>
          <w:rFonts w:ascii="Tahoma" w:hAnsi="Tahoma" w:cs="Tahoma"/>
          <w:b/>
          <w:bCs/>
          <w:smallCaps/>
          <w:sz w:val="21"/>
          <w:szCs w:val="21"/>
        </w:rPr>
      </w:pPr>
      <w:r w:rsidRPr="002E3662">
        <w:rPr>
          <w:rFonts w:ascii="Tahoma" w:hAnsi="Tahoma" w:cs="Tahoma"/>
          <w:b/>
          <w:bCs/>
          <w:smallCaps/>
          <w:sz w:val="21"/>
          <w:szCs w:val="21"/>
        </w:rPr>
        <w:t>adásvételi szerződés</w:t>
      </w:r>
    </w:p>
    <w:p w14:paraId="43F9215F" w14:textId="67770DE5" w:rsidR="00081912" w:rsidRPr="002E3662" w:rsidRDefault="00DA1A92" w:rsidP="00081912">
      <w:pPr>
        <w:widowControl w:val="0"/>
        <w:spacing w:after="0" w:line="360" w:lineRule="auto"/>
        <w:jc w:val="center"/>
        <w:rPr>
          <w:rFonts w:ascii="Tahoma" w:hAnsi="Tahoma" w:cs="Tahoma"/>
          <w:b/>
          <w:bCs/>
          <w:smallCaps/>
          <w:sz w:val="21"/>
          <w:szCs w:val="21"/>
        </w:rPr>
      </w:pPr>
      <w:r>
        <w:rPr>
          <w:rFonts w:ascii="Tahoma" w:hAnsi="Tahoma" w:cs="Tahoma"/>
          <w:b/>
          <w:bCs/>
          <w:smallCaps/>
          <w:sz w:val="21"/>
          <w:szCs w:val="21"/>
        </w:rPr>
        <w:t>(1-</w:t>
      </w:r>
      <w:r w:rsidR="00486AB2">
        <w:rPr>
          <w:rFonts w:ascii="Tahoma" w:hAnsi="Tahoma" w:cs="Tahoma"/>
          <w:b/>
          <w:bCs/>
          <w:smallCaps/>
          <w:sz w:val="21"/>
          <w:szCs w:val="21"/>
        </w:rPr>
        <w:t>2</w:t>
      </w:r>
      <w:r>
        <w:rPr>
          <w:rFonts w:ascii="Tahoma" w:hAnsi="Tahoma" w:cs="Tahoma"/>
          <w:b/>
          <w:bCs/>
          <w:smallCaps/>
          <w:sz w:val="21"/>
          <w:szCs w:val="21"/>
        </w:rPr>
        <w:t xml:space="preserve">. </w:t>
      </w:r>
      <w:r w:rsidR="00081912" w:rsidRPr="002E3662">
        <w:rPr>
          <w:rFonts w:ascii="Tahoma" w:hAnsi="Tahoma" w:cs="Tahoma"/>
          <w:b/>
          <w:bCs/>
          <w:smallCaps/>
          <w:sz w:val="21"/>
          <w:szCs w:val="21"/>
        </w:rPr>
        <w:t xml:space="preserve"> rész vonatkozásában)</w:t>
      </w:r>
    </w:p>
    <w:p w14:paraId="478218AC" w14:textId="77777777" w:rsidR="00081912" w:rsidRPr="002E3662" w:rsidRDefault="00081912" w:rsidP="00081912">
      <w:pPr>
        <w:widowControl w:val="0"/>
        <w:spacing w:after="0" w:line="360" w:lineRule="auto"/>
        <w:jc w:val="center"/>
        <w:rPr>
          <w:rFonts w:ascii="Tahoma" w:hAnsi="Tahoma" w:cs="Tahoma"/>
          <w:b/>
          <w:bCs/>
          <w:smallCaps/>
          <w:sz w:val="21"/>
          <w:szCs w:val="21"/>
        </w:rPr>
      </w:pPr>
      <w:r w:rsidRPr="002E3662">
        <w:rPr>
          <w:rFonts w:ascii="Tahoma" w:hAnsi="Tahoma" w:cs="Tahoma"/>
          <w:b/>
          <w:bCs/>
          <w:smallCaps/>
          <w:sz w:val="21"/>
          <w:szCs w:val="21"/>
        </w:rPr>
        <w:t xml:space="preserve"> (tervezet)</w:t>
      </w:r>
    </w:p>
    <w:p w14:paraId="64F94C2F" w14:textId="77777777" w:rsidR="00081912" w:rsidRPr="002E3662" w:rsidRDefault="00081912" w:rsidP="0008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hAnsi="Tahoma" w:cs="Tahoma"/>
          <w:smallCaps/>
          <w:sz w:val="21"/>
          <w:szCs w:val="21"/>
        </w:rPr>
      </w:pPr>
    </w:p>
    <w:p w14:paraId="4AEC8EC6" w14:textId="77777777" w:rsidR="00081912" w:rsidRPr="002E3662" w:rsidRDefault="00081912" w:rsidP="00081912">
      <w:pPr>
        <w:spacing w:after="0" w:line="360" w:lineRule="auto"/>
        <w:jc w:val="both"/>
        <w:rPr>
          <w:rFonts w:ascii="Tahoma" w:hAnsi="Tahoma" w:cs="Tahoma"/>
          <w:sz w:val="21"/>
          <w:szCs w:val="21"/>
          <w:lang w:eastAsia="hu-HU"/>
        </w:rPr>
      </w:pPr>
      <w:r w:rsidRPr="002E3662">
        <w:rPr>
          <w:rFonts w:ascii="Tahoma" w:hAnsi="Tahoma" w:cs="Tahoma"/>
          <w:bCs/>
          <w:sz w:val="21"/>
          <w:szCs w:val="21"/>
          <w:shd w:val="clear" w:color="auto" w:fill="FFFFFF"/>
          <w:lang w:eastAsia="hu-HU"/>
        </w:rPr>
        <w:t xml:space="preserve">mely létrejött egyrészről a </w:t>
      </w:r>
      <w:r w:rsidRPr="002E3662">
        <w:rPr>
          <w:rFonts w:ascii="Tahoma" w:hAnsi="Tahoma" w:cs="Tahoma"/>
          <w:b/>
          <w:bCs/>
          <w:sz w:val="21"/>
          <w:szCs w:val="21"/>
          <w:shd w:val="clear" w:color="auto" w:fill="FFFFFF"/>
          <w:lang w:eastAsia="hu-HU"/>
        </w:rPr>
        <w:t xml:space="preserve">Lechner Nonprofit Kft. </w:t>
      </w:r>
      <w:r w:rsidRPr="002E3662">
        <w:rPr>
          <w:rFonts w:ascii="Tahoma" w:hAnsi="Tahoma" w:cs="Tahoma"/>
          <w:bCs/>
          <w:sz w:val="21"/>
          <w:szCs w:val="21"/>
          <w:shd w:val="clear" w:color="auto" w:fill="FFFFFF"/>
          <w:lang w:eastAsia="hu-HU"/>
        </w:rPr>
        <w:t>(székhely: 1111 Budapest, Budafoki út 59., képviseli:</w:t>
      </w:r>
      <w:r w:rsidRPr="002E3662">
        <w:rPr>
          <w:rFonts w:ascii="Tahoma" w:hAnsi="Tahoma" w:cs="Tahoma"/>
          <w:sz w:val="21"/>
          <w:szCs w:val="21"/>
          <w:shd w:val="clear" w:color="auto" w:fill="FFFFFF"/>
          <w:lang w:eastAsia="hu-HU"/>
        </w:rPr>
        <w:t>………………………………………….., adószám: ……………………………………….., cgj. szám: …………………………………………..</w:t>
      </w:r>
      <w:r w:rsidRPr="002E3662">
        <w:rPr>
          <w:rFonts w:ascii="Tahoma" w:hAnsi="Tahoma" w:cs="Tahoma"/>
          <w:bCs/>
          <w:sz w:val="21"/>
          <w:szCs w:val="21"/>
          <w:shd w:val="clear" w:color="auto" w:fill="FFFFFF"/>
          <w:lang w:eastAsia="hu-HU"/>
        </w:rPr>
        <w:t xml:space="preserve">), mint vevő (továbbiakban </w:t>
      </w:r>
      <w:r w:rsidRPr="002E3662">
        <w:rPr>
          <w:rFonts w:ascii="Tahoma" w:hAnsi="Tahoma" w:cs="Tahoma"/>
          <w:b/>
          <w:bCs/>
          <w:sz w:val="21"/>
          <w:szCs w:val="21"/>
          <w:shd w:val="clear" w:color="auto" w:fill="FFFFFF"/>
          <w:lang w:eastAsia="hu-HU"/>
        </w:rPr>
        <w:t>Vevő</w:t>
      </w:r>
      <w:r w:rsidRPr="002E3662">
        <w:rPr>
          <w:rFonts w:ascii="Tahoma" w:hAnsi="Tahoma" w:cs="Tahoma"/>
          <w:bCs/>
          <w:sz w:val="21"/>
          <w:szCs w:val="21"/>
          <w:shd w:val="clear" w:color="auto" w:fill="FFFFFF"/>
          <w:lang w:eastAsia="hu-HU"/>
        </w:rPr>
        <w:t>)</w:t>
      </w:r>
    </w:p>
    <w:p w14:paraId="702E2AC0" w14:textId="77777777" w:rsidR="00081912" w:rsidRPr="002E3662" w:rsidRDefault="00081912" w:rsidP="00081912">
      <w:pPr>
        <w:spacing w:after="0" w:line="360" w:lineRule="auto"/>
        <w:rPr>
          <w:rFonts w:ascii="Tahoma" w:hAnsi="Tahoma" w:cs="Tahoma"/>
          <w:sz w:val="21"/>
          <w:szCs w:val="21"/>
        </w:rPr>
      </w:pPr>
    </w:p>
    <w:p w14:paraId="362B0C60" w14:textId="77777777" w:rsidR="00081912" w:rsidRPr="002E3662" w:rsidRDefault="00081912" w:rsidP="00081912">
      <w:pPr>
        <w:spacing w:after="0" w:line="360" w:lineRule="auto"/>
        <w:jc w:val="both"/>
        <w:rPr>
          <w:rFonts w:ascii="Tahoma" w:hAnsi="Tahoma" w:cs="Tahoma"/>
          <w:sz w:val="21"/>
          <w:szCs w:val="21"/>
        </w:rPr>
      </w:pPr>
      <w:r w:rsidRPr="002E3662">
        <w:rPr>
          <w:rFonts w:ascii="Tahoma" w:hAnsi="Tahoma" w:cs="Tahoma"/>
          <w:sz w:val="21"/>
          <w:szCs w:val="21"/>
        </w:rPr>
        <w:t xml:space="preserve">másrészről </w:t>
      </w:r>
      <w:r w:rsidRPr="002E3662">
        <w:rPr>
          <w:rFonts w:ascii="Tahoma" w:hAnsi="Tahoma" w:cs="Tahoma"/>
          <w:b/>
          <w:sz w:val="21"/>
          <w:szCs w:val="21"/>
        </w:rPr>
        <w:t>……………………………………………</w:t>
      </w:r>
      <w:r w:rsidRPr="002E3662">
        <w:rPr>
          <w:rFonts w:ascii="Tahoma" w:hAnsi="Tahoma" w:cs="Tahoma"/>
          <w:sz w:val="21"/>
          <w:szCs w:val="21"/>
        </w:rPr>
        <w:t xml:space="preserve"> (székhely: ……………………………………….; cégjegyzékszám: ………………………….; adószám: …………………..; bankszámlaszám:………………………………….; képviseli: ……………………………………………….), mint eladó (továbbiakban Eladó) között, az alulírott helyen és időben, az alábbi feltételek mellett:</w:t>
      </w:r>
    </w:p>
    <w:p w14:paraId="2C8685D5" w14:textId="77777777" w:rsidR="00081912" w:rsidRPr="002E3662" w:rsidRDefault="00081912" w:rsidP="00081912">
      <w:pPr>
        <w:spacing w:after="0" w:line="360" w:lineRule="auto"/>
        <w:rPr>
          <w:rFonts w:ascii="Tahoma" w:hAnsi="Tahoma" w:cs="Tahoma"/>
          <w:sz w:val="21"/>
          <w:szCs w:val="21"/>
        </w:rPr>
      </w:pPr>
    </w:p>
    <w:p w14:paraId="3FC916BE" w14:textId="77777777" w:rsidR="00081912" w:rsidRPr="002E3662" w:rsidRDefault="00081912" w:rsidP="00081912">
      <w:pPr>
        <w:spacing w:after="0" w:line="360" w:lineRule="auto"/>
        <w:jc w:val="center"/>
        <w:rPr>
          <w:rFonts w:ascii="Tahoma" w:hAnsi="Tahoma" w:cs="Tahoma"/>
          <w:b/>
          <w:sz w:val="21"/>
          <w:szCs w:val="21"/>
        </w:rPr>
      </w:pPr>
      <w:r w:rsidRPr="002E3662">
        <w:rPr>
          <w:rFonts w:ascii="Tahoma" w:hAnsi="Tahoma" w:cs="Tahoma"/>
          <w:b/>
          <w:sz w:val="21"/>
          <w:szCs w:val="21"/>
        </w:rPr>
        <w:t>I. Előzmények</w:t>
      </w:r>
    </w:p>
    <w:p w14:paraId="207A531D" w14:textId="77777777" w:rsidR="00081912" w:rsidRPr="002E3662" w:rsidRDefault="00081912" w:rsidP="00081912">
      <w:pPr>
        <w:spacing w:after="0" w:line="360" w:lineRule="auto"/>
        <w:rPr>
          <w:rFonts w:ascii="Tahoma" w:hAnsi="Tahoma" w:cs="Tahoma"/>
          <w:sz w:val="21"/>
          <w:szCs w:val="21"/>
        </w:rPr>
      </w:pPr>
    </w:p>
    <w:p w14:paraId="0FD33C15" w14:textId="4C0B1730" w:rsidR="00081912" w:rsidRPr="002E3662" w:rsidRDefault="00081912" w:rsidP="00081912">
      <w:pPr>
        <w:spacing w:after="0" w:line="360" w:lineRule="auto"/>
        <w:jc w:val="both"/>
        <w:rPr>
          <w:rFonts w:ascii="Tahoma" w:hAnsi="Tahoma" w:cs="Tahoma"/>
          <w:sz w:val="21"/>
          <w:szCs w:val="21"/>
        </w:rPr>
      </w:pPr>
      <w:r w:rsidRPr="002E3662">
        <w:rPr>
          <w:rFonts w:ascii="Tahoma" w:hAnsi="Tahoma" w:cs="Tahoma"/>
          <w:sz w:val="21"/>
          <w:szCs w:val="21"/>
        </w:rPr>
        <w:t xml:space="preserve">Vevő a 2015. évi CXLVIII. törvény (továbbiakban: Kbt.) II. része szerinti nyílt közbeszerzési eljárást folytatott le 2017. évben </w:t>
      </w:r>
      <w:r w:rsidRPr="002E3662">
        <w:rPr>
          <w:rFonts w:ascii="Tahoma" w:hAnsi="Tahoma" w:cs="Tahoma"/>
          <w:b/>
          <w:sz w:val="21"/>
          <w:szCs w:val="21"/>
        </w:rPr>
        <w:t>„A KÖFOP-</w:t>
      </w:r>
      <w:r w:rsidR="009E286E">
        <w:rPr>
          <w:rFonts w:ascii="Tahoma" w:hAnsi="Tahoma" w:cs="Tahoma"/>
          <w:b/>
          <w:sz w:val="21"/>
          <w:szCs w:val="21"/>
        </w:rPr>
        <w:t>1.0.0-VEKOP-15-201</w:t>
      </w:r>
      <w:r w:rsidR="0046599B">
        <w:rPr>
          <w:rFonts w:ascii="Tahoma" w:hAnsi="Tahoma" w:cs="Tahoma"/>
          <w:b/>
          <w:sz w:val="21"/>
          <w:szCs w:val="21"/>
        </w:rPr>
        <w:t>6</w:t>
      </w:r>
      <w:r w:rsidRPr="002E3662">
        <w:rPr>
          <w:rFonts w:ascii="Tahoma" w:hAnsi="Tahoma" w:cs="Tahoma"/>
          <w:b/>
          <w:sz w:val="21"/>
          <w:szCs w:val="21"/>
        </w:rPr>
        <w:t>-00037 és KÖFOP-1.0</w:t>
      </w:r>
      <w:r w:rsidR="009E286E">
        <w:rPr>
          <w:rFonts w:ascii="Tahoma" w:hAnsi="Tahoma" w:cs="Tahoma"/>
          <w:b/>
          <w:sz w:val="21"/>
          <w:szCs w:val="21"/>
        </w:rPr>
        <w:t>.0-VEKOP-15-</w:t>
      </w:r>
      <w:r w:rsidR="0046599B">
        <w:rPr>
          <w:rFonts w:ascii="Tahoma" w:hAnsi="Tahoma" w:cs="Tahoma"/>
          <w:b/>
          <w:sz w:val="21"/>
          <w:szCs w:val="21"/>
        </w:rPr>
        <w:t>2016</w:t>
      </w:r>
      <w:r w:rsidRPr="002E3662">
        <w:rPr>
          <w:rFonts w:ascii="Tahoma" w:hAnsi="Tahoma" w:cs="Tahoma"/>
          <w:b/>
          <w:sz w:val="21"/>
          <w:szCs w:val="21"/>
        </w:rPr>
        <w:t>-00038 számú projektek keretében informatikai eszközök és licencek beszerzése”</w:t>
      </w:r>
      <w:r w:rsidRPr="002E3662">
        <w:rPr>
          <w:rFonts w:ascii="Tahoma" w:hAnsi="Tahoma" w:cs="Tahoma"/>
          <w:sz w:val="21"/>
          <w:szCs w:val="21"/>
        </w:rPr>
        <w:t xml:space="preserve"> megnevezéssel.</w:t>
      </w:r>
    </w:p>
    <w:p w14:paraId="35B49C1D" w14:textId="3C07C812" w:rsidR="00081912" w:rsidRPr="002E3662" w:rsidRDefault="00486AB2" w:rsidP="00081912">
      <w:pPr>
        <w:spacing w:after="0" w:line="360" w:lineRule="auto"/>
        <w:jc w:val="both"/>
        <w:rPr>
          <w:rFonts w:ascii="Tahoma" w:hAnsi="Tahoma" w:cs="Tahoma"/>
          <w:sz w:val="21"/>
          <w:szCs w:val="21"/>
        </w:rPr>
      </w:pPr>
      <w:r>
        <w:rPr>
          <w:rFonts w:ascii="Tahoma" w:hAnsi="Tahoma" w:cs="Tahoma"/>
          <w:sz w:val="21"/>
          <w:szCs w:val="21"/>
        </w:rPr>
        <w:t>Az eljárásban 4</w:t>
      </w:r>
      <w:r w:rsidR="00081912" w:rsidRPr="002E3662">
        <w:rPr>
          <w:rFonts w:ascii="Tahoma" w:hAnsi="Tahoma" w:cs="Tahoma"/>
          <w:sz w:val="21"/>
          <w:szCs w:val="21"/>
        </w:rPr>
        <w:t xml:space="preserve"> részre lehetett részajánlatot tenni. Jelen szerződés a közbeszerzés eljárásban a </w:t>
      </w:r>
      <w:r w:rsidR="00081912" w:rsidRPr="00FC4288">
        <w:rPr>
          <w:rFonts w:ascii="Tahoma" w:hAnsi="Tahoma" w:cs="Tahoma"/>
          <w:sz w:val="21"/>
          <w:szCs w:val="21"/>
          <w:highlight w:val="yellow"/>
        </w:rPr>
        <w:t>…..</w:t>
      </w:r>
      <w:r w:rsidR="00081912" w:rsidRPr="002E3662">
        <w:rPr>
          <w:rFonts w:ascii="Tahoma" w:hAnsi="Tahoma" w:cs="Tahoma"/>
          <w:sz w:val="21"/>
          <w:szCs w:val="21"/>
        </w:rPr>
        <w:t xml:space="preserve"> részre meghatározott beszerzési tárgyakra és mennyiségekre terjed ki. </w:t>
      </w:r>
    </w:p>
    <w:p w14:paraId="6CD5DDFF" w14:textId="77777777" w:rsidR="00081912" w:rsidRPr="002E3662" w:rsidRDefault="00081912" w:rsidP="00081912">
      <w:pPr>
        <w:spacing w:after="0" w:line="360" w:lineRule="auto"/>
        <w:jc w:val="both"/>
        <w:rPr>
          <w:rFonts w:ascii="Tahoma" w:hAnsi="Tahoma" w:cs="Tahoma"/>
          <w:sz w:val="21"/>
          <w:szCs w:val="21"/>
        </w:rPr>
      </w:pPr>
      <w:r w:rsidRPr="002E3662">
        <w:rPr>
          <w:rFonts w:ascii="Tahoma" w:hAnsi="Tahoma" w:cs="Tahoma"/>
          <w:sz w:val="21"/>
          <w:szCs w:val="21"/>
        </w:rPr>
        <w:t>Az eljárás nyertese – a fenti rész vonatkozásában - az Eladó lett, így a Kbt. vonatkozó szakaszainak megfelelően a szerződés vele kerül megkötésre.</w:t>
      </w:r>
    </w:p>
    <w:p w14:paraId="63B27B31" w14:textId="77777777" w:rsidR="00081912" w:rsidRPr="002E3662" w:rsidRDefault="00081912" w:rsidP="00081912">
      <w:pPr>
        <w:spacing w:after="0" w:line="360" w:lineRule="auto"/>
        <w:jc w:val="both"/>
        <w:rPr>
          <w:rFonts w:ascii="Tahoma" w:hAnsi="Tahoma" w:cs="Tahoma"/>
          <w:sz w:val="21"/>
          <w:szCs w:val="21"/>
        </w:rPr>
      </w:pPr>
      <w:r w:rsidRPr="002E3662">
        <w:rPr>
          <w:rFonts w:ascii="Tahoma" w:hAnsi="Tahoma" w:cs="Tahoma"/>
          <w:sz w:val="21"/>
          <w:szCs w:val="21"/>
        </w:rPr>
        <w:t>Felek rögzítik, hogy Vevő a 2013. évi V. törvény (továbbiakban:Ptk.) 8:1.§ (1) bek 7) pontja alapján szerződő hatóságnak minősül.</w:t>
      </w:r>
    </w:p>
    <w:p w14:paraId="512CF4DF" w14:textId="77777777" w:rsidR="00081912" w:rsidRPr="002E3662" w:rsidRDefault="00081912" w:rsidP="00081912">
      <w:pPr>
        <w:spacing w:after="0" w:line="360" w:lineRule="auto"/>
        <w:rPr>
          <w:rFonts w:ascii="Tahoma" w:hAnsi="Tahoma" w:cs="Tahoma"/>
          <w:sz w:val="21"/>
          <w:szCs w:val="21"/>
        </w:rPr>
      </w:pPr>
    </w:p>
    <w:p w14:paraId="44BAE255" w14:textId="77777777" w:rsidR="00081912" w:rsidRPr="002E3662" w:rsidRDefault="00081912" w:rsidP="00081912">
      <w:pPr>
        <w:spacing w:after="0" w:line="360" w:lineRule="auto"/>
        <w:jc w:val="center"/>
        <w:rPr>
          <w:rFonts w:ascii="Tahoma" w:hAnsi="Tahoma" w:cs="Tahoma"/>
          <w:b/>
          <w:sz w:val="21"/>
          <w:szCs w:val="21"/>
        </w:rPr>
      </w:pPr>
      <w:r w:rsidRPr="002E3662">
        <w:rPr>
          <w:rFonts w:ascii="Tahoma" w:hAnsi="Tahoma" w:cs="Tahoma"/>
          <w:b/>
          <w:sz w:val="21"/>
          <w:szCs w:val="21"/>
        </w:rPr>
        <w:t>II. A szerződés tárgya</w:t>
      </w:r>
    </w:p>
    <w:p w14:paraId="5089B01E" w14:textId="77777777" w:rsidR="00081912" w:rsidRPr="002E3662" w:rsidRDefault="00081912" w:rsidP="00081912">
      <w:pPr>
        <w:spacing w:after="0" w:line="360" w:lineRule="auto"/>
        <w:rPr>
          <w:rFonts w:ascii="Tahoma" w:hAnsi="Tahoma" w:cs="Tahoma"/>
          <w:sz w:val="21"/>
          <w:szCs w:val="21"/>
        </w:rPr>
      </w:pPr>
    </w:p>
    <w:p w14:paraId="4D36558D" w14:textId="19746D5D"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eladja, Vevő megvásárolja a közbeszerzési eljá</w:t>
      </w:r>
      <w:r w:rsidR="00CD539A">
        <w:rPr>
          <w:rFonts w:ascii="Tahoma" w:hAnsi="Tahoma" w:cs="Tahoma"/>
          <w:sz w:val="21"/>
          <w:szCs w:val="21"/>
          <w:lang w:eastAsia="hu-HU"/>
        </w:rPr>
        <w:t>rás műszaki leírásában körülír</w:t>
      </w:r>
      <w:r w:rsidRPr="002E3662">
        <w:rPr>
          <w:rFonts w:ascii="Tahoma" w:hAnsi="Tahoma" w:cs="Tahoma"/>
          <w:sz w:val="21"/>
          <w:szCs w:val="21"/>
          <w:lang w:eastAsia="hu-HU"/>
        </w:rPr>
        <w:t>t, és az Eladó ajánlatában megjelölt új informatikai eszközöket (továbbiakban: eszköz vagy eszközök) a közbeszerzési eljárás iratanyagában meghatározott műszaki specifikációban, mennyiségben és kivitelben.</w:t>
      </w:r>
    </w:p>
    <w:p w14:paraId="387CD638" w14:textId="77777777"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Felek rögzítik, hogy az „új” kifejezés alatt a jelen szerződés teljesítését megelőzően nem használtságot értik a felek. </w:t>
      </w:r>
    </w:p>
    <w:p w14:paraId="2832ED93" w14:textId="77777777"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Érintett mennyiségeket és választékot a jelen szerződés 1. sz. melléklete tartalmazza.</w:t>
      </w:r>
    </w:p>
    <w:p w14:paraId="44D0E1F7" w14:textId="7B8AB6AD"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kötelezettsége</w:t>
      </w:r>
      <w:r w:rsidR="0029285A">
        <w:rPr>
          <w:rFonts w:ascii="Tahoma" w:hAnsi="Tahoma" w:cs="Tahoma"/>
          <w:sz w:val="21"/>
          <w:szCs w:val="21"/>
          <w:lang w:eastAsia="hu-HU"/>
        </w:rPr>
        <w:t>, hogy</w:t>
      </w:r>
      <w:r w:rsidRPr="002E3662">
        <w:rPr>
          <w:rFonts w:ascii="Tahoma" w:hAnsi="Tahoma" w:cs="Tahoma"/>
          <w:sz w:val="21"/>
          <w:szCs w:val="21"/>
          <w:lang w:eastAsia="hu-HU"/>
        </w:rPr>
        <w:t xml:space="preserve"> a</w:t>
      </w:r>
      <w:r w:rsidR="00552DEB">
        <w:rPr>
          <w:rFonts w:ascii="Tahoma" w:hAnsi="Tahoma" w:cs="Tahoma"/>
          <w:sz w:val="21"/>
          <w:szCs w:val="21"/>
          <w:lang w:eastAsia="hu-HU"/>
        </w:rPr>
        <w:t>z eszközök</w:t>
      </w:r>
      <w:r w:rsidR="0029285A">
        <w:rPr>
          <w:rFonts w:ascii="Tahoma" w:hAnsi="Tahoma" w:cs="Tahoma"/>
          <w:sz w:val="21"/>
          <w:szCs w:val="21"/>
          <w:lang w:eastAsia="hu-HU"/>
        </w:rPr>
        <w:t>et a jelen szerződésben meghatározott teljesítési helyre</w:t>
      </w:r>
      <w:r w:rsidR="00FC4288">
        <w:rPr>
          <w:rFonts w:ascii="Tahoma" w:hAnsi="Tahoma" w:cs="Tahoma"/>
          <w:sz w:val="21"/>
          <w:szCs w:val="21"/>
          <w:lang w:eastAsia="hu-HU"/>
        </w:rPr>
        <w:t xml:space="preserve"> </w:t>
      </w:r>
      <w:r w:rsidRPr="002E3662">
        <w:rPr>
          <w:rFonts w:ascii="Tahoma" w:hAnsi="Tahoma" w:cs="Tahoma"/>
          <w:sz w:val="21"/>
          <w:szCs w:val="21"/>
          <w:lang w:eastAsia="hu-HU"/>
        </w:rPr>
        <w:t>határidőn belül</w:t>
      </w:r>
      <w:r w:rsidR="00552DEB">
        <w:rPr>
          <w:rFonts w:ascii="Tahoma" w:hAnsi="Tahoma" w:cs="Tahoma"/>
          <w:sz w:val="21"/>
          <w:szCs w:val="21"/>
          <w:lang w:eastAsia="hu-HU"/>
        </w:rPr>
        <w:t xml:space="preserve"> </w:t>
      </w:r>
      <w:r w:rsidRPr="002E3662">
        <w:rPr>
          <w:rFonts w:ascii="Tahoma" w:hAnsi="Tahoma" w:cs="Tahoma"/>
          <w:sz w:val="21"/>
          <w:szCs w:val="21"/>
          <w:lang w:eastAsia="hu-HU"/>
        </w:rPr>
        <w:t>leszállítsa, Vevő tulajdonába adása és a jelen szerződésben, ill. a közbeszerzési eljárás iratanyagában meghatározott egyéb tevékenységek ellátása. Felek rögzítik, hogy a szerződés szerinti szolgáltatások ellenértékét a vételár teljes körűen tartalmazza.</w:t>
      </w:r>
    </w:p>
    <w:p w14:paraId="1C799819" w14:textId="1545F766"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rögzítik, hogy az üzembe helyezés nem Eladói feladat.</w:t>
      </w:r>
    </w:p>
    <w:p w14:paraId="7FCCC8FA" w14:textId="77777777"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rögzítik, hogy opciós mennyiséget jelen szerződés nem tartalmaz.</w:t>
      </w:r>
    </w:p>
    <w:p w14:paraId="6E470D1D" w14:textId="77777777"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megállapítják, hogy a teljesítés akkor megfelelő, ha a teljesített eszközök a jogszabályoknak ill. a közbeszerzési eljárásban meghatározott követelményeknek megfelelően valamennyi olyan technikai és jogi feltétellel bírnak, amelyek a rendeltetésszerű használathoz szükségesek és egyebekben alkalmasak a rendeltetésszerű használatra.</w:t>
      </w:r>
    </w:p>
    <w:p w14:paraId="36CEF9C3" w14:textId="77777777"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Felek rögzítik, hogy Eladó a feladat ellátása során az ajánlatában foglaltak és Kbt. szabályainak megfelelően alvállalkozó(k) (Ptk. szerint közreműködők) igénybevételére jogosult, akként, hogy az Eladó az igénybe vett közreműködő(k)ért úgy felel, mintha a munkát maga végezte volna. Nem jogszerű igénybevétel esetén felel mindazon hátrányos következményekért is, mely e nélkül nem következett volna be. </w:t>
      </w:r>
    </w:p>
    <w:p w14:paraId="3D507ACB" w14:textId="77777777"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Vevő e körben kifejezetten felhívja az Eladó figyelmét a Kbt. 138-139.§-ban foglaltakra.</w:t>
      </w:r>
    </w:p>
    <w:p w14:paraId="53838620" w14:textId="77777777" w:rsidR="00081912" w:rsidRPr="002E3662" w:rsidRDefault="00081912" w:rsidP="00081912">
      <w:pPr>
        <w:numPr>
          <w:ilvl w:val="0"/>
          <w:numId w:val="2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a szerződés tárgyait jogilag oszthatatlannak tekintik.</w:t>
      </w:r>
    </w:p>
    <w:p w14:paraId="77BD654B" w14:textId="77777777" w:rsidR="00081912" w:rsidRPr="002E3662" w:rsidRDefault="00081912" w:rsidP="00081912">
      <w:pPr>
        <w:spacing w:after="0" w:line="360" w:lineRule="auto"/>
        <w:rPr>
          <w:rFonts w:ascii="Tahoma" w:hAnsi="Tahoma" w:cs="Tahoma"/>
          <w:sz w:val="21"/>
          <w:szCs w:val="21"/>
          <w:lang w:eastAsia="hu-HU"/>
        </w:rPr>
      </w:pPr>
    </w:p>
    <w:p w14:paraId="37E3EF20" w14:textId="77777777" w:rsidR="00081912" w:rsidRPr="002E3662" w:rsidRDefault="00081912" w:rsidP="00081912">
      <w:pPr>
        <w:spacing w:after="0" w:line="360" w:lineRule="auto"/>
        <w:jc w:val="center"/>
        <w:rPr>
          <w:rFonts w:ascii="Tahoma" w:hAnsi="Tahoma" w:cs="Tahoma"/>
          <w:b/>
          <w:sz w:val="21"/>
          <w:szCs w:val="21"/>
          <w:lang w:eastAsia="hu-HU"/>
        </w:rPr>
      </w:pPr>
      <w:r w:rsidRPr="002E3662">
        <w:rPr>
          <w:rFonts w:ascii="Tahoma" w:hAnsi="Tahoma" w:cs="Tahoma"/>
          <w:b/>
          <w:sz w:val="21"/>
          <w:szCs w:val="21"/>
          <w:lang w:eastAsia="hu-HU"/>
        </w:rPr>
        <w:t>III. Az ellenérték</w:t>
      </w:r>
    </w:p>
    <w:p w14:paraId="3E596249" w14:textId="77777777" w:rsidR="00081912" w:rsidRPr="002E3662" w:rsidRDefault="00081912" w:rsidP="00081912">
      <w:pPr>
        <w:spacing w:after="0" w:line="360" w:lineRule="auto"/>
        <w:jc w:val="both"/>
        <w:rPr>
          <w:rFonts w:ascii="Tahoma" w:hAnsi="Tahoma" w:cs="Tahoma"/>
          <w:sz w:val="21"/>
          <w:szCs w:val="21"/>
          <w:u w:val="single"/>
          <w:lang w:eastAsia="hu-HU"/>
        </w:rPr>
      </w:pPr>
    </w:p>
    <w:p w14:paraId="061C6530" w14:textId="4AB98A28"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Az eszközök ellenértékét (vételár) – mely magában foglal valamennyi, a közbeszerzési eljárás dokumentumaiban, ill. jelen szerződésben rögzített kötelezett</w:t>
      </w:r>
      <w:r w:rsidR="009E286E">
        <w:rPr>
          <w:rFonts w:ascii="Tahoma" w:hAnsi="Tahoma" w:cs="Tahoma"/>
          <w:sz w:val="21"/>
          <w:szCs w:val="21"/>
          <w:lang w:eastAsia="hu-HU"/>
        </w:rPr>
        <w:t>ség ellátásának ellenértékét is</w:t>
      </w:r>
      <w:r w:rsidRPr="002E3662">
        <w:rPr>
          <w:rFonts w:ascii="Tahoma" w:hAnsi="Tahoma" w:cs="Tahoma"/>
          <w:sz w:val="21"/>
          <w:szCs w:val="21"/>
          <w:lang w:eastAsia="hu-HU"/>
        </w:rPr>
        <w:t xml:space="preserve"> - a felek az Eladó ajánlata alapján …………………………………… HUF + ÁFA, azaz ………………………………….. HUF + ÁFA összegben állapítják meg</w:t>
      </w:r>
      <w:r w:rsidR="000C29D9">
        <w:rPr>
          <w:rFonts w:ascii="Tahoma" w:hAnsi="Tahoma" w:cs="Tahoma"/>
          <w:sz w:val="21"/>
          <w:szCs w:val="21"/>
          <w:lang w:eastAsia="hu-HU"/>
        </w:rPr>
        <w:t xml:space="preserve">, amelyből </w:t>
      </w:r>
      <w:r w:rsidR="000C29D9" w:rsidRPr="002E3662">
        <w:rPr>
          <w:rFonts w:ascii="Tahoma" w:hAnsi="Tahoma" w:cs="Tahoma"/>
          <w:b/>
          <w:sz w:val="21"/>
          <w:szCs w:val="21"/>
        </w:rPr>
        <w:t>KÖFOP-</w:t>
      </w:r>
      <w:r w:rsidR="000C29D9">
        <w:rPr>
          <w:rFonts w:ascii="Tahoma" w:hAnsi="Tahoma" w:cs="Tahoma"/>
          <w:b/>
          <w:sz w:val="21"/>
          <w:szCs w:val="21"/>
        </w:rPr>
        <w:t>1.0.0-VEKOP-15-2016</w:t>
      </w:r>
      <w:r w:rsidR="000C29D9" w:rsidRPr="002E3662">
        <w:rPr>
          <w:rFonts w:ascii="Tahoma" w:hAnsi="Tahoma" w:cs="Tahoma"/>
          <w:b/>
          <w:sz w:val="21"/>
          <w:szCs w:val="21"/>
        </w:rPr>
        <w:t>-00037</w:t>
      </w:r>
      <w:r w:rsidR="000C29D9">
        <w:rPr>
          <w:rFonts w:ascii="Tahoma" w:hAnsi="Tahoma" w:cs="Tahoma"/>
          <w:b/>
          <w:sz w:val="21"/>
          <w:szCs w:val="21"/>
        </w:rPr>
        <w:t xml:space="preserve"> projektre eső vételár </w:t>
      </w:r>
      <w:r w:rsidR="000C29D9" w:rsidRPr="002E3662">
        <w:rPr>
          <w:rFonts w:ascii="Tahoma" w:hAnsi="Tahoma" w:cs="Tahoma"/>
          <w:sz w:val="21"/>
          <w:szCs w:val="21"/>
          <w:lang w:eastAsia="hu-HU"/>
        </w:rPr>
        <w:t>…………………………………… HUF + ÁFA, azaz ………………………………….. HUF + ÁFA összeg</w:t>
      </w:r>
      <w:r w:rsidR="000C29D9">
        <w:rPr>
          <w:rFonts w:ascii="Tahoma" w:hAnsi="Tahoma" w:cs="Tahoma"/>
          <w:sz w:val="21"/>
          <w:szCs w:val="21"/>
          <w:lang w:eastAsia="hu-HU"/>
        </w:rPr>
        <w:t xml:space="preserve"> és </w:t>
      </w:r>
      <w:r w:rsidR="000C29D9" w:rsidRPr="002E3662">
        <w:rPr>
          <w:rFonts w:ascii="Tahoma" w:hAnsi="Tahoma" w:cs="Tahoma"/>
          <w:b/>
          <w:sz w:val="21"/>
          <w:szCs w:val="21"/>
        </w:rPr>
        <w:t>KÖFOP-</w:t>
      </w:r>
      <w:r w:rsidR="000C29D9">
        <w:rPr>
          <w:rFonts w:ascii="Tahoma" w:hAnsi="Tahoma" w:cs="Tahoma"/>
          <w:b/>
          <w:sz w:val="21"/>
          <w:szCs w:val="21"/>
        </w:rPr>
        <w:t>1.0.0-VEKOP-15-2016</w:t>
      </w:r>
      <w:r w:rsidR="000C29D9" w:rsidRPr="002E3662">
        <w:rPr>
          <w:rFonts w:ascii="Tahoma" w:hAnsi="Tahoma" w:cs="Tahoma"/>
          <w:b/>
          <w:sz w:val="21"/>
          <w:szCs w:val="21"/>
        </w:rPr>
        <w:t>-0003</w:t>
      </w:r>
      <w:r w:rsidR="000C29D9">
        <w:rPr>
          <w:rFonts w:ascii="Tahoma" w:hAnsi="Tahoma" w:cs="Tahoma"/>
          <w:b/>
          <w:sz w:val="21"/>
          <w:szCs w:val="21"/>
        </w:rPr>
        <w:t xml:space="preserve">8  </w:t>
      </w:r>
      <w:r w:rsidR="000C29D9">
        <w:rPr>
          <w:rFonts w:ascii="Tahoma" w:hAnsi="Tahoma" w:cs="Tahoma"/>
          <w:sz w:val="21"/>
          <w:szCs w:val="21"/>
          <w:lang w:eastAsia="hu-HU"/>
        </w:rPr>
        <w:t xml:space="preserve"> </w:t>
      </w:r>
      <w:r w:rsidR="000C29D9">
        <w:rPr>
          <w:rFonts w:ascii="Tahoma" w:hAnsi="Tahoma" w:cs="Tahoma"/>
          <w:b/>
          <w:sz w:val="21"/>
          <w:szCs w:val="21"/>
        </w:rPr>
        <w:t xml:space="preserve">projektre eső vételár </w:t>
      </w:r>
      <w:r w:rsidR="000C29D9" w:rsidRPr="002E3662">
        <w:rPr>
          <w:rFonts w:ascii="Tahoma" w:hAnsi="Tahoma" w:cs="Tahoma"/>
          <w:sz w:val="21"/>
          <w:szCs w:val="21"/>
          <w:lang w:eastAsia="hu-HU"/>
        </w:rPr>
        <w:t>…………………………………… HUF + ÁFA, azaz ………………………………….. HUF + ÁFA összeg</w:t>
      </w:r>
      <w:r w:rsidRPr="002E3662">
        <w:rPr>
          <w:rFonts w:ascii="Tahoma" w:hAnsi="Tahoma" w:cs="Tahoma"/>
          <w:sz w:val="21"/>
          <w:szCs w:val="21"/>
          <w:lang w:eastAsia="hu-HU"/>
        </w:rPr>
        <w:t>.</w:t>
      </w:r>
    </w:p>
    <w:p w14:paraId="0A628DAD"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Az egyes eszközök ellenértékét (egységár) a közbeszerzési eljárás iratanyaga tartalmazza.</w:t>
      </w:r>
    </w:p>
    <w:p w14:paraId="01E1D1E9"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szerződéses árak a teljesítés során kötöttek, és azok semmilyen körülmények között – pl. árfolyamváltozás bekövetkezte esetén – sem változhatnak.</w:t>
      </w:r>
    </w:p>
    <w:p w14:paraId="4F3E83A0"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jelen szerződéshez vezető ajánlattétel, a szerződés, a számlázás és a kifizetés pénzneme: HUF.</w:t>
      </w:r>
    </w:p>
    <w:p w14:paraId="2C4C82DF"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A teljesített eszközök ellenértékének megfizetésének feltétele, hogy a hiány- és hibamentes teljesítést (mely nem terjed ki az esetleges ún. rejtett hibákra) a Vevő képviselője igazolja (teljesítésigazolás). </w:t>
      </w:r>
    </w:p>
    <w:p w14:paraId="0E456527" w14:textId="72B186D1"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A megvalósítás pénzügyi fedezetét Vevő pályázati forrásból (KÖFOP-1.0.0-VEKOP-15-</w:t>
      </w:r>
      <w:r w:rsidR="007332D4" w:rsidRPr="002E3662">
        <w:rPr>
          <w:rFonts w:ascii="Tahoma" w:hAnsi="Tahoma" w:cs="Tahoma"/>
          <w:sz w:val="21"/>
          <w:szCs w:val="21"/>
          <w:lang w:eastAsia="hu-HU"/>
        </w:rPr>
        <w:t>201</w:t>
      </w:r>
      <w:r w:rsidR="007332D4">
        <w:rPr>
          <w:rFonts w:ascii="Tahoma" w:hAnsi="Tahoma" w:cs="Tahoma"/>
          <w:sz w:val="21"/>
          <w:szCs w:val="21"/>
          <w:lang w:eastAsia="hu-HU"/>
        </w:rPr>
        <w:t>6</w:t>
      </w:r>
      <w:r w:rsidR="009E286E">
        <w:rPr>
          <w:rFonts w:ascii="Tahoma" w:hAnsi="Tahoma" w:cs="Tahoma"/>
          <w:sz w:val="21"/>
          <w:szCs w:val="21"/>
          <w:lang w:eastAsia="hu-HU"/>
        </w:rPr>
        <w:t>-</w:t>
      </w:r>
      <w:r w:rsidRPr="002E3662">
        <w:rPr>
          <w:rFonts w:ascii="Tahoma" w:hAnsi="Tahoma" w:cs="Tahoma"/>
          <w:sz w:val="21"/>
          <w:szCs w:val="21"/>
          <w:lang w:eastAsia="hu-HU"/>
        </w:rPr>
        <w:t>00037 és KÖFOP-1.0.0-VEKOP-15-</w:t>
      </w:r>
      <w:r w:rsidR="007332D4" w:rsidRPr="002E3662">
        <w:rPr>
          <w:rFonts w:ascii="Tahoma" w:hAnsi="Tahoma" w:cs="Tahoma"/>
          <w:sz w:val="21"/>
          <w:szCs w:val="21"/>
          <w:lang w:eastAsia="hu-HU"/>
        </w:rPr>
        <w:t>201</w:t>
      </w:r>
      <w:r w:rsidR="007332D4">
        <w:rPr>
          <w:rFonts w:ascii="Tahoma" w:hAnsi="Tahoma" w:cs="Tahoma"/>
          <w:sz w:val="21"/>
          <w:szCs w:val="21"/>
          <w:lang w:eastAsia="hu-HU"/>
        </w:rPr>
        <w:t>6</w:t>
      </w:r>
      <w:r w:rsidR="009E286E">
        <w:rPr>
          <w:rFonts w:ascii="Tahoma" w:hAnsi="Tahoma" w:cs="Tahoma"/>
          <w:sz w:val="21"/>
          <w:szCs w:val="21"/>
          <w:lang w:eastAsia="hu-HU"/>
        </w:rPr>
        <w:t>-</w:t>
      </w:r>
      <w:r w:rsidRPr="002E3662">
        <w:rPr>
          <w:rFonts w:ascii="Tahoma" w:hAnsi="Tahoma" w:cs="Tahoma"/>
          <w:sz w:val="21"/>
          <w:szCs w:val="21"/>
          <w:lang w:eastAsia="hu-HU"/>
        </w:rPr>
        <w:t xml:space="preserve">00038 biztosítja. A támogatás intenzitása mindkét projekt esetében: </w:t>
      </w:r>
      <w:r w:rsidR="00A625E6" w:rsidRPr="00A625E6">
        <w:rPr>
          <w:rFonts w:ascii="Tahoma" w:hAnsi="Tahoma" w:cs="Tahoma"/>
          <w:sz w:val="21"/>
          <w:szCs w:val="21"/>
          <w:lang w:eastAsia="hu-HU"/>
        </w:rPr>
        <w:t>100,000000</w:t>
      </w:r>
      <w:r w:rsidRPr="00A625E6">
        <w:rPr>
          <w:rFonts w:ascii="Tahoma" w:hAnsi="Tahoma" w:cs="Tahoma"/>
          <w:sz w:val="21"/>
          <w:szCs w:val="21"/>
          <w:lang w:eastAsia="hu-HU"/>
        </w:rPr>
        <w:t>%.</w:t>
      </w:r>
    </w:p>
    <w:p w14:paraId="17464F3B" w14:textId="76B800E2"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Eladó a 272/2014. (XI. 5.) Korm. rendelet 119.§ (1) bek. alapján a szerződés hatálybalépését követően a szerződés </w:t>
      </w:r>
      <w:r w:rsidR="00B57F5F">
        <w:rPr>
          <w:rFonts w:ascii="Tahoma" w:hAnsi="Tahoma" w:cs="Tahoma"/>
          <w:sz w:val="21"/>
          <w:szCs w:val="21"/>
          <w:lang w:eastAsia="hu-HU"/>
        </w:rPr>
        <w:t xml:space="preserve">III/1 pontjában meghatározott projektekre eső </w:t>
      </w:r>
      <w:r w:rsidRPr="002E3662">
        <w:rPr>
          <w:rFonts w:ascii="Tahoma" w:hAnsi="Tahoma" w:cs="Tahoma"/>
          <w:sz w:val="21"/>
          <w:szCs w:val="21"/>
          <w:lang w:eastAsia="hu-HU"/>
        </w:rPr>
        <w:t>elszámolható összege 50%-ának megfelelő előlegre tarthat igényt</w:t>
      </w:r>
      <w:r w:rsidR="000C29D9">
        <w:rPr>
          <w:rFonts w:ascii="Tahoma" w:hAnsi="Tahoma" w:cs="Tahoma"/>
          <w:sz w:val="21"/>
          <w:szCs w:val="21"/>
          <w:lang w:eastAsia="hu-HU"/>
        </w:rPr>
        <w:t xml:space="preserve"> projekt szerinti bontásban</w:t>
      </w:r>
      <w:r w:rsidRPr="002E3662">
        <w:rPr>
          <w:rFonts w:ascii="Tahoma" w:hAnsi="Tahoma" w:cs="Tahoma"/>
          <w:sz w:val="21"/>
          <w:szCs w:val="21"/>
          <w:lang w:eastAsia="hu-HU"/>
        </w:rPr>
        <w:t xml:space="preserve"> a 272/2014. (XI.5.) Korm. rendelet 118/A. § (2a) bekezdése alapján előleg-visszafizetési biztosíték ellenében vagy a 272/2014. (XI.5.) Korm. rendelet 1. mellékletének 134.4. pontjában foglaltak alkalmazásának tudomásul vétele esetén (ez utóbbi esetben a</w:t>
      </w:r>
      <w:r w:rsidR="00BE0BFD">
        <w:rPr>
          <w:rFonts w:ascii="Tahoma" w:hAnsi="Tahoma" w:cs="Tahoma"/>
          <w:sz w:val="21"/>
          <w:szCs w:val="21"/>
          <w:lang w:eastAsia="hu-HU"/>
        </w:rPr>
        <w:t>z Eladó</w:t>
      </w:r>
      <w:r w:rsidRPr="002E3662">
        <w:rPr>
          <w:rFonts w:ascii="Tahoma" w:hAnsi="Tahoma" w:cs="Tahoma"/>
          <w:sz w:val="21"/>
          <w:szCs w:val="21"/>
          <w:lang w:eastAsia="hu-HU"/>
        </w:rPr>
        <w:t>nak előleg-visszafizetési biztosíték nyújtási kötelezettsége nem áll fent). Az előleg-visszafizetési biztosíték mértéke az előleg összege, csökkentve a 3.2 pont szerinti nettó ellenértékre eső elszámolható költség 10%-ával. A biztosíték szolgáltatásának kötelezettségét az Irányító Hatóság, mint támogató felé a Kbt. 134.§ (6) bek. b) pontja alapján a Kbt. 134. § (6) bekezdés a) pontjában meghatározottak mellett a 2014–2020 programozási időszakban az egyes európai uniós alapokból származó támogatások felhasználásának rendjéről szóló 272/2014. (XI. 5.) Korm. rendelet 83. § (1) bekezdésében írt biztosítéki formákban is teljesíthető. Az előleg igényléséhez előlegbekérő dokumentum szükséges. A biztosítékot – amennyiben a</w:t>
      </w:r>
      <w:r w:rsidR="00BE0BFD">
        <w:rPr>
          <w:rFonts w:ascii="Tahoma" w:hAnsi="Tahoma" w:cs="Tahoma"/>
          <w:sz w:val="21"/>
          <w:szCs w:val="21"/>
          <w:lang w:eastAsia="hu-HU"/>
        </w:rPr>
        <w:t>z</w:t>
      </w:r>
      <w:r w:rsidRPr="002E3662">
        <w:rPr>
          <w:rFonts w:ascii="Tahoma" w:hAnsi="Tahoma" w:cs="Tahoma"/>
          <w:sz w:val="21"/>
          <w:szCs w:val="21"/>
          <w:lang w:eastAsia="hu-HU"/>
        </w:rPr>
        <w:t xml:space="preserve"> </w:t>
      </w:r>
      <w:r w:rsidR="00BE0BFD">
        <w:rPr>
          <w:rFonts w:ascii="Tahoma" w:hAnsi="Tahoma" w:cs="Tahoma"/>
          <w:sz w:val="21"/>
          <w:szCs w:val="21"/>
          <w:lang w:eastAsia="hu-HU"/>
        </w:rPr>
        <w:t>Eladó</w:t>
      </w:r>
      <w:r w:rsidR="00BE0BFD" w:rsidRPr="002E3662">
        <w:rPr>
          <w:rFonts w:ascii="Tahoma" w:hAnsi="Tahoma" w:cs="Tahoma"/>
          <w:sz w:val="21"/>
          <w:szCs w:val="21"/>
          <w:lang w:eastAsia="hu-HU"/>
        </w:rPr>
        <w:t xml:space="preserve"> </w:t>
      </w:r>
      <w:r w:rsidRPr="002E3662">
        <w:rPr>
          <w:rFonts w:ascii="Tahoma" w:hAnsi="Tahoma" w:cs="Tahoma"/>
          <w:sz w:val="21"/>
          <w:szCs w:val="21"/>
          <w:lang w:eastAsia="hu-HU"/>
        </w:rPr>
        <w:t xml:space="preserve">a biztosíték szolgáltatására köteles és annak szolgáltatását választja </w:t>
      </w:r>
      <w:r w:rsidR="00BE0BFD">
        <w:rPr>
          <w:rFonts w:ascii="Tahoma" w:hAnsi="Tahoma" w:cs="Tahoma"/>
          <w:sz w:val="21"/>
          <w:szCs w:val="21"/>
          <w:lang w:eastAsia="hu-HU"/>
        </w:rPr>
        <w:t>–</w:t>
      </w:r>
      <w:r w:rsidRPr="002E3662">
        <w:rPr>
          <w:rFonts w:ascii="Tahoma" w:hAnsi="Tahoma" w:cs="Tahoma"/>
          <w:sz w:val="21"/>
          <w:szCs w:val="21"/>
          <w:lang w:eastAsia="hu-HU"/>
        </w:rPr>
        <w:t xml:space="preserve"> a</w:t>
      </w:r>
      <w:r w:rsidR="00BE0BFD">
        <w:rPr>
          <w:rFonts w:ascii="Tahoma" w:hAnsi="Tahoma" w:cs="Tahoma"/>
          <w:sz w:val="21"/>
          <w:szCs w:val="21"/>
          <w:lang w:eastAsia="hu-HU"/>
        </w:rPr>
        <w:t>z Eladó</w:t>
      </w:r>
      <w:r w:rsidRPr="002E3662">
        <w:rPr>
          <w:rFonts w:ascii="Tahoma" w:hAnsi="Tahoma" w:cs="Tahoma"/>
          <w:sz w:val="21"/>
          <w:szCs w:val="21"/>
          <w:lang w:eastAsia="hu-HU"/>
        </w:rPr>
        <w:t xml:space="preserve"> az előleg – külön előlegbekérő okiratban történő – igénylésével köteles közvetlenül az Irányító Hatóság részére benyújtani a </w:t>
      </w:r>
      <w:r w:rsidR="00406D53">
        <w:rPr>
          <w:rFonts w:ascii="Tahoma" w:hAnsi="Tahoma" w:cs="Tahoma"/>
          <w:sz w:val="21"/>
          <w:szCs w:val="21"/>
          <w:lang w:eastAsia="hu-HU"/>
        </w:rPr>
        <w:t>Vevő</w:t>
      </w:r>
      <w:r w:rsidR="00406D53" w:rsidRPr="002E3662">
        <w:rPr>
          <w:rFonts w:ascii="Tahoma" w:hAnsi="Tahoma" w:cs="Tahoma"/>
          <w:sz w:val="21"/>
          <w:szCs w:val="21"/>
          <w:lang w:eastAsia="hu-HU"/>
        </w:rPr>
        <w:t xml:space="preserve"> </w:t>
      </w:r>
      <w:r w:rsidRPr="002E3662">
        <w:rPr>
          <w:rFonts w:ascii="Tahoma" w:hAnsi="Tahoma" w:cs="Tahoma"/>
          <w:sz w:val="21"/>
          <w:szCs w:val="21"/>
          <w:lang w:eastAsia="hu-HU"/>
        </w:rPr>
        <w:t xml:space="preserve">egyidejű értesítése mellett. </w:t>
      </w:r>
      <w:r w:rsidR="00406D53">
        <w:rPr>
          <w:rFonts w:ascii="Tahoma" w:hAnsi="Tahoma" w:cs="Tahoma"/>
          <w:sz w:val="21"/>
          <w:szCs w:val="21"/>
          <w:lang w:eastAsia="hu-HU"/>
        </w:rPr>
        <w:t>Vevő</w:t>
      </w:r>
      <w:r w:rsidR="00406D53" w:rsidRPr="002E3662">
        <w:rPr>
          <w:rFonts w:ascii="Tahoma" w:hAnsi="Tahoma" w:cs="Tahoma"/>
          <w:sz w:val="21"/>
          <w:szCs w:val="21"/>
          <w:lang w:eastAsia="hu-HU"/>
        </w:rPr>
        <w:t xml:space="preserve"> </w:t>
      </w:r>
      <w:r w:rsidRPr="002E3662">
        <w:rPr>
          <w:rFonts w:ascii="Tahoma" w:hAnsi="Tahoma" w:cs="Tahoma"/>
          <w:sz w:val="21"/>
          <w:szCs w:val="21"/>
          <w:lang w:eastAsia="hu-HU"/>
        </w:rPr>
        <w:t xml:space="preserve">az értesítéstől számított 5 napon belül jelezheti az előleggel kapcsolatos fenntartását. Ennek hiányában az előleg-igénylést a </w:t>
      </w:r>
      <w:r w:rsidR="00406D53">
        <w:rPr>
          <w:rFonts w:ascii="Tahoma" w:hAnsi="Tahoma" w:cs="Tahoma"/>
          <w:sz w:val="21"/>
          <w:szCs w:val="21"/>
          <w:lang w:eastAsia="hu-HU"/>
        </w:rPr>
        <w:t>Vevő</w:t>
      </w:r>
      <w:r w:rsidR="00406D53" w:rsidRPr="002E3662">
        <w:rPr>
          <w:rFonts w:ascii="Tahoma" w:hAnsi="Tahoma" w:cs="Tahoma"/>
          <w:sz w:val="21"/>
          <w:szCs w:val="21"/>
          <w:lang w:eastAsia="hu-HU"/>
        </w:rPr>
        <w:t xml:space="preserve"> </w:t>
      </w:r>
      <w:r w:rsidRPr="002E3662">
        <w:rPr>
          <w:rFonts w:ascii="Tahoma" w:hAnsi="Tahoma" w:cs="Tahoma"/>
          <w:sz w:val="21"/>
          <w:szCs w:val="21"/>
          <w:lang w:eastAsia="hu-HU"/>
        </w:rPr>
        <w:t xml:space="preserve">részéről elfogadottnak kell tekinteni. </w:t>
      </w:r>
    </w:p>
    <w:p w14:paraId="7F5A3789" w14:textId="747860C5"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w:t>
      </w:r>
      <w:r w:rsidR="0029285A">
        <w:rPr>
          <w:rFonts w:ascii="Tahoma" w:hAnsi="Tahoma" w:cs="Tahoma"/>
          <w:sz w:val="21"/>
          <w:szCs w:val="21"/>
          <w:lang w:eastAsia="hu-HU"/>
        </w:rPr>
        <w:t>z Eladó</w:t>
      </w:r>
      <w:r w:rsidRPr="002E3662">
        <w:rPr>
          <w:rFonts w:ascii="Tahoma" w:hAnsi="Tahoma" w:cs="Tahoma"/>
          <w:sz w:val="21"/>
          <w:szCs w:val="21"/>
          <w:lang w:eastAsia="hu-HU"/>
        </w:rPr>
        <w:t xml:space="preserve"> köteles a folyósított szállítói előlegről számlát kiállítani és azt a </w:t>
      </w:r>
      <w:r w:rsidR="00406D53">
        <w:rPr>
          <w:rFonts w:ascii="Tahoma" w:hAnsi="Tahoma" w:cs="Tahoma"/>
          <w:sz w:val="21"/>
          <w:szCs w:val="21"/>
          <w:lang w:eastAsia="hu-HU"/>
        </w:rPr>
        <w:t>Vevő</w:t>
      </w:r>
      <w:r w:rsidR="00406D53" w:rsidRPr="002E3662">
        <w:rPr>
          <w:rFonts w:ascii="Tahoma" w:hAnsi="Tahoma" w:cs="Tahoma"/>
          <w:sz w:val="21"/>
          <w:szCs w:val="21"/>
          <w:lang w:eastAsia="hu-HU"/>
        </w:rPr>
        <w:t xml:space="preserve"> </w:t>
      </w:r>
      <w:r w:rsidRPr="002E3662">
        <w:rPr>
          <w:rFonts w:ascii="Tahoma" w:hAnsi="Tahoma" w:cs="Tahoma"/>
          <w:sz w:val="21"/>
          <w:szCs w:val="21"/>
          <w:lang w:eastAsia="hu-HU"/>
        </w:rPr>
        <w:t xml:space="preserve">részére megküldeni. </w:t>
      </w:r>
    </w:p>
    <w:p w14:paraId="4311904F" w14:textId="48E0674D"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Az előleggel a </w:t>
      </w:r>
      <w:r w:rsidR="00406D53">
        <w:rPr>
          <w:rFonts w:ascii="Tahoma" w:hAnsi="Tahoma" w:cs="Tahoma"/>
          <w:sz w:val="21"/>
          <w:szCs w:val="21"/>
          <w:lang w:eastAsia="hu-HU"/>
        </w:rPr>
        <w:t>vég</w:t>
      </w:r>
      <w:r w:rsidRPr="002E3662">
        <w:rPr>
          <w:rFonts w:ascii="Tahoma" w:hAnsi="Tahoma" w:cs="Tahoma"/>
          <w:sz w:val="21"/>
          <w:szCs w:val="21"/>
          <w:lang w:eastAsia="hu-HU"/>
        </w:rPr>
        <w:t>számlában kell elszámolni.</w:t>
      </w:r>
    </w:p>
    <w:p w14:paraId="13DA0530"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Vevő a részszámlázást nem biztosítja.</w:t>
      </w:r>
    </w:p>
    <w:p w14:paraId="2E05B7CA" w14:textId="5401CAC8" w:rsidR="00081912" w:rsidRPr="002E3662" w:rsidRDefault="00081912" w:rsidP="002051A1">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számla kiállításának feltétele a teljesítésigazolás megléte.</w:t>
      </w:r>
      <w:r w:rsidR="002051A1">
        <w:rPr>
          <w:rFonts w:ascii="Tahoma" w:hAnsi="Tahoma" w:cs="Tahoma"/>
          <w:sz w:val="21"/>
          <w:szCs w:val="21"/>
          <w:lang w:eastAsia="hu-HU"/>
        </w:rPr>
        <w:t xml:space="preserve"> </w:t>
      </w:r>
      <w:r w:rsidR="002051A1" w:rsidRPr="002051A1">
        <w:rPr>
          <w:rFonts w:ascii="Tahoma" w:hAnsi="Tahoma" w:cs="Tahoma"/>
          <w:sz w:val="21"/>
          <w:szCs w:val="21"/>
          <w:lang w:eastAsia="hu-HU"/>
        </w:rPr>
        <w:t xml:space="preserve">A </w:t>
      </w:r>
      <w:r w:rsidR="00406D53">
        <w:rPr>
          <w:rFonts w:ascii="Tahoma" w:hAnsi="Tahoma" w:cs="Tahoma"/>
          <w:sz w:val="21"/>
          <w:szCs w:val="21"/>
          <w:lang w:eastAsia="hu-HU"/>
        </w:rPr>
        <w:t>Vevő</w:t>
      </w:r>
      <w:r w:rsidR="00406D53" w:rsidRPr="002051A1">
        <w:rPr>
          <w:rFonts w:ascii="Tahoma" w:hAnsi="Tahoma" w:cs="Tahoma"/>
          <w:sz w:val="21"/>
          <w:szCs w:val="21"/>
          <w:lang w:eastAsia="hu-HU"/>
        </w:rPr>
        <w:t xml:space="preserve"> </w:t>
      </w:r>
      <w:r w:rsidR="002051A1" w:rsidRPr="002051A1">
        <w:rPr>
          <w:rFonts w:ascii="Tahoma" w:hAnsi="Tahoma" w:cs="Tahoma"/>
          <w:sz w:val="21"/>
          <w:szCs w:val="21"/>
          <w:lang w:eastAsia="hu-HU"/>
        </w:rPr>
        <w:t>köteles a teljesítésigazolást úgy kiállítani, hogy az abban meghatározásra kerülő egyes tételekhez tartozó projekt azonosító szám egyértelműen beazonosítható legyen.</w:t>
      </w:r>
    </w:p>
    <w:p w14:paraId="2C688073" w14:textId="23779F12" w:rsidR="00081912" w:rsidRPr="002E3662" w:rsidRDefault="00081912" w:rsidP="002051A1">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 </w:t>
      </w:r>
      <w:r w:rsidR="002051A1" w:rsidRPr="002051A1">
        <w:rPr>
          <w:rFonts w:ascii="Tahoma" w:hAnsi="Tahoma" w:cs="Tahoma"/>
          <w:sz w:val="21"/>
          <w:szCs w:val="21"/>
          <w:lang w:eastAsia="hu-HU"/>
        </w:rPr>
        <w:t>Eladó a teljesítést követően 1 számlázási ütemben jogosult számláját kiállítani a teljesítésigazolás(ok)nak megfelelően annak érdekében akként, hogy az egyes projektekhez tartozóan külön-külön számla kerüljön kiállításra. A számlákon fel kell tűntetni az adott projekt azonosító számát is. A szerződésszerű teljesítést követően, a teljesítésigazolás kézhezvételétől számított 15 napon belül az Eladó köteles a számláját kiállítani, illetve azt a Vevő részére benyújtani.</w:t>
      </w:r>
    </w:p>
    <w:p w14:paraId="40147ADE"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számla befogadása a teljesítésigazolás egy db eredeti példányával és a köztartozás mentesség igazolásával történik (adatbázis lekérdezés, amennyiben nem szerepel a köztartozásmentes adatbázisban, úgy az adóhatóság által kiállított, 30 napnál nem régebbi nemleges igazolás benyújtásával).</w:t>
      </w:r>
    </w:p>
    <w:p w14:paraId="6CBA6E3D" w14:textId="3962D82C"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A számla kifizetése szállítói finansz</w:t>
      </w:r>
      <w:r w:rsidR="00E82BEB">
        <w:rPr>
          <w:rFonts w:ascii="Tahoma" w:hAnsi="Tahoma" w:cs="Tahoma"/>
          <w:sz w:val="21"/>
          <w:szCs w:val="21"/>
          <w:lang w:eastAsia="hu-HU"/>
        </w:rPr>
        <w:t xml:space="preserve">írozással a </w:t>
      </w:r>
      <w:r w:rsidR="00ED7394" w:rsidRPr="00E2202A">
        <w:rPr>
          <w:rFonts w:ascii="Tahoma" w:hAnsi="Tahoma" w:cs="Tahoma"/>
          <w:sz w:val="21"/>
          <w:szCs w:val="21"/>
          <w:lang w:eastAsia="hu-HU"/>
        </w:rPr>
        <w:t>Kbt. 135. § (1), (4)</w:t>
      </w:r>
      <w:r w:rsidR="00ED7394">
        <w:rPr>
          <w:rFonts w:ascii="Tahoma" w:hAnsi="Tahoma" w:cs="Tahoma"/>
          <w:sz w:val="21"/>
          <w:szCs w:val="21"/>
          <w:lang w:eastAsia="hu-HU"/>
        </w:rPr>
        <w:t xml:space="preserve"> </w:t>
      </w:r>
      <w:r w:rsidR="00E82BEB">
        <w:rPr>
          <w:rFonts w:ascii="Tahoma" w:hAnsi="Tahoma" w:cs="Tahoma"/>
          <w:sz w:val="21"/>
          <w:szCs w:val="21"/>
          <w:lang w:eastAsia="hu-HU"/>
        </w:rPr>
        <w:t>é</w:t>
      </w:r>
      <w:r w:rsidRPr="002E3662">
        <w:rPr>
          <w:rFonts w:ascii="Tahoma" w:hAnsi="Tahoma" w:cs="Tahoma"/>
          <w:sz w:val="21"/>
          <w:szCs w:val="21"/>
          <w:lang w:eastAsia="hu-HU"/>
        </w:rPr>
        <w:t>s (6) bekezdései, a Ptk. 6:130. § (1)-(2) bekezdései szerint történik.</w:t>
      </w:r>
    </w:p>
    <w:p w14:paraId="4B45BF4C"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Vevő a kifizetés során az adózás rendjéről szóló törvény 36/A. §-ában foglaltakat teljes körben alkalmazza.</w:t>
      </w:r>
    </w:p>
    <w:p w14:paraId="4DC8AFF5"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kifejezetten megállapodnak abban, hogy az eszközök fentebb meghatározott ellenértéke magában foglal valamennyi, a jelen szerződés teljesítésével kapcsolatos kötelezettség ellenértékét is. Eladó a fenti ellenértéken kívül jelen szerződéssel kapcsolatosan további ellenszolgáltatás-fizetési igényt semmilyen jogcímen nem terjeszthet elő.</w:t>
      </w:r>
    </w:p>
    <w:p w14:paraId="271332AE"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rögzítik, hogy fizetési kötelezettséget csak a fentieknek és a jogszabályoknak megfelelő tartalmú és formátumú számla és mellékletei Vevő általi kézhezvétele keletkeztet.</w:t>
      </w:r>
    </w:p>
    <w:p w14:paraId="268C0D89" w14:textId="77777777" w:rsidR="00081912" w:rsidRPr="002E3662" w:rsidRDefault="00081912" w:rsidP="00081912">
      <w:pPr>
        <w:numPr>
          <w:ilvl w:val="0"/>
          <w:numId w:val="2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Késedelmes fizetés esetén a Vevő, mint szerződő hatóság a Ptk-ban (6:155.§) meghatározott mértékű és a késedelem időtartamával arányos késedelmi kamat és külön jogszabályban (2016. évi IX. törvény) meghatározott költségátalány megfizetésére köteles.</w:t>
      </w:r>
    </w:p>
    <w:p w14:paraId="65F00FD1" w14:textId="77777777" w:rsidR="00081912" w:rsidRPr="002E3662" w:rsidRDefault="00081912" w:rsidP="00081912">
      <w:pPr>
        <w:suppressAutoHyphens w:val="0"/>
        <w:spacing w:after="0" w:line="360" w:lineRule="auto"/>
        <w:jc w:val="both"/>
        <w:textAlignment w:val="auto"/>
        <w:rPr>
          <w:rFonts w:ascii="Tahoma" w:hAnsi="Tahoma" w:cs="Tahoma"/>
          <w:sz w:val="21"/>
          <w:szCs w:val="21"/>
          <w:lang w:eastAsia="hu-HU"/>
        </w:rPr>
      </w:pPr>
    </w:p>
    <w:p w14:paraId="459BB6F7" w14:textId="77777777" w:rsidR="00081912" w:rsidRPr="002E3662" w:rsidRDefault="00081912" w:rsidP="00081912">
      <w:pPr>
        <w:spacing w:after="0" w:line="360" w:lineRule="auto"/>
        <w:jc w:val="center"/>
        <w:rPr>
          <w:rFonts w:ascii="Tahoma" w:hAnsi="Tahoma" w:cs="Tahoma"/>
          <w:b/>
          <w:sz w:val="21"/>
          <w:szCs w:val="21"/>
          <w:lang w:eastAsia="hu-HU"/>
        </w:rPr>
      </w:pPr>
      <w:r w:rsidRPr="002E3662">
        <w:rPr>
          <w:rFonts w:ascii="Tahoma" w:hAnsi="Tahoma" w:cs="Tahoma"/>
          <w:b/>
          <w:sz w:val="21"/>
          <w:szCs w:val="21"/>
          <w:lang w:eastAsia="hu-HU"/>
        </w:rPr>
        <w:t>IV. A szerződés tartalma</w:t>
      </w:r>
    </w:p>
    <w:p w14:paraId="01C70D1B" w14:textId="77777777" w:rsidR="00081912" w:rsidRPr="002E3662" w:rsidRDefault="00081912" w:rsidP="00081912">
      <w:pPr>
        <w:spacing w:after="0" w:line="360" w:lineRule="auto"/>
        <w:rPr>
          <w:rFonts w:ascii="Tahoma" w:hAnsi="Tahoma" w:cs="Tahoma"/>
          <w:sz w:val="21"/>
          <w:szCs w:val="21"/>
          <w:lang w:eastAsia="hu-HU"/>
        </w:rPr>
      </w:pPr>
    </w:p>
    <w:p w14:paraId="4C4E8373"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Az eszközök részletes leírását a műszaki leírás, illetve az ajánlat tartalmazza.</w:t>
      </w:r>
    </w:p>
    <w:p w14:paraId="7B15A6EC" w14:textId="30AE04BC"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köteles a</w:t>
      </w:r>
      <w:r w:rsidR="00552DEB">
        <w:rPr>
          <w:rFonts w:ascii="Tahoma" w:hAnsi="Tahoma" w:cs="Tahoma"/>
          <w:sz w:val="21"/>
          <w:szCs w:val="21"/>
          <w:lang w:eastAsia="hu-HU"/>
        </w:rPr>
        <w:t>z eszközöket</w:t>
      </w:r>
      <w:r w:rsidR="002A2FDF">
        <w:rPr>
          <w:rFonts w:ascii="Tahoma" w:hAnsi="Tahoma" w:cs="Tahoma"/>
          <w:sz w:val="21"/>
          <w:szCs w:val="21"/>
          <w:lang w:eastAsia="hu-HU"/>
        </w:rPr>
        <w:t xml:space="preserve"> </w:t>
      </w:r>
      <w:r w:rsidRPr="002E3662">
        <w:rPr>
          <w:rFonts w:ascii="Tahoma" w:hAnsi="Tahoma" w:cs="Tahoma"/>
          <w:sz w:val="21"/>
          <w:szCs w:val="21"/>
          <w:lang w:eastAsia="hu-HU"/>
        </w:rPr>
        <w:t xml:space="preserve">a teljesítés helyére leszállítani, a kapcsolatos feladatokat ellátni, és rendeltetésszerű használatra alkalmas állapotban (ide nem értve az üzembe helyezést) Vevő tulajdonába és birtokába adni. </w:t>
      </w:r>
    </w:p>
    <w:p w14:paraId="08B19BE8"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Vevő részteljesítést nem fogad el.</w:t>
      </w:r>
    </w:p>
    <w:p w14:paraId="20B6C39D"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lerakodás és a teljesítés helyén belül a Vevő által meghatározott helyre történő elszállítás az Eladó kötelezettsége, aki köteles a megfelelő tárgyi és személyi feltételeket biztosítani.</w:t>
      </w:r>
    </w:p>
    <w:p w14:paraId="1E7B1795"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teljesítési helye: 1111 Budapest, Budafoki út 59.</w:t>
      </w:r>
    </w:p>
    <w:p w14:paraId="734475C9" w14:textId="1D83542D" w:rsidR="00081912" w:rsidRDefault="00081912" w:rsidP="009C5CCF">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teljesítés határideje a szerződés hatályba lépésétől számított 45 naptári nap.</w:t>
      </w:r>
      <w:r w:rsidR="0017639A">
        <w:rPr>
          <w:rFonts w:ascii="Tahoma" w:hAnsi="Tahoma" w:cs="Tahoma"/>
          <w:sz w:val="21"/>
          <w:szCs w:val="21"/>
          <w:lang w:eastAsia="hu-HU"/>
        </w:rPr>
        <w:t xml:space="preserve"> Ajánlatkérő előteljesítést elfogad.</w:t>
      </w:r>
    </w:p>
    <w:p w14:paraId="246784E0" w14:textId="00C0BEA0"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A helyszínre szállítás, és átadással kapcsolatos feladatok ellátásáról (helyszínre szállítás, ill. tervezett átadás) a Vevőt köteles az Eladó legalább </w:t>
      </w:r>
      <w:r w:rsidR="00E33491">
        <w:rPr>
          <w:rFonts w:ascii="Tahoma" w:hAnsi="Tahoma" w:cs="Tahoma"/>
          <w:sz w:val="21"/>
          <w:szCs w:val="21"/>
          <w:lang w:eastAsia="hu-HU"/>
        </w:rPr>
        <w:t>3</w:t>
      </w:r>
      <w:r w:rsidRPr="002E3662">
        <w:rPr>
          <w:rFonts w:ascii="Tahoma" w:hAnsi="Tahoma" w:cs="Tahoma"/>
          <w:sz w:val="21"/>
          <w:szCs w:val="21"/>
          <w:lang w:eastAsia="hu-HU"/>
        </w:rPr>
        <w:t xml:space="preserve"> munkanappal korábban értesíteni, továbbá köteles tájékoztatni a Vevőt.</w:t>
      </w:r>
    </w:p>
    <w:p w14:paraId="32614BBC" w14:textId="0C06D4B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Eladó kijelenti, hogy tudomása van arról, hogy működő szervezet székhelyén kell teljesítenie, így kijelenti, hogy a teljesítést a Vevő szervezetének rendjét a lehető legkevésbé zavaró módon, a tevékenységet a szükséghez képest nem zavarva végzi. </w:t>
      </w:r>
      <w:r w:rsidR="00552DEB">
        <w:rPr>
          <w:rFonts w:ascii="Tahoma" w:hAnsi="Tahoma" w:cs="Tahoma"/>
          <w:sz w:val="21"/>
          <w:szCs w:val="21"/>
          <w:lang w:eastAsia="hu-HU"/>
        </w:rPr>
        <w:t xml:space="preserve">A </w:t>
      </w:r>
      <w:r w:rsidRPr="002E3662">
        <w:rPr>
          <w:rFonts w:ascii="Tahoma" w:hAnsi="Tahoma" w:cs="Tahoma"/>
          <w:sz w:val="21"/>
          <w:szCs w:val="21"/>
          <w:lang w:eastAsia="hu-HU"/>
        </w:rPr>
        <w:t>teljesítés a</w:t>
      </w:r>
      <w:r w:rsidR="00552DEB">
        <w:rPr>
          <w:rFonts w:ascii="Tahoma" w:hAnsi="Tahoma" w:cs="Tahoma"/>
          <w:sz w:val="21"/>
          <w:szCs w:val="21"/>
          <w:lang w:eastAsia="hu-HU"/>
        </w:rPr>
        <w:t xml:space="preserve"> IV/5. pontban megjelölt</w:t>
      </w:r>
      <w:r w:rsidRPr="002E3662">
        <w:rPr>
          <w:rFonts w:ascii="Tahoma" w:hAnsi="Tahoma" w:cs="Tahoma"/>
          <w:sz w:val="21"/>
          <w:szCs w:val="21"/>
          <w:lang w:eastAsia="hu-HU"/>
        </w:rPr>
        <w:t xml:space="preserve"> </w:t>
      </w:r>
      <w:r w:rsidR="00552DEB" w:rsidRPr="002E3662">
        <w:rPr>
          <w:rFonts w:ascii="Tahoma" w:hAnsi="Tahoma" w:cs="Tahoma"/>
          <w:sz w:val="21"/>
          <w:szCs w:val="21"/>
          <w:lang w:eastAsia="hu-HU"/>
        </w:rPr>
        <w:t>hely</w:t>
      </w:r>
      <w:r w:rsidR="00552DEB">
        <w:rPr>
          <w:rFonts w:ascii="Tahoma" w:hAnsi="Tahoma" w:cs="Tahoma"/>
          <w:sz w:val="21"/>
          <w:szCs w:val="21"/>
          <w:lang w:eastAsia="hu-HU"/>
        </w:rPr>
        <w:t>e</w:t>
      </w:r>
      <w:r w:rsidR="00552DEB" w:rsidRPr="002E3662">
        <w:rPr>
          <w:rFonts w:ascii="Tahoma" w:hAnsi="Tahoma" w:cs="Tahoma"/>
          <w:sz w:val="21"/>
          <w:szCs w:val="21"/>
          <w:lang w:eastAsia="hu-HU"/>
        </w:rPr>
        <w:t>n</w:t>
      </w:r>
      <w:r w:rsidR="00552DEB">
        <w:rPr>
          <w:rFonts w:ascii="Tahoma" w:hAnsi="Tahoma" w:cs="Tahoma"/>
          <w:sz w:val="21"/>
          <w:szCs w:val="21"/>
          <w:lang w:eastAsia="hu-HU"/>
        </w:rPr>
        <w:t>,</w:t>
      </w:r>
      <w:r w:rsidR="00552DEB" w:rsidRPr="002E3662">
        <w:rPr>
          <w:rFonts w:ascii="Tahoma" w:hAnsi="Tahoma" w:cs="Tahoma"/>
          <w:sz w:val="21"/>
          <w:szCs w:val="21"/>
          <w:lang w:eastAsia="hu-HU"/>
        </w:rPr>
        <w:t xml:space="preserve"> </w:t>
      </w:r>
      <w:r w:rsidRPr="002E3662">
        <w:rPr>
          <w:rFonts w:ascii="Tahoma" w:hAnsi="Tahoma" w:cs="Tahoma"/>
          <w:sz w:val="21"/>
          <w:szCs w:val="21"/>
          <w:lang w:eastAsia="hu-HU"/>
        </w:rPr>
        <w:t xml:space="preserve">kizárólag a </w:t>
      </w:r>
      <w:r w:rsidR="00BE0BFD">
        <w:rPr>
          <w:rFonts w:ascii="Tahoma" w:hAnsi="Tahoma" w:cs="Tahoma"/>
          <w:sz w:val="21"/>
          <w:szCs w:val="21"/>
          <w:lang w:eastAsia="hu-HU"/>
        </w:rPr>
        <w:t>Vevő</w:t>
      </w:r>
      <w:r w:rsidR="00BE0BFD" w:rsidRPr="002E3662">
        <w:rPr>
          <w:rFonts w:ascii="Tahoma" w:hAnsi="Tahoma" w:cs="Tahoma"/>
          <w:sz w:val="21"/>
          <w:szCs w:val="21"/>
          <w:lang w:eastAsia="hu-HU"/>
        </w:rPr>
        <w:t xml:space="preserve">nél </w:t>
      </w:r>
      <w:r w:rsidRPr="002E3662">
        <w:rPr>
          <w:rFonts w:ascii="Tahoma" w:hAnsi="Tahoma" w:cs="Tahoma"/>
          <w:sz w:val="21"/>
          <w:szCs w:val="21"/>
          <w:lang w:eastAsia="hu-HU"/>
        </w:rPr>
        <w:t xml:space="preserve">irányadó munkaidőben történhet. </w:t>
      </w:r>
    </w:p>
    <w:p w14:paraId="59A33447"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Az átadás-átvétel időpontjában a felek közösen ellenőrzik kizárólag az eszközök darabszámát és választékát. </w:t>
      </w:r>
    </w:p>
    <w:p w14:paraId="65195E7C" w14:textId="70925BE2"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Az átadás-átvétel során az Eladó átadja az eszközökkel kapcsolatban azok használati útmutatóit, jótállási jegyét, ill. egyéb releváns dokumentum</w:t>
      </w:r>
      <w:r w:rsidR="00552DEB">
        <w:rPr>
          <w:rFonts w:ascii="Tahoma" w:hAnsi="Tahoma" w:cs="Tahoma"/>
          <w:sz w:val="21"/>
          <w:szCs w:val="21"/>
          <w:lang w:eastAsia="hu-HU"/>
        </w:rPr>
        <w:t>ai</w:t>
      </w:r>
      <w:r w:rsidRPr="002E3662">
        <w:rPr>
          <w:rFonts w:ascii="Tahoma" w:hAnsi="Tahoma" w:cs="Tahoma"/>
          <w:sz w:val="21"/>
          <w:szCs w:val="21"/>
          <w:lang w:eastAsia="hu-HU"/>
        </w:rPr>
        <w:t>t.</w:t>
      </w:r>
    </w:p>
    <w:p w14:paraId="194A9AF5"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 xml:space="preserve">Amennyiben az átadás-átvétel során bármilyen hiba- vagy hiány állapítható meg, akkor az átvételt a Vevő az eszközök vonatkozásában megtagadja. Ebben az esetben az Eladó köteles legkésőbb 5 napon belül hiány- és hibamentesen teljesíteni. Az ismételt átadás-átvétel időpontjáról az Eladó a Vevőt legalább 2 nappal korábban köteles értesíteni. A megismételt átadás-átvételre az átadás átvételre vonatkozó szabályok megfelelően irányadóak. </w:t>
      </w:r>
    </w:p>
    <w:p w14:paraId="5E276FA9"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kifejezetten rögzítik, hogy sem az átvételi elismervény, sem a Kbt. 135.§ (1) bek. szerinti teljesítésigazolás kiállítása Vevő részéről nem jelenti az ún. rejtett hibák, szabad szemmel nem látható hiányosságok - ill. különösen mindazon követelmények esetén, melyre műszaki adat előírása került meghatározásra, de mérésre vagy vizsgálatra nem került sor - vonatkozásában a hiány-, és hibamentes teljesítés igazolását, vagy bármilyen, a szerződésszegésből eredő jogról való részleges vagy teljes lemondást.</w:t>
      </w:r>
    </w:p>
    <w:p w14:paraId="29F38B40" w14:textId="03CE2D0F"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csak legális, a vonatkozó jogszabályoknak megfelelő forrásból szerezheti be az eszközöket, vagy annak bármely részét melyet Vevő kérésére igazolnia kell.</w:t>
      </w:r>
      <w:r w:rsidR="00542875">
        <w:rPr>
          <w:rFonts w:ascii="Tahoma" w:hAnsi="Tahoma" w:cs="Tahoma"/>
          <w:sz w:val="21"/>
          <w:szCs w:val="21"/>
          <w:lang w:eastAsia="hu-HU"/>
        </w:rPr>
        <w:t xml:space="preserve"> Az Eladó szavatolja az eszközök tulajdonjogát. </w:t>
      </w:r>
    </w:p>
    <w:p w14:paraId="7F31DC74" w14:textId="1366BBB9"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szerződés teljesítése akkor történik meg, amikor az eszközök (a kapcsolódó szolgáltatásokkal együtt) a Vevő részéről teles körűen átvételre kerültek. Ez a tulajdonszerzés időpontja. Eddig az időpontig a költség- és kárveszélyviselés az Eladót terhelik, függetlenül attól, hogy a termék hol található.</w:t>
      </w:r>
    </w:p>
    <w:p w14:paraId="36E355E9" w14:textId="77777777" w:rsidR="00081912" w:rsidRPr="002E3662" w:rsidRDefault="00081912" w:rsidP="00081912">
      <w:pPr>
        <w:numPr>
          <w:ilvl w:val="0"/>
          <w:numId w:val="25"/>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jelen fejezetben előírt kötelezettségek bármelyikének Eladó általi megszegése súlyos szerződésszegésnek minősül.</w:t>
      </w:r>
    </w:p>
    <w:p w14:paraId="4A63AA94" w14:textId="77777777" w:rsidR="00081912" w:rsidRPr="002E3662" w:rsidRDefault="00081912" w:rsidP="00081912">
      <w:pPr>
        <w:spacing w:after="0" w:line="360" w:lineRule="auto"/>
        <w:rPr>
          <w:rFonts w:ascii="Tahoma" w:hAnsi="Tahoma" w:cs="Tahoma"/>
          <w:sz w:val="21"/>
          <w:szCs w:val="21"/>
          <w:u w:val="single"/>
          <w:lang w:eastAsia="hu-HU"/>
        </w:rPr>
      </w:pPr>
    </w:p>
    <w:p w14:paraId="6C93CEEC" w14:textId="77777777" w:rsidR="00081912" w:rsidRPr="002E3662" w:rsidRDefault="00081912" w:rsidP="00081912">
      <w:pPr>
        <w:spacing w:after="0" w:line="360" w:lineRule="auto"/>
        <w:jc w:val="center"/>
        <w:rPr>
          <w:rFonts w:ascii="Tahoma" w:hAnsi="Tahoma" w:cs="Tahoma"/>
          <w:b/>
          <w:sz w:val="21"/>
          <w:szCs w:val="21"/>
          <w:lang w:eastAsia="hu-HU"/>
        </w:rPr>
      </w:pPr>
      <w:r w:rsidRPr="002E3662">
        <w:rPr>
          <w:rFonts w:ascii="Tahoma" w:hAnsi="Tahoma" w:cs="Tahoma"/>
          <w:b/>
          <w:sz w:val="21"/>
          <w:szCs w:val="21"/>
          <w:lang w:eastAsia="hu-HU"/>
        </w:rPr>
        <w:t>V. Szerződési biztosítékok, a szerződés megerősítése</w:t>
      </w:r>
    </w:p>
    <w:p w14:paraId="7D7627CB" w14:textId="77777777" w:rsidR="00081912" w:rsidRPr="002E3662" w:rsidRDefault="00081912" w:rsidP="00081912">
      <w:pPr>
        <w:spacing w:after="0" w:line="360" w:lineRule="auto"/>
        <w:rPr>
          <w:rFonts w:ascii="Tahoma" w:hAnsi="Tahoma" w:cs="Tahoma"/>
          <w:sz w:val="21"/>
          <w:szCs w:val="21"/>
          <w:lang w:eastAsia="hu-HU"/>
        </w:rPr>
      </w:pPr>
    </w:p>
    <w:p w14:paraId="38E1A4E3" w14:textId="2FC745BB"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Vevő késedelmi kötbérre válik jogosulttá, amennyiben Eladó olyan okból, amelyért felelős (Ptk. 6:186.§), a jelen szerződésben meghatározott teljesítési határidőt elmulasztja. A késedelmi kötbér alapja az eszközök (teljes) nettó vételára, mértéke az eredménytelenül eltelt teljesítési határidőtől számítva a késedelem 1-10. napja alatt napi 0,5%, a késedelem 11. napjától napi 1 % a kötbéralapra vetítetten. Amennyiben Eladó késedelme a teljesítési határidő tekintetében eléri a 25 napot, Vevő érdekmúlás miatt jogosult a szerződéstől elállni, és meghiúsulási kötbért követelni. </w:t>
      </w:r>
    </w:p>
    <w:p w14:paraId="437F61F8" w14:textId="3103B1C4"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megállapodnak abban, hogy amennyiben olyan okból, amiért Eladó felelős (Ptk. 6:186.§) a szerződés teljesedésbe menése meghiúsul, az Eladó meghiúsulási kötbér fizetésére köteles. A meghiúsulási kötbér mértéke nem teljesített termékek nettó vételárának, mint kötbéralap 25%-a.</w:t>
      </w:r>
    </w:p>
    <w:p w14:paraId="08DE4834" w14:textId="77777777"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bek. feltételeinek teljesülése esetén.</w:t>
      </w:r>
    </w:p>
    <w:p w14:paraId="5284B5F3" w14:textId="352631D8"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 xml:space="preserve">Vevő </w:t>
      </w:r>
      <w:r w:rsidR="00542875">
        <w:rPr>
          <w:rFonts w:ascii="Tahoma" w:hAnsi="Tahoma" w:cs="Tahoma"/>
          <w:sz w:val="21"/>
          <w:szCs w:val="21"/>
          <w:lang w:eastAsia="hu-HU"/>
        </w:rPr>
        <w:t xml:space="preserve">a kötbéren felül </w:t>
      </w:r>
      <w:r w:rsidRPr="002E3662">
        <w:rPr>
          <w:rFonts w:ascii="Tahoma" w:hAnsi="Tahoma" w:cs="Tahoma"/>
          <w:sz w:val="21"/>
          <w:szCs w:val="21"/>
          <w:lang w:eastAsia="hu-HU"/>
        </w:rPr>
        <w:t>követelheti a felmerülő kárát</w:t>
      </w:r>
      <w:r w:rsidR="00542875">
        <w:rPr>
          <w:rFonts w:ascii="Tahoma" w:hAnsi="Tahoma" w:cs="Tahoma"/>
          <w:sz w:val="21"/>
          <w:szCs w:val="21"/>
          <w:lang w:eastAsia="hu-HU"/>
        </w:rPr>
        <w:t xml:space="preserve"> is</w:t>
      </w:r>
      <w:r w:rsidRPr="002E3662">
        <w:rPr>
          <w:rFonts w:ascii="Tahoma" w:hAnsi="Tahoma" w:cs="Tahoma"/>
          <w:sz w:val="21"/>
          <w:szCs w:val="21"/>
          <w:lang w:eastAsia="hu-HU"/>
        </w:rPr>
        <w:t>.</w:t>
      </w:r>
    </w:p>
    <w:p w14:paraId="48451AEC" w14:textId="0C5F6877"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Eladó a szerződés hibátlan teljesítésének biztosítására valamennyi eszközök vonatkozásában az egyes eszköztípusokra a jelen szerződés </w:t>
      </w:r>
      <w:r w:rsidR="002B5903">
        <w:rPr>
          <w:rFonts w:ascii="Tahoma" w:hAnsi="Tahoma" w:cs="Tahoma"/>
          <w:sz w:val="21"/>
          <w:szCs w:val="21"/>
          <w:lang w:eastAsia="hu-HU"/>
        </w:rPr>
        <w:t>2</w:t>
      </w:r>
      <w:r w:rsidR="008B0997">
        <w:rPr>
          <w:rFonts w:ascii="Tahoma" w:hAnsi="Tahoma" w:cs="Tahoma"/>
          <w:sz w:val="21"/>
          <w:szCs w:val="21"/>
          <w:lang w:eastAsia="hu-HU"/>
        </w:rPr>
        <w:t>. sz.</w:t>
      </w:r>
      <w:r w:rsidRPr="002E3662">
        <w:rPr>
          <w:rFonts w:ascii="Tahoma" w:hAnsi="Tahoma" w:cs="Tahoma"/>
          <w:sz w:val="21"/>
          <w:szCs w:val="21"/>
          <w:lang w:eastAsia="hu-HU"/>
        </w:rPr>
        <w:t xml:space="preserve"> mellékletében meghatározott időtartamú általános jótállást vállal a teljesítéstől (sikeres átadás-átvétel). Felek kifejezetten rögzítik, hogy a fenti jótállási idő nem vonatkozik azon eszközökre, amelyeknél a gyártó vagy forgalmazó a</w:t>
      </w:r>
      <w:r w:rsidR="002B5903">
        <w:rPr>
          <w:rFonts w:ascii="Tahoma" w:hAnsi="Tahoma" w:cs="Tahoma"/>
          <w:sz w:val="21"/>
          <w:szCs w:val="21"/>
          <w:lang w:eastAsia="hu-HU"/>
        </w:rPr>
        <w:t>z 2</w:t>
      </w:r>
      <w:r w:rsidR="00BA7720">
        <w:rPr>
          <w:rFonts w:ascii="Tahoma" w:hAnsi="Tahoma" w:cs="Tahoma"/>
          <w:sz w:val="21"/>
          <w:szCs w:val="21"/>
          <w:lang w:eastAsia="hu-HU"/>
        </w:rPr>
        <w:t>. számú mellékletben meghatározott</w:t>
      </w:r>
      <w:r w:rsidRPr="002E3662">
        <w:rPr>
          <w:rFonts w:ascii="Tahoma" w:hAnsi="Tahoma" w:cs="Tahoma"/>
          <w:sz w:val="21"/>
          <w:szCs w:val="21"/>
          <w:lang w:eastAsia="hu-HU"/>
        </w:rPr>
        <w:t xml:space="preserve"> időtartamnál hosszabb határidőt határoz meg; Ezen eszközökre a gyártó/forgalmazó által meghatározott jótállási határidő az irányadó. Amennyiben a gyártó és a forgalmazó által megjelölt jótállási időtartam eltér, akkor a magasabb az irányadó.</w:t>
      </w:r>
    </w:p>
    <w:p w14:paraId="1E269BF0" w14:textId="77777777"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jótállás ideje alatt biztosítani kell az eszközök szoftverfrissítését is (amelyeknél ez értelmezhető).</w:t>
      </w:r>
    </w:p>
    <w:p w14:paraId="4A39159C" w14:textId="77777777"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jótállásra a jótállási jegy tartalma az irányadó az alábbiak figyelembevételével.</w:t>
      </w:r>
    </w:p>
    <w:p w14:paraId="0AFEF032" w14:textId="77777777"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által nyújtott jótállási kötelezettség – az érintett hibával kapcsolatban – megszűnik, ha a hiba a teljesítést követően keletkezett, különösen:</w:t>
      </w:r>
    </w:p>
    <w:p w14:paraId="71515E91" w14:textId="77777777" w:rsidR="00081912" w:rsidRPr="002E3662" w:rsidRDefault="00081912" w:rsidP="00081912">
      <w:pPr>
        <w:spacing w:after="0" w:line="360" w:lineRule="auto"/>
        <w:ind w:left="1416"/>
        <w:jc w:val="both"/>
        <w:rPr>
          <w:rFonts w:ascii="Tahoma" w:hAnsi="Tahoma" w:cs="Tahoma"/>
          <w:sz w:val="21"/>
          <w:szCs w:val="21"/>
          <w:lang w:eastAsia="hu-HU"/>
        </w:rPr>
      </w:pPr>
      <w:r w:rsidRPr="002E3662">
        <w:rPr>
          <w:rFonts w:ascii="Tahoma" w:hAnsi="Tahoma" w:cs="Tahoma"/>
          <w:sz w:val="21"/>
          <w:szCs w:val="21"/>
          <w:lang w:eastAsia="hu-HU"/>
        </w:rPr>
        <w:t xml:space="preserve">- rendeltetésellenes vagy szakszerűtlen használat </w:t>
      </w:r>
    </w:p>
    <w:p w14:paraId="59A5C78D" w14:textId="77777777" w:rsidR="00081912" w:rsidRPr="002E3662" w:rsidRDefault="00081912" w:rsidP="00081912">
      <w:pPr>
        <w:spacing w:after="0" w:line="360" w:lineRule="auto"/>
        <w:ind w:left="1416"/>
        <w:jc w:val="both"/>
        <w:rPr>
          <w:rFonts w:ascii="Tahoma" w:hAnsi="Tahoma" w:cs="Tahoma"/>
          <w:sz w:val="21"/>
          <w:szCs w:val="21"/>
          <w:lang w:eastAsia="hu-HU"/>
        </w:rPr>
      </w:pPr>
      <w:r w:rsidRPr="002E3662">
        <w:rPr>
          <w:rFonts w:ascii="Tahoma" w:hAnsi="Tahoma" w:cs="Tahoma"/>
          <w:sz w:val="21"/>
          <w:szCs w:val="21"/>
          <w:lang w:eastAsia="hu-HU"/>
        </w:rPr>
        <w:t>- szándékos rongálás vagy erőszakos behatás,</w:t>
      </w:r>
    </w:p>
    <w:p w14:paraId="47E55532" w14:textId="77777777" w:rsidR="00081912" w:rsidRPr="002E3662" w:rsidRDefault="00081912" w:rsidP="00081912">
      <w:pPr>
        <w:spacing w:after="0" w:line="360" w:lineRule="auto"/>
        <w:ind w:left="1416"/>
        <w:jc w:val="both"/>
        <w:rPr>
          <w:rFonts w:ascii="Tahoma" w:hAnsi="Tahoma" w:cs="Tahoma"/>
          <w:sz w:val="21"/>
          <w:szCs w:val="21"/>
          <w:lang w:eastAsia="hu-HU"/>
        </w:rPr>
      </w:pPr>
      <w:r w:rsidRPr="002E3662">
        <w:rPr>
          <w:rFonts w:ascii="Tahoma" w:hAnsi="Tahoma" w:cs="Tahoma"/>
          <w:sz w:val="21"/>
          <w:szCs w:val="21"/>
          <w:lang w:eastAsia="hu-HU"/>
        </w:rPr>
        <w:t>- elemi csapás,</w:t>
      </w:r>
    </w:p>
    <w:p w14:paraId="44024B5C" w14:textId="77777777" w:rsidR="00081912" w:rsidRPr="002E3662" w:rsidRDefault="00081912" w:rsidP="00081912">
      <w:pPr>
        <w:spacing w:after="0" w:line="360" w:lineRule="auto"/>
        <w:ind w:left="1416"/>
        <w:jc w:val="both"/>
        <w:rPr>
          <w:rFonts w:ascii="Tahoma" w:hAnsi="Tahoma" w:cs="Tahoma"/>
          <w:sz w:val="21"/>
          <w:szCs w:val="21"/>
          <w:lang w:eastAsia="hu-HU"/>
        </w:rPr>
      </w:pPr>
      <w:r w:rsidRPr="002E3662">
        <w:rPr>
          <w:rFonts w:ascii="Tahoma" w:hAnsi="Tahoma" w:cs="Tahoma"/>
          <w:sz w:val="21"/>
          <w:szCs w:val="21"/>
          <w:lang w:eastAsia="hu-HU"/>
        </w:rPr>
        <w:t>- szakszerűtlen szerelő vagy javító jellegű beavatkozás,</w:t>
      </w:r>
    </w:p>
    <w:p w14:paraId="2711ED5A" w14:textId="77777777" w:rsidR="00081912" w:rsidRPr="002E3662" w:rsidRDefault="00081912" w:rsidP="00081912">
      <w:pPr>
        <w:spacing w:after="0" w:line="360" w:lineRule="auto"/>
        <w:ind w:left="1416"/>
        <w:jc w:val="both"/>
        <w:rPr>
          <w:rFonts w:ascii="Tahoma" w:hAnsi="Tahoma" w:cs="Tahoma"/>
          <w:sz w:val="21"/>
          <w:szCs w:val="21"/>
          <w:lang w:eastAsia="hu-HU"/>
        </w:rPr>
      </w:pPr>
      <w:r w:rsidRPr="002E3662">
        <w:rPr>
          <w:rFonts w:ascii="Tahoma" w:hAnsi="Tahoma" w:cs="Tahoma"/>
          <w:sz w:val="21"/>
          <w:szCs w:val="21"/>
          <w:lang w:eastAsia="hu-HU"/>
        </w:rPr>
        <w:t xml:space="preserve">- a szükséges karbantartás hiánya </w:t>
      </w:r>
    </w:p>
    <w:p w14:paraId="75CB62DE" w14:textId="77777777" w:rsidR="00081912" w:rsidRPr="002E3662" w:rsidRDefault="00081912" w:rsidP="00081912">
      <w:pPr>
        <w:spacing w:after="0" w:line="360" w:lineRule="auto"/>
        <w:ind w:left="1416"/>
        <w:jc w:val="both"/>
        <w:rPr>
          <w:rFonts w:ascii="Tahoma" w:hAnsi="Tahoma" w:cs="Tahoma"/>
          <w:sz w:val="21"/>
          <w:szCs w:val="21"/>
          <w:lang w:eastAsia="hu-HU"/>
        </w:rPr>
      </w:pPr>
      <w:r w:rsidRPr="002E3662">
        <w:rPr>
          <w:rFonts w:ascii="Tahoma" w:hAnsi="Tahoma" w:cs="Tahoma"/>
          <w:sz w:val="21"/>
          <w:szCs w:val="21"/>
          <w:lang w:eastAsia="hu-HU"/>
        </w:rPr>
        <w:t>miatt következett be.</w:t>
      </w:r>
    </w:p>
    <w:p w14:paraId="169CE24D" w14:textId="77777777"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a jótállás itt nem szabályozott kérdéseiben a 151/2003. (IX. 22.) Korm. rendelet rendelkezéseit tekintik irányadónak, függetlenül attól, hogy annak személyi hatálya egyébként a Vevőre kiterjed-e.</w:t>
      </w:r>
    </w:p>
    <w:p w14:paraId="1BA25CFF" w14:textId="6789885E"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A jótállás jellegére (helyszíni/nem helyszíni) a jelen szerződés </w:t>
      </w:r>
      <w:r w:rsidR="00E33491">
        <w:rPr>
          <w:rFonts w:ascii="Tahoma" w:hAnsi="Tahoma" w:cs="Tahoma"/>
          <w:sz w:val="21"/>
          <w:szCs w:val="21"/>
          <w:lang w:eastAsia="hu-HU"/>
        </w:rPr>
        <w:t>1</w:t>
      </w:r>
      <w:r w:rsidRPr="002E3662">
        <w:rPr>
          <w:rFonts w:ascii="Tahoma" w:hAnsi="Tahoma" w:cs="Tahoma"/>
          <w:sz w:val="21"/>
          <w:szCs w:val="21"/>
          <w:lang w:eastAsia="hu-HU"/>
        </w:rPr>
        <w:t xml:space="preserve"> sz. melléklete az irányadó.</w:t>
      </w:r>
    </w:p>
    <w:p w14:paraId="3ED65EE1" w14:textId="77777777" w:rsidR="00081912" w:rsidRPr="002E3662" w:rsidRDefault="00081912" w:rsidP="00081912">
      <w:pPr>
        <w:numPr>
          <w:ilvl w:val="0"/>
          <w:numId w:val="26"/>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jótállási kötelezettség nem érinti a Vevőt megillető kellékszavatossági jogokat, és azok érvényesíthetőségét.</w:t>
      </w:r>
    </w:p>
    <w:p w14:paraId="4102B913" w14:textId="77777777" w:rsidR="00081912" w:rsidRPr="002E3662" w:rsidRDefault="00081912" w:rsidP="00081912">
      <w:pPr>
        <w:spacing w:after="0" w:line="360" w:lineRule="auto"/>
        <w:rPr>
          <w:rFonts w:ascii="Tahoma" w:hAnsi="Tahoma" w:cs="Tahoma"/>
          <w:sz w:val="21"/>
          <w:szCs w:val="21"/>
          <w:lang w:eastAsia="hu-HU"/>
        </w:rPr>
      </w:pPr>
    </w:p>
    <w:p w14:paraId="2082F7DA" w14:textId="2048E0CE" w:rsidR="00081912" w:rsidRPr="002E3662" w:rsidRDefault="00081912" w:rsidP="00081912">
      <w:pPr>
        <w:spacing w:after="0" w:line="360" w:lineRule="auto"/>
        <w:jc w:val="center"/>
        <w:rPr>
          <w:rFonts w:ascii="Tahoma" w:hAnsi="Tahoma" w:cs="Tahoma"/>
          <w:b/>
          <w:sz w:val="21"/>
          <w:szCs w:val="21"/>
          <w:lang w:eastAsia="hu-HU"/>
        </w:rPr>
      </w:pPr>
      <w:r w:rsidRPr="002E3662">
        <w:rPr>
          <w:rFonts w:ascii="Tahoma" w:hAnsi="Tahoma" w:cs="Tahoma"/>
          <w:b/>
          <w:sz w:val="21"/>
          <w:szCs w:val="21"/>
          <w:lang w:eastAsia="hu-HU"/>
        </w:rPr>
        <w:t>VI. A szerződés hatálya</w:t>
      </w:r>
    </w:p>
    <w:p w14:paraId="5B6B39E4" w14:textId="77777777" w:rsidR="00081912" w:rsidRPr="002E3662" w:rsidRDefault="00081912" w:rsidP="00081912">
      <w:pPr>
        <w:spacing w:after="0" w:line="360" w:lineRule="auto"/>
        <w:rPr>
          <w:rFonts w:ascii="Tahoma" w:hAnsi="Tahoma" w:cs="Tahoma"/>
          <w:sz w:val="21"/>
          <w:szCs w:val="21"/>
          <w:lang w:eastAsia="hu-HU"/>
        </w:rPr>
      </w:pPr>
    </w:p>
    <w:p w14:paraId="3B98B58C" w14:textId="10BEF9D3" w:rsidR="00081912" w:rsidRPr="002E3662" w:rsidRDefault="00081912" w:rsidP="00081912">
      <w:pPr>
        <w:numPr>
          <w:ilvl w:val="0"/>
          <w:numId w:val="22"/>
        </w:numPr>
        <w:suppressAutoHyphens w:val="0"/>
        <w:spacing w:after="0" w:line="360" w:lineRule="auto"/>
        <w:ind w:left="0" w:firstLine="0"/>
        <w:jc w:val="both"/>
        <w:textAlignment w:val="auto"/>
        <w:rPr>
          <w:rFonts w:ascii="Tahoma" w:hAnsi="Tahoma" w:cs="Tahoma"/>
          <w:sz w:val="21"/>
          <w:szCs w:val="21"/>
          <w:lang w:eastAsia="hu-HU"/>
        </w:rPr>
      </w:pPr>
      <w:r w:rsidRPr="002E3662">
        <w:rPr>
          <w:rFonts w:ascii="Tahoma" w:hAnsi="Tahoma" w:cs="Tahoma"/>
          <w:sz w:val="21"/>
          <w:szCs w:val="21"/>
          <w:lang w:eastAsia="hu-HU"/>
        </w:rPr>
        <w:t>Felek jelen szerződés</w:t>
      </w:r>
      <w:r w:rsidR="00BA7720">
        <w:rPr>
          <w:rFonts w:ascii="Tahoma" w:hAnsi="Tahoma" w:cs="Tahoma"/>
          <w:sz w:val="21"/>
          <w:szCs w:val="21"/>
          <w:lang w:eastAsia="hu-HU"/>
        </w:rPr>
        <w:t xml:space="preserve"> a Felek általi aláírással lép hatályba és a IV/6. pontban meghatározott</w:t>
      </w:r>
      <w:r w:rsidRPr="002E3662">
        <w:rPr>
          <w:rFonts w:ascii="Tahoma" w:hAnsi="Tahoma" w:cs="Tahoma"/>
          <w:sz w:val="21"/>
          <w:szCs w:val="21"/>
          <w:lang w:eastAsia="hu-HU"/>
        </w:rPr>
        <w:t xml:space="preserve"> a teljesítési</w:t>
      </w:r>
      <w:r w:rsidR="00BA7720">
        <w:rPr>
          <w:rFonts w:ascii="Tahoma" w:hAnsi="Tahoma" w:cs="Tahoma"/>
          <w:sz w:val="21"/>
          <w:szCs w:val="21"/>
          <w:lang w:eastAsia="hu-HU"/>
        </w:rPr>
        <w:t xml:space="preserve"> határideig tart</w:t>
      </w:r>
      <w:r w:rsidRPr="002E3662">
        <w:rPr>
          <w:rFonts w:ascii="Tahoma" w:hAnsi="Tahoma" w:cs="Tahoma"/>
          <w:sz w:val="21"/>
          <w:szCs w:val="21"/>
          <w:lang w:eastAsia="hu-HU"/>
        </w:rPr>
        <w:t xml:space="preserve">. </w:t>
      </w:r>
    </w:p>
    <w:p w14:paraId="6C798DE7" w14:textId="77777777" w:rsidR="00081912" w:rsidRPr="002E3662" w:rsidRDefault="00081912" w:rsidP="00081912">
      <w:pPr>
        <w:numPr>
          <w:ilvl w:val="0"/>
          <w:numId w:val="22"/>
        </w:numPr>
        <w:suppressAutoHyphens w:val="0"/>
        <w:spacing w:after="0" w:line="360" w:lineRule="auto"/>
        <w:ind w:left="0" w:firstLine="0"/>
        <w:jc w:val="both"/>
        <w:textAlignment w:val="auto"/>
        <w:rPr>
          <w:rFonts w:ascii="Tahoma" w:hAnsi="Tahoma" w:cs="Tahoma"/>
          <w:sz w:val="21"/>
          <w:szCs w:val="21"/>
          <w:lang w:eastAsia="hu-HU"/>
        </w:rPr>
      </w:pPr>
      <w:r w:rsidRPr="002E3662">
        <w:rPr>
          <w:rFonts w:ascii="Tahoma" w:hAnsi="Tahoma" w:cs="Tahoma"/>
          <w:sz w:val="21"/>
          <w:szCs w:val="21"/>
          <w:lang w:eastAsia="hu-HU"/>
        </w:rPr>
        <w:t>Felek az indokolás nélküli elállás jogát kizárják.</w:t>
      </w:r>
    </w:p>
    <w:p w14:paraId="0E45D327" w14:textId="77777777" w:rsidR="00081912" w:rsidRPr="002E3662" w:rsidRDefault="00081912" w:rsidP="00081912">
      <w:pPr>
        <w:numPr>
          <w:ilvl w:val="0"/>
          <w:numId w:val="22"/>
        </w:numPr>
        <w:suppressAutoHyphens w:val="0"/>
        <w:spacing w:after="0" w:line="360" w:lineRule="auto"/>
        <w:ind w:left="0" w:firstLine="0"/>
        <w:jc w:val="both"/>
        <w:textAlignment w:val="auto"/>
        <w:rPr>
          <w:rFonts w:ascii="Tahoma" w:hAnsi="Tahoma" w:cs="Tahoma"/>
          <w:sz w:val="21"/>
          <w:szCs w:val="21"/>
          <w:lang w:eastAsia="hu-HU"/>
        </w:rPr>
      </w:pPr>
      <w:r w:rsidRPr="002E3662">
        <w:rPr>
          <w:rFonts w:ascii="Tahoma" w:hAnsi="Tahoma" w:cs="Tahoma"/>
          <w:sz w:val="21"/>
          <w:szCs w:val="21"/>
          <w:lang w:eastAsia="hu-HU"/>
        </w:rPr>
        <w:t>A sérelmet szenvedett fél jogosult a szerződéstől való azonnali hatályú (szankciós) elállásra, ha a másik fél súlyos szerződésszegést követ el, és emiatt a sérelmet szenvedett félnek már nem áll érdekében a szerződés teljesítése. A súlyos, ill. ismételt szerződésszegés önmagában igazolják az érdekmúlást.</w:t>
      </w:r>
    </w:p>
    <w:p w14:paraId="27C238F1" w14:textId="77777777" w:rsidR="00081912" w:rsidRPr="002E3662" w:rsidRDefault="00081912" w:rsidP="00081912">
      <w:pPr>
        <w:numPr>
          <w:ilvl w:val="0"/>
          <w:numId w:val="22"/>
        </w:numPr>
        <w:suppressAutoHyphens w:val="0"/>
        <w:spacing w:after="0" w:line="360" w:lineRule="auto"/>
        <w:ind w:left="0" w:firstLine="0"/>
        <w:jc w:val="both"/>
        <w:textAlignment w:val="auto"/>
        <w:rPr>
          <w:rFonts w:ascii="Tahoma" w:hAnsi="Tahoma" w:cs="Tahoma"/>
          <w:sz w:val="21"/>
          <w:szCs w:val="21"/>
          <w:lang w:eastAsia="hu-HU"/>
        </w:rPr>
      </w:pPr>
      <w:r w:rsidRPr="002E3662">
        <w:rPr>
          <w:rFonts w:ascii="Tahoma" w:hAnsi="Tahoma" w:cs="Tahoma"/>
          <w:sz w:val="21"/>
          <w:szCs w:val="21"/>
          <w:lang w:eastAsia="hu-HU"/>
        </w:rPr>
        <w:t>Súlyos szerződésszegésnek minősül, különösen</w:t>
      </w:r>
    </w:p>
    <w:p w14:paraId="610F2AC0" w14:textId="77777777" w:rsidR="00081912" w:rsidRPr="002E3662" w:rsidRDefault="00081912" w:rsidP="00081912">
      <w:pPr>
        <w:numPr>
          <w:ilvl w:val="1"/>
          <w:numId w:val="20"/>
        </w:numPr>
        <w:tabs>
          <w:tab w:val="left" w:pos="360"/>
        </w:tabs>
        <w:suppressAutoHyphens w:val="0"/>
        <w:spacing w:after="0" w:line="360" w:lineRule="auto"/>
        <w:ind w:left="0" w:firstLine="0"/>
        <w:jc w:val="both"/>
        <w:textAlignment w:val="auto"/>
        <w:rPr>
          <w:rFonts w:ascii="Tahoma" w:hAnsi="Tahoma" w:cs="Tahoma"/>
          <w:sz w:val="21"/>
          <w:szCs w:val="21"/>
          <w:lang w:eastAsia="hu-HU"/>
        </w:rPr>
      </w:pPr>
      <w:r w:rsidRPr="002E3662">
        <w:rPr>
          <w:rFonts w:ascii="Tahoma" w:hAnsi="Tahoma" w:cs="Tahoma"/>
          <w:sz w:val="21"/>
          <w:szCs w:val="21"/>
          <w:lang w:eastAsia="hu-HU"/>
        </w:rPr>
        <w:t>amennyiben Vevő</w:t>
      </w:r>
    </w:p>
    <w:p w14:paraId="1DE7E03E" w14:textId="77777777" w:rsidR="00081912" w:rsidRPr="002E3662" w:rsidRDefault="00081912" w:rsidP="00081912">
      <w:pPr>
        <w:numPr>
          <w:ilvl w:val="0"/>
          <w:numId w:val="27"/>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szerződésszerűen teljesített eszközöket alapos ok nélkül nem veszi át.</w:t>
      </w:r>
    </w:p>
    <w:p w14:paraId="639271DA" w14:textId="3A65E2CA" w:rsidR="00081912" w:rsidRPr="002E3662" w:rsidRDefault="00081912" w:rsidP="00081912">
      <w:pPr>
        <w:numPr>
          <w:ilvl w:val="0"/>
          <w:numId w:val="27"/>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az ellenérték megfizetésével a</w:t>
      </w:r>
      <w:r w:rsidR="00BA7720">
        <w:rPr>
          <w:rFonts w:ascii="Tahoma" w:hAnsi="Tahoma" w:cs="Tahoma"/>
          <w:sz w:val="21"/>
          <w:szCs w:val="21"/>
          <w:lang w:eastAsia="hu-HU"/>
        </w:rPr>
        <w:t>z Eladó fizetési felszólításának kézhezvételét követő 30 napon túl</w:t>
      </w:r>
      <w:r w:rsidRPr="002E3662">
        <w:rPr>
          <w:rFonts w:ascii="Tahoma" w:hAnsi="Tahoma" w:cs="Tahoma"/>
          <w:sz w:val="21"/>
          <w:szCs w:val="21"/>
          <w:lang w:eastAsia="hu-HU"/>
        </w:rPr>
        <w:t>neki felróhatóan késedelembe esik,</w:t>
      </w:r>
    </w:p>
    <w:p w14:paraId="0426B568" w14:textId="77777777" w:rsidR="00081912" w:rsidRPr="002E3662" w:rsidRDefault="00081912" w:rsidP="00081912">
      <w:pPr>
        <w:numPr>
          <w:ilvl w:val="0"/>
          <w:numId w:val="27"/>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 teljesítést lehetetlenné teszi.</w:t>
      </w:r>
    </w:p>
    <w:p w14:paraId="5C09F7E6" w14:textId="77777777" w:rsidR="00081912" w:rsidRPr="002E3662" w:rsidRDefault="00081912" w:rsidP="00081912">
      <w:pPr>
        <w:numPr>
          <w:ilvl w:val="1"/>
          <w:numId w:val="20"/>
        </w:numPr>
        <w:tabs>
          <w:tab w:val="left" w:pos="360"/>
        </w:tabs>
        <w:suppressAutoHyphens w:val="0"/>
        <w:spacing w:after="0" w:line="360" w:lineRule="auto"/>
        <w:ind w:left="0" w:firstLine="0"/>
        <w:jc w:val="both"/>
        <w:textAlignment w:val="auto"/>
        <w:rPr>
          <w:rFonts w:ascii="Tahoma" w:hAnsi="Tahoma" w:cs="Tahoma"/>
          <w:sz w:val="21"/>
          <w:szCs w:val="21"/>
          <w:lang w:eastAsia="hu-HU"/>
        </w:rPr>
      </w:pPr>
      <w:r w:rsidRPr="002E3662">
        <w:rPr>
          <w:rFonts w:ascii="Tahoma" w:hAnsi="Tahoma" w:cs="Tahoma"/>
          <w:sz w:val="21"/>
          <w:szCs w:val="21"/>
          <w:lang w:eastAsia="hu-HU"/>
        </w:rPr>
        <w:t>amennyiben Eladó:</w:t>
      </w:r>
    </w:p>
    <w:p w14:paraId="05781756" w14:textId="6F017873" w:rsidR="00081912" w:rsidRPr="002E3662" w:rsidRDefault="00081912" w:rsidP="00081912">
      <w:pPr>
        <w:numPr>
          <w:ilvl w:val="0"/>
          <w:numId w:val="28"/>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jelen szerződésben súlyos szerződésszegésként meghatározott magatartást tanúsítja.</w:t>
      </w:r>
    </w:p>
    <w:p w14:paraId="6B23FD7B" w14:textId="00E45764" w:rsidR="00081912" w:rsidRPr="002E3662" w:rsidRDefault="0072635A" w:rsidP="00081912">
      <w:pPr>
        <w:numPr>
          <w:ilvl w:val="0"/>
          <w:numId w:val="28"/>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 xml:space="preserve">neki felróható okból </w:t>
      </w:r>
      <w:r w:rsidR="00081912" w:rsidRPr="002E3662">
        <w:rPr>
          <w:rFonts w:ascii="Tahoma" w:hAnsi="Tahoma" w:cs="Tahoma"/>
          <w:sz w:val="21"/>
          <w:szCs w:val="21"/>
          <w:lang w:eastAsia="hu-HU"/>
        </w:rPr>
        <w:t xml:space="preserve">késedelmi maximumot eléri, függetlenül attól, hogy a vonatkozó kötbér érvényesítésre került-e, </w:t>
      </w:r>
    </w:p>
    <w:p w14:paraId="5EC03D36" w14:textId="77777777" w:rsidR="00081912" w:rsidRPr="002E3662" w:rsidRDefault="00081912" w:rsidP="00081912">
      <w:pPr>
        <w:numPr>
          <w:ilvl w:val="0"/>
          <w:numId w:val="28"/>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amennyiben bármely a Kbt. által előírt kötelezettségét – kivéve ha ahhoz más jogkövetkezményt fűz a Kbt. vagy más kógens jogszabály – az Eladó megszegi, különösen a Kbt. 136.§ (1) bek. a) vagy b) pontjának, 138.§ (1) megsértése esetén.</w:t>
      </w:r>
    </w:p>
    <w:p w14:paraId="0FF91F41" w14:textId="77777777" w:rsidR="00081912" w:rsidRPr="002E3662" w:rsidRDefault="00081912" w:rsidP="00081912">
      <w:pPr>
        <w:numPr>
          <w:ilvl w:val="0"/>
          <w:numId w:val="28"/>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ellen az illetékes bíróság jogerős végzése alapján felszámolási eljárás indul; vagy</w:t>
      </w:r>
    </w:p>
    <w:p w14:paraId="6330C3E6" w14:textId="77777777" w:rsidR="00081912" w:rsidRPr="002E3662" w:rsidRDefault="00081912" w:rsidP="00081912">
      <w:pPr>
        <w:numPr>
          <w:ilvl w:val="0"/>
          <w:numId w:val="28"/>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végelszámolás iránti kérelme (amennyiben gazdasági társaságról van szó) a cégbíróságnál benyújtásra került; vagy</w:t>
      </w:r>
    </w:p>
    <w:p w14:paraId="60D82CBD" w14:textId="77777777" w:rsidR="00081912" w:rsidRPr="002E3662" w:rsidRDefault="00081912" w:rsidP="00081912">
      <w:pPr>
        <w:numPr>
          <w:ilvl w:val="0"/>
          <w:numId w:val="28"/>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vele szemben az illetékes cégbíróság előtt hivatalbóli törlési, vagy egyéb megszűntetésre irányuló eljárás indul, </w:t>
      </w:r>
    </w:p>
    <w:p w14:paraId="603934DC" w14:textId="77777777" w:rsidR="00081912" w:rsidRPr="002E3662" w:rsidRDefault="00081912" w:rsidP="00081912">
      <w:pPr>
        <w:numPr>
          <w:ilvl w:val="0"/>
          <w:numId w:val="28"/>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adószámát törlik,</w:t>
      </w:r>
    </w:p>
    <w:p w14:paraId="0DADD2D6" w14:textId="77777777" w:rsidR="00081912" w:rsidRPr="002E3662" w:rsidRDefault="00081912" w:rsidP="00081912">
      <w:pPr>
        <w:numPr>
          <w:ilvl w:val="0"/>
          <w:numId w:val="28"/>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olyan szerződésszegő magatartást vagy mulasztást tanúsít, mely a támogatás teljes összegének felhasználását kizárja, vagy azt veszélyezteti,</w:t>
      </w:r>
    </w:p>
    <w:p w14:paraId="607E1955" w14:textId="77777777" w:rsidR="00081912" w:rsidRPr="002E3662" w:rsidRDefault="00081912" w:rsidP="00081912">
      <w:pPr>
        <w:pStyle w:val="Listaszerbekezds"/>
        <w:numPr>
          <w:ilvl w:val="0"/>
          <w:numId w:val="22"/>
        </w:numPr>
        <w:spacing w:before="0" w:after="0" w:line="360" w:lineRule="auto"/>
        <w:ind w:left="0" w:firstLine="0"/>
        <w:rPr>
          <w:rFonts w:ascii="Tahoma" w:hAnsi="Tahoma" w:cs="Tahoma"/>
          <w:color w:val="000000"/>
          <w:sz w:val="21"/>
          <w:szCs w:val="21"/>
          <w:lang w:eastAsia="hu-HU"/>
        </w:rPr>
      </w:pPr>
      <w:r w:rsidRPr="002E3662">
        <w:rPr>
          <w:rFonts w:ascii="Tahoma" w:hAnsi="Tahoma" w:cs="Tahoma"/>
          <w:color w:val="000000"/>
          <w:sz w:val="21"/>
          <w:szCs w:val="21"/>
          <w:lang w:eastAsia="hu-HU"/>
        </w:rPr>
        <w:t>Vevő jogosult és egyben köteles a szerződést felmondani - ha szükséges olyan határidővel, amely lehetővé teszi, hogy a szerződéssel érintett feladata ellátásáról gondoskodni tudjon -, ha</w:t>
      </w:r>
    </w:p>
    <w:p w14:paraId="609EB78E" w14:textId="77777777" w:rsidR="00081912" w:rsidRPr="002E3662" w:rsidRDefault="00081912" w:rsidP="00081912">
      <w:pPr>
        <w:numPr>
          <w:ilvl w:val="0"/>
          <w:numId w:val="29"/>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3F4AF15" w14:textId="77777777" w:rsidR="00081912" w:rsidRPr="002E3662" w:rsidRDefault="00081912" w:rsidP="00081912">
      <w:pPr>
        <w:numPr>
          <w:ilvl w:val="0"/>
          <w:numId w:val="29"/>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CED9312" w14:textId="77777777" w:rsidR="00081912" w:rsidRPr="002E3662" w:rsidRDefault="00081912" w:rsidP="00081912">
      <w:pPr>
        <w:numPr>
          <w:ilvl w:val="0"/>
          <w:numId w:val="29"/>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Ennek érdekében a szerződés teljesítésének teljes időtartama alatt Eladó tulajdonosi szerkezetét Vevő számára megismerhetővé teszi és a Kbt. 143. § (3) bekezdése szerinti ügyletekről Vevőt haladéktalanul értesíti.</w:t>
      </w:r>
    </w:p>
    <w:p w14:paraId="612FD63B" w14:textId="77777777" w:rsidR="00081912" w:rsidRPr="002E3662" w:rsidRDefault="00081912" w:rsidP="00081912">
      <w:pPr>
        <w:pStyle w:val="Listaszerbekezds"/>
        <w:numPr>
          <w:ilvl w:val="0"/>
          <w:numId w:val="22"/>
        </w:numPr>
        <w:spacing w:before="0" w:after="0" w:line="360" w:lineRule="auto"/>
        <w:ind w:left="0" w:firstLine="0"/>
        <w:rPr>
          <w:rFonts w:ascii="Tahoma" w:hAnsi="Tahoma" w:cs="Tahoma"/>
          <w:color w:val="000000"/>
          <w:sz w:val="21"/>
          <w:szCs w:val="21"/>
          <w:lang w:eastAsia="hu-HU"/>
        </w:rPr>
      </w:pPr>
      <w:r w:rsidRPr="002E3662">
        <w:rPr>
          <w:rFonts w:ascii="Tahoma" w:hAnsi="Tahoma" w:cs="Tahoma"/>
          <w:color w:val="000000"/>
          <w:sz w:val="21"/>
          <w:szCs w:val="21"/>
          <w:lang w:eastAsia="hu-HU"/>
        </w:rPr>
        <w:t>Vevő a szerződést felmondhatja ha:</w:t>
      </w:r>
    </w:p>
    <w:p w14:paraId="033A7439" w14:textId="77777777" w:rsidR="00081912" w:rsidRPr="002E3662" w:rsidRDefault="00081912" w:rsidP="00081912">
      <w:pPr>
        <w:numPr>
          <w:ilvl w:val="0"/>
          <w:numId w:val="30"/>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feltétlenül szükséges a szerződés olyan lényeges módosítása, amely esetében a Kbt. 141. § alapján új közbeszerzési eljárást kell lefolytatni;</w:t>
      </w:r>
    </w:p>
    <w:p w14:paraId="74895990" w14:textId="77777777" w:rsidR="00081912" w:rsidRPr="002E3662" w:rsidRDefault="00081912" w:rsidP="00081912">
      <w:pPr>
        <w:numPr>
          <w:ilvl w:val="0"/>
          <w:numId w:val="30"/>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nem biztosítja a Kbt. 138. §-ban foglaltak betartását, vagy az Eladó személyében érvényesen olyan jogutódlás következett be, amely nem felel meg a Kbt. 139. §-ban foglaltaknak; vagy</w:t>
      </w:r>
    </w:p>
    <w:p w14:paraId="543DE59F" w14:textId="77777777" w:rsidR="00081912" w:rsidRPr="002E3662" w:rsidRDefault="00081912" w:rsidP="00081912">
      <w:pPr>
        <w:numPr>
          <w:ilvl w:val="0"/>
          <w:numId w:val="30"/>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59EDC5A" w14:textId="77777777" w:rsidR="00081912" w:rsidRPr="002E3662" w:rsidRDefault="00081912" w:rsidP="00081912">
      <w:pPr>
        <w:pStyle w:val="Listaszerbekezds"/>
        <w:numPr>
          <w:ilvl w:val="0"/>
          <w:numId w:val="22"/>
        </w:numPr>
        <w:spacing w:before="0" w:after="0" w:line="360" w:lineRule="auto"/>
        <w:ind w:left="0" w:firstLine="0"/>
        <w:rPr>
          <w:rFonts w:ascii="Tahoma" w:hAnsi="Tahoma" w:cs="Tahoma"/>
          <w:color w:val="000000"/>
          <w:sz w:val="21"/>
          <w:szCs w:val="21"/>
          <w:lang w:eastAsia="hu-HU"/>
        </w:rPr>
      </w:pPr>
      <w:r w:rsidRPr="002E3662">
        <w:rPr>
          <w:rFonts w:ascii="Tahoma" w:hAnsi="Tahoma" w:cs="Tahoma"/>
          <w:color w:val="000000"/>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elállási jog gyakorlását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1A784F80" w14:textId="77777777" w:rsidR="00081912" w:rsidRPr="002E3662" w:rsidRDefault="00081912" w:rsidP="00081912">
      <w:pPr>
        <w:tabs>
          <w:tab w:val="left" w:pos="900"/>
        </w:tabs>
        <w:suppressAutoHyphens w:val="0"/>
        <w:spacing w:after="0" w:line="360" w:lineRule="auto"/>
        <w:jc w:val="both"/>
        <w:textAlignment w:val="auto"/>
        <w:rPr>
          <w:rFonts w:ascii="Tahoma" w:hAnsi="Tahoma" w:cs="Tahoma"/>
          <w:sz w:val="21"/>
          <w:szCs w:val="21"/>
          <w:lang w:eastAsia="hu-HU"/>
        </w:rPr>
      </w:pPr>
    </w:p>
    <w:p w14:paraId="148E9D12" w14:textId="77777777" w:rsidR="00081912" w:rsidRPr="002E3662" w:rsidRDefault="00081912" w:rsidP="00081912">
      <w:pPr>
        <w:spacing w:after="0" w:line="360" w:lineRule="auto"/>
        <w:jc w:val="center"/>
        <w:rPr>
          <w:rFonts w:ascii="Tahoma" w:hAnsi="Tahoma" w:cs="Tahoma"/>
          <w:b/>
          <w:sz w:val="21"/>
          <w:szCs w:val="21"/>
          <w:lang w:eastAsia="hu-HU"/>
        </w:rPr>
      </w:pPr>
      <w:r w:rsidRPr="002E3662">
        <w:rPr>
          <w:rFonts w:ascii="Tahoma" w:hAnsi="Tahoma" w:cs="Tahoma"/>
          <w:b/>
          <w:sz w:val="21"/>
          <w:szCs w:val="21"/>
          <w:lang w:eastAsia="hu-HU"/>
        </w:rPr>
        <w:t>VII. Együttműködés, titoktartás</w:t>
      </w:r>
    </w:p>
    <w:p w14:paraId="3E2C7E87" w14:textId="77777777" w:rsidR="00081912" w:rsidRPr="002E3662" w:rsidRDefault="00081912" w:rsidP="00081912">
      <w:pPr>
        <w:tabs>
          <w:tab w:val="left" w:pos="900"/>
        </w:tabs>
        <w:suppressAutoHyphens w:val="0"/>
        <w:spacing w:after="0" w:line="360" w:lineRule="auto"/>
        <w:jc w:val="both"/>
        <w:textAlignment w:val="auto"/>
        <w:rPr>
          <w:rFonts w:ascii="Tahoma" w:hAnsi="Tahoma" w:cs="Tahoma"/>
          <w:sz w:val="21"/>
          <w:szCs w:val="21"/>
          <w:lang w:eastAsia="hu-HU"/>
        </w:rPr>
      </w:pPr>
    </w:p>
    <w:p w14:paraId="4BFEC35B"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kijelentik, hogy minden olyan adatot, tényt, információt mely jelen szerződés keretein belül a másik féllel kapcsolatban a tudomásukra jut, titokként kezelnek, kivéve melynek nyilvánosságra hozatalát jogszabály előírja.</w:t>
      </w:r>
    </w:p>
    <w:p w14:paraId="07994A63"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 xml:space="preserve">Eladó a tevékenysége során a tudomására jutott valamennyi a Vevő adatbázisában szereplő harmadik személyre, ügyletre vonatkozó adatot köteles titokként kezelni. </w:t>
      </w:r>
    </w:p>
    <w:p w14:paraId="1EC760A7"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 xml:space="preserve">Eladó köteles mentesíteni a Vevőt a fentiek miatt a harmadik személyek által a Vevővel szemben érvényesített valamennyi kár, ill. igény vonatkozásában. Erre nézve az V. fejezet vonatkozó pontjainak rendelkezési megfelelően irányadók. </w:t>
      </w:r>
    </w:p>
    <w:p w14:paraId="61D3B258"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A titoktartási kötelezettség megszegéséből eredő kárért az ezért felelős fél kártérítési kötelezettséggel tartozik. E körben a Vevőt ért kár vonatkozásában a jelen szerződés kötbérekre vonatkozó szabályai megfelelően alkalmazandóak.</w:t>
      </w:r>
    </w:p>
    <w:p w14:paraId="116DC558"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3B387F9C"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018457D2"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Az illetékes ellenőrző szervezetek ellenőrzése, helyszíni vizsgálata esetén Eladó köteles minden segítséget Vevő részére megadni, a helyszíni vizsgálaton jelen lenni az ellenőrzés hatékonysága és Vevő kötelezettségeinek megfelelő teljesítése érdekében.</w:t>
      </w:r>
    </w:p>
    <w:p w14:paraId="4D29C617"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lastRenderedPageBreak/>
        <w:t>Felek kifejezetten rögzítik, hogy tudomásuk van arról, hogy Vevő köteles a Közbeszerzési Hatóságnak bejelenteni, ha</w:t>
      </w:r>
    </w:p>
    <w:p w14:paraId="56A1400A" w14:textId="77777777" w:rsidR="00081912" w:rsidRPr="002E3662" w:rsidRDefault="00081912" w:rsidP="00081912">
      <w:pPr>
        <w:numPr>
          <w:ilvl w:val="0"/>
          <w:numId w:val="32"/>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322A337" w14:textId="77777777" w:rsidR="00081912" w:rsidRPr="002E3662" w:rsidRDefault="00081912" w:rsidP="00081912">
      <w:pPr>
        <w:numPr>
          <w:ilvl w:val="0"/>
          <w:numId w:val="32"/>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62DC37D1"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355627AB"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jognyilatkozataikat kizárólag írásban, az átvétel helyét és idejét azonosítható módon igazoló módon tehetik meg érvényesen. A felek a fentieken értik az elektronikus levelezés (e-mail) formáját is.</w:t>
      </w:r>
    </w:p>
    <w:p w14:paraId="453C9453"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képviseletére (jognyilatkozat tételére) az ott megjelölt esetleges korlátozásokkal az alábbi személyek jogosultak kizárólagosan:</w:t>
      </w:r>
    </w:p>
    <w:p w14:paraId="40131FC0" w14:textId="77777777" w:rsidR="00081912" w:rsidRPr="002E3662" w:rsidRDefault="00081912" w:rsidP="00081912">
      <w:pPr>
        <w:numPr>
          <w:ilvl w:val="0"/>
          <w:numId w:val="23"/>
        </w:numPr>
        <w:suppressAutoHyphens w:val="0"/>
        <w:spacing w:after="0" w:line="360" w:lineRule="auto"/>
        <w:ind w:left="0" w:firstLine="0"/>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Vevő részéről:</w:t>
      </w:r>
    </w:p>
    <w:p w14:paraId="38B5DC4C" w14:textId="77777777" w:rsidR="00081912" w:rsidRPr="002E3662" w:rsidRDefault="00081912" w:rsidP="00081912">
      <w:pPr>
        <w:numPr>
          <w:ilvl w:val="3"/>
          <w:numId w:val="23"/>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Név, beosztás: ……………………………</w:t>
      </w:r>
    </w:p>
    <w:p w14:paraId="33D11764" w14:textId="77777777" w:rsidR="00081912" w:rsidRPr="002E3662" w:rsidRDefault="00081912" w:rsidP="00081912">
      <w:pPr>
        <w:numPr>
          <w:ilvl w:val="3"/>
          <w:numId w:val="23"/>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 xml:space="preserve">Elérhetőségei: …………………….., </w:t>
      </w:r>
      <w:hyperlink r:id="rId12" w:history="1">
        <w:r w:rsidRPr="002E3662">
          <w:rPr>
            <w:rFonts w:ascii="Tahoma" w:hAnsi="Tahoma" w:cs="Tahoma"/>
            <w:color w:val="auto"/>
            <w:kern w:val="0"/>
            <w:sz w:val="21"/>
            <w:szCs w:val="21"/>
            <w:lang w:eastAsia="hu-HU"/>
          </w:rPr>
          <w:t>.…………………….</w:t>
        </w:r>
      </w:hyperlink>
      <w:r w:rsidRPr="002E3662">
        <w:rPr>
          <w:rFonts w:ascii="Tahoma" w:hAnsi="Tahoma" w:cs="Tahoma"/>
          <w:color w:val="auto"/>
          <w:kern w:val="0"/>
          <w:sz w:val="21"/>
          <w:szCs w:val="21"/>
          <w:lang w:eastAsia="hu-HU"/>
        </w:rPr>
        <w:t>, ………………………….. ill. a Vevő székhelye: ………………………………..</w:t>
      </w:r>
    </w:p>
    <w:p w14:paraId="777B319D" w14:textId="77777777" w:rsidR="00081912" w:rsidRPr="002E3662" w:rsidRDefault="00081912" w:rsidP="00081912">
      <w:pPr>
        <w:numPr>
          <w:ilvl w:val="3"/>
          <w:numId w:val="23"/>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Jognyilatkozat tétel esetleges korlátozása, a korlátozás köre: szerződés módosítására irányuló nyilatkozatot nem tehet</w:t>
      </w:r>
    </w:p>
    <w:p w14:paraId="4C2B4F84" w14:textId="77777777" w:rsidR="00081912" w:rsidRPr="002E3662" w:rsidRDefault="00081912" w:rsidP="00081912">
      <w:pPr>
        <w:numPr>
          <w:ilvl w:val="0"/>
          <w:numId w:val="23"/>
        </w:numPr>
        <w:suppressAutoHyphens w:val="0"/>
        <w:spacing w:after="0" w:line="360" w:lineRule="auto"/>
        <w:ind w:left="0" w:firstLine="0"/>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Eladó részéről:</w:t>
      </w:r>
    </w:p>
    <w:p w14:paraId="349661FB" w14:textId="77777777" w:rsidR="00081912" w:rsidRPr="002E3662" w:rsidRDefault="00081912" w:rsidP="00081912">
      <w:pPr>
        <w:numPr>
          <w:ilvl w:val="3"/>
          <w:numId w:val="23"/>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 xml:space="preserve">Név, beosztás: </w:t>
      </w:r>
    </w:p>
    <w:p w14:paraId="0839AAA9" w14:textId="77777777" w:rsidR="00081912" w:rsidRPr="002E3662" w:rsidRDefault="00081912" w:rsidP="00081912">
      <w:pPr>
        <w:numPr>
          <w:ilvl w:val="3"/>
          <w:numId w:val="23"/>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Elérhetőségei: ………………………………….., illetőleg az Eladó székhelye</w:t>
      </w:r>
    </w:p>
    <w:p w14:paraId="2754CC05" w14:textId="77777777" w:rsidR="00081912" w:rsidRPr="002E3662" w:rsidRDefault="00081912" w:rsidP="00081912">
      <w:pPr>
        <w:numPr>
          <w:ilvl w:val="3"/>
          <w:numId w:val="23"/>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2E3662">
        <w:rPr>
          <w:rFonts w:ascii="Tahoma" w:hAnsi="Tahoma" w:cs="Tahoma"/>
          <w:color w:val="auto"/>
          <w:kern w:val="0"/>
          <w:sz w:val="21"/>
          <w:szCs w:val="21"/>
          <w:lang w:eastAsia="hu-HU"/>
        </w:rPr>
        <w:t>Jognyilatkozat tétel esetleges korlátozása, a korlátozás köre: ---</w:t>
      </w:r>
    </w:p>
    <w:p w14:paraId="7B239F40" w14:textId="77777777" w:rsidR="00081912" w:rsidRPr="002E3662" w:rsidRDefault="00081912" w:rsidP="00081912">
      <w:pPr>
        <w:pStyle w:val="Listaszerbekezds"/>
        <w:numPr>
          <w:ilvl w:val="0"/>
          <w:numId w:val="31"/>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kötelesek a fenti személy megváltozását haladéktalanul egymásnak bejelenteni azzal, hogy ez nem minősül szerződésmódosításnak.</w:t>
      </w:r>
    </w:p>
    <w:p w14:paraId="20A14660" w14:textId="77777777" w:rsidR="00081912" w:rsidRPr="002E3662" w:rsidRDefault="00081912" w:rsidP="00081912">
      <w:pPr>
        <w:suppressAutoHyphens w:val="0"/>
        <w:spacing w:after="0" w:line="360" w:lineRule="auto"/>
        <w:jc w:val="both"/>
        <w:textAlignment w:val="auto"/>
        <w:rPr>
          <w:rFonts w:ascii="Tahoma" w:hAnsi="Tahoma" w:cs="Tahoma"/>
          <w:color w:val="auto"/>
          <w:kern w:val="0"/>
          <w:sz w:val="21"/>
          <w:szCs w:val="21"/>
          <w:lang w:eastAsia="hu-HU"/>
        </w:rPr>
      </w:pPr>
    </w:p>
    <w:p w14:paraId="6615888B" w14:textId="77777777" w:rsidR="00081912" w:rsidRPr="002E3662" w:rsidRDefault="00081912" w:rsidP="00081912">
      <w:pPr>
        <w:suppressAutoHyphens w:val="0"/>
        <w:spacing w:after="0" w:line="360" w:lineRule="auto"/>
        <w:jc w:val="center"/>
        <w:textAlignment w:val="auto"/>
        <w:rPr>
          <w:rFonts w:ascii="Tahoma" w:hAnsi="Tahoma" w:cs="Tahoma"/>
          <w:b/>
          <w:color w:val="auto"/>
          <w:kern w:val="0"/>
          <w:sz w:val="21"/>
          <w:szCs w:val="21"/>
          <w:lang w:eastAsia="hu-HU"/>
        </w:rPr>
      </w:pPr>
      <w:r w:rsidRPr="002E3662">
        <w:rPr>
          <w:rFonts w:ascii="Tahoma" w:hAnsi="Tahoma" w:cs="Tahoma"/>
          <w:b/>
          <w:color w:val="auto"/>
          <w:kern w:val="0"/>
          <w:sz w:val="21"/>
          <w:szCs w:val="21"/>
          <w:lang w:eastAsia="hu-HU"/>
        </w:rPr>
        <w:t>VIII. Egyéb rendelkezések</w:t>
      </w:r>
    </w:p>
    <w:p w14:paraId="63243B20" w14:textId="77777777" w:rsidR="00081912" w:rsidRPr="002E3662" w:rsidRDefault="00081912" w:rsidP="00081912">
      <w:pPr>
        <w:suppressAutoHyphens w:val="0"/>
        <w:spacing w:after="0" w:line="360" w:lineRule="auto"/>
        <w:jc w:val="both"/>
        <w:textAlignment w:val="auto"/>
        <w:rPr>
          <w:rFonts w:ascii="Tahoma" w:hAnsi="Tahoma" w:cs="Tahoma"/>
          <w:color w:val="auto"/>
          <w:kern w:val="0"/>
          <w:sz w:val="21"/>
          <w:szCs w:val="21"/>
          <w:lang w:eastAsia="hu-HU"/>
        </w:rPr>
      </w:pPr>
    </w:p>
    <w:p w14:paraId="7FFD1369" w14:textId="77777777" w:rsidR="00081912" w:rsidRPr="002E3662" w:rsidRDefault="00081912" w:rsidP="00081912">
      <w:pPr>
        <w:pStyle w:val="Listaszerbekezds"/>
        <w:numPr>
          <w:ilvl w:val="0"/>
          <w:numId w:val="33"/>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2ADEACB7" w14:textId="77777777" w:rsidR="00081912" w:rsidRPr="002E3662" w:rsidRDefault="00081912" w:rsidP="00081912">
      <w:pPr>
        <w:pStyle w:val="Listaszerbekezds"/>
        <w:numPr>
          <w:ilvl w:val="0"/>
          <w:numId w:val="33"/>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megállapodnak abban, hogy az 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3B94AED7" w14:textId="77777777" w:rsidR="00081912" w:rsidRPr="002E3662" w:rsidRDefault="00081912" w:rsidP="00081912">
      <w:pPr>
        <w:pStyle w:val="Listaszerbekezds"/>
        <w:numPr>
          <w:ilvl w:val="0"/>
          <w:numId w:val="33"/>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52043716" w14:textId="77777777" w:rsidR="00081912" w:rsidRPr="002E3662" w:rsidRDefault="00081912" w:rsidP="00081912">
      <w:pPr>
        <w:numPr>
          <w:ilvl w:val="0"/>
          <w:numId w:val="3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közhiteles nyilvántartásban foglalt adatainak módosulása esetén a nyilvántartásba bejegyzés napjával,</w:t>
      </w:r>
    </w:p>
    <w:p w14:paraId="06C21DB0" w14:textId="77777777" w:rsidR="00081912" w:rsidRPr="002E3662" w:rsidRDefault="00081912" w:rsidP="00081912">
      <w:pPr>
        <w:numPr>
          <w:ilvl w:val="0"/>
          <w:numId w:val="3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felek kapcsolattartóira, teljesítésigazoló személyére vonatkozó adatok módosulása esetén a másik félhez tett közlés kézhezvételének napjával,</w:t>
      </w:r>
    </w:p>
    <w:p w14:paraId="5FF9A27B" w14:textId="77777777" w:rsidR="00081912" w:rsidRPr="002E3662" w:rsidRDefault="00081912" w:rsidP="00081912">
      <w:pPr>
        <w:numPr>
          <w:ilvl w:val="0"/>
          <w:numId w:val="34"/>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amennyiben a Kbt. ezt nem zárja ki.</w:t>
      </w:r>
    </w:p>
    <w:p w14:paraId="06DB35B5" w14:textId="77777777" w:rsidR="00081912" w:rsidRPr="002E3662" w:rsidRDefault="00081912" w:rsidP="00081912">
      <w:pPr>
        <w:pStyle w:val="Listaszerbekezds"/>
        <w:numPr>
          <w:ilvl w:val="0"/>
          <w:numId w:val="33"/>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Felek rögzítik, hogy semmis a szerződés módosítása, ha az arra irányul, hogy az Eladót mentesítsék az olyan szerződésszegés (illetve szerződésszegésbe esés) és annak jogkövetkezményei - ide nem értve az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22A81F3F" w14:textId="77777777" w:rsidR="00081912" w:rsidRPr="002E3662" w:rsidRDefault="00081912" w:rsidP="00081912">
      <w:pPr>
        <w:pStyle w:val="Listaszerbekezds"/>
        <w:numPr>
          <w:ilvl w:val="0"/>
          <w:numId w:val="33"/>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A szerződés és annak dokumentumainak nyelve a magyar.</w:t>
      </w:r>
    </w:p>
    <w:p w14:paraId="26C37A19" w14:textId="4787F9E0" w:rsidR="00081912" w:rsidRPr="002E3662" w:rsidRDefault="00081912" w:rsidP="00081912">
      <w:pPr>
        <w:pStyle w:val="Listaszerbekezds"/>
        <w:numPr>
          <w:ilvl w:val="0"/>
          <w:numId w:val="33"/>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Jelen szerződés elválaszthatatlan melléklete a közbeszerzési eljárás iratanyaga (kivéve döntések és döntéselőkészítő iratok) – fizikailag nem csatolva.</w:t>
      </w:r>
    </w:p>
    <w:p w14:paraId="342FCC20" w14:textId="30FC05FF" w:rsidR="00081912" w:rsidRPr="002E3662" w:rsidRDefault="00081912" w:rsidP="00081912">
      <w:pPr>
        <w:pStyle w:val="Listaszerbekezds"/>
        <w:numPr>
          <w:ilvl w:val="0"/>
          <w:numId w:val="33"/>
        </w:numPr>
        <w:spacing w:before="0" w:after="0" w:line="360" w:lineRule="auto"/>
        <w:ind w:left="0" w:firstLine="0"/>
        <w:rPr>
          <w:rFonts w:ascii="Tahoma" w:hAnsi="Tahoma" w:cs="Tahoma"/>
          <w:kern w:val="0"/>
          <w:sz w:val="21"/>
          <w:szCs w:val="21"/>
          <w:lang w:eastAsia="hu-HU"/>
        </w:rPr>
      </w:pPr>
      <w:r w:rsidRPr="002E3662">
        <w:rPr>
          <w:rFonts w:ascii="Tahoma" w:hAnsi="Tahoma" w:cs="Tahoma"/>
          <w:kern w:val="0"/>
          <w:sz w:val="21"/>
          <w:szCs w:val="21"/>
          <w:lang w:eastAsia="hu-HU"/>
        </w:rPr>
        <w:t xml:space="preserve">  Jelen szerződésben nem szabályozott kérdésekben Magyarország hatályos jogszabályai, különösen </w:t>
      </w:r>
      <w:r w:rsidR="000D1CD9">
        <w:rPr>
          <w:rFonts w:ascii="Tahoma" w:hAnsi="Tahoma" w:cs="Tahoma"/>
          <w:kern w:val="0"/>
          <w:sz w:val="21"/>
          <w:szCs w:val="21"/>
          <w:lang w:eastAsia="hu-HU"/>
        </w:rPr>
        <w:tab/>
      </w:r>
      <w:r w:rsidRPr="002E3662">
        <w:rPr>
          <w:rFonts w:ascii="Tahoma" w:hAnsi="Tahoma" w:cs="Tahoma"/>
          <w:kern w:val="0"/>
          <w:sz w:val="21"/>
          <w:szCs w:val="21"/>
          <w:lang w:eastAsia="hu-HU"/>
        </w:rPr>
        <w:t xml:space="preserve">a Kbt., valamint a Kbt. által engedélyezett körben a Polgári Törvénykönyvről szóló 2013. évi V. </w:t>
      </w:r>
      <w:r w:rsidR="000D1CD9">
        <w:rPr>
          <w:rFonts w:ascii="Tahoma" w:hAnsi="Tahoma" w:cs="Tahoma"/>
          <w:kern w:val="0"/>
          <w:sz w:val="21"/>
          <w:szCs w:val="21"/>
          <w:lang w:eastAsia="hu-HU"/>
        </w:rPr>
        <w:tab/>
      </w:r>
      <w:r w:rsidRPr="002E3662">
        <w:rPr>
          <w:rFonts w:ascii="Tahoma" w:hAnsi="Tahoma" w:cs="Tahoma"/>
          <w:kern w:val="0"/>
          <w:sz w:val="21"/>
          <w:szCs w:val="21"/>
          <w:lang w:eastAsia="hu-HU"/>
        </w:rPr>
        <w:t>törvény (Ptk.) vonatkozó rendelkezései az irányadóak.</w:t>
      </w:r>
    </w:p>
    <w:p w14:paraId="519D31AB" w14:textId="7630B452" w:rsidR="00E33491" w:rsidRPr="005B18D0" w:rsidRDefault="00E33491" w:rsidP="005B18D0">
      <w:pPr>
        <w:pStyle w:val="Listaszerbekezds"/>
        <w:numPr>
          <w:ilvl w:val="0"/>
          <w:numId w:val="33"/>
        </w:numPr>
        <w:spacing w:after="0" w:line="360" w:lineRule="auto"/>
        <w:rPr>
          <w:rFonts w:ascii="Tahoma" w:hAnsi="Tahoma" w:cs="Tahoma"/>
          <w:kern w:val="0"/>
          <w:sz w:val="21"/>
          <w:szCs w:val="21"/>
          <w:lang w:eastAsia="hu-HU"/>
        </w:rPr>
      </w:pPr>
      <w:r w:rsidRPr="00E33491">
        <w:rPr>
          <w:rFonts w:ascii="Tahoma" w:hAnsi="Tahoma" w:cs="Tahoma"/>
          <w:kern w:val="0"/>
          <w:sz w:val="21"/>
          <w:szCs w:val="21"/>
          <w:lang w:eastAsia="hu-HU"/>
        </w:rPr>
        <w:lastRenderedPageBreak/>
        <w:t xml:space="preserve">Felek tudomásul veszik, hogy jelen szerződést az Állami Számvevőszékről szóló 2011. évi LXVI. törvény alapján az Állami Számvevőszék, a Kormányzati Ellenőrzési Hivatalról szóló 355/2011. (XII.30.) Korm. rendelet szerint a Kormányzati Ellenőrzési Hivatal ellenőrizheti. </w:t>
      </w:r>
    </w:p>
    <w:p w14:paraId="16873B20" w14:textId="77777777" w:rsidR="00E33491" w:rsidRPr="00E33491" w:rsidRDefault="00E33491" w:rsidP="005B18D0">
      <w:pPr>
        <w:pStyle w:val="Listaszerbekezds"/>
        <w:spacing w:after="0" w:line="360" w:lineRule="auto"/>
        <w:ind w:left="360"/>
        <w:rPr>
          <w:rFonts w:ascii="Tahoma" w:hAnsi="Tahoma" w:cs="Tahoma"/>
          <w:kern w:val="0"/>
          <w:sz w:val="21"/>
          <w:szCs w:val="21"/>
          <w:lang w:eastAsia="hu-HU"/>
        </w:rPr>
      </w:pPr>
      <w:r w:rsidRPr="00E33491">
        <w:rPr>
          <w:rFonts w:ascii="Tahoma" w:hAnsi="Tahoma" w:cs="Tahoma"/>
          <w:kern w:val="0"/>
          <w:sz w:val="21"/>
          <w:szCs w:val="21"/>
          <w:lang w:eastAsia="hu-HU"/>
        </w:rPr>
        <w:t>Az EU támogatású projektek esetén a Közreműködő Szervezet, az Irányító Hatóság, és egyéb hazai és nemzetközi ellenőrző szervek (pl. EUTAF, EU Bizottság) által indított ellenőrzéseket Szolgáltató tűrni, és közreműködésével, adatszolgáltatásával elősegíteni köteles.</w:t>
      </w:r>
    </w:p>
    <w:p w14:paraId="5CF3F179" w14:textId="77777777" w:rsidR="00E33491" w:rsidRPr="00E33491" w:rsidRDefault="00E33491" w:rsidP="005B18D0">
      <w:pPr>
        <w:pStyle w:val="Listaszerbekezds"/>
        <w:spacing w:after="0" w:line="360" w:lineRule="auto"/>
        <w:ind w:left="360"/>
        <w:rPr>
          <w:rFonts w:ascii="Tahoma" w:hAnsi="Tahoma" w:cs="Tahoma"/>
          <w:kern w:val="0"/>
          <w:sz w:val="21"/>
          <w:szCs w:val="21"/>
          <w:lang w:eastAsia="hu-HU"/>
        </w:rPr>
      </w:pPr>
    </w:p>
    <w:p w14:paraId="6D8899A0" w14:textId="7C02D3B4" w:rsidR="00E33491" w:rsidRPr="005B18D0" w:rsidRDefault="00E33491" w:rsidP="005B18D0">
      <w:pPr>
        <w:pStyle w:val="Listaszerbekezds"/>
        <w:spacing w:after="0" w:line="360" w:lineRule="auto"/>
        <w:ind w:left="360"/>
        <w:rPr>
          <w:rFonts w:ascii="Tahoma" w:hAnsi="Tahoma" w:cs="Tahoma"/>
          <w:kern w:val="0"/>
          <w:sz w:val="21"/>
          <w:szCs w:val="21"/>
          <w:lang w:eastAsia="hu-HU"/>
        </w:rPr>
      </w:pPr>
      <w:r w:rsidRPr="00E33491">
        <w:rPr>
          <w:rFonts w:ascii="Tahoma" w:hAnsi="Tahoma" w:cs="Tahoma"/>
          <w:kern w:val="0"/>
          <w:sz w:val="21"/>
          <w:szCs w:val="21"/>
          <w:lang w:eastAsia="hu-HU"/>
        </w:rPr>
        <w:t xml:space="preserve">A jelen szerződésben meghatározott tevékenység ellenértékének pénzügyi fedezetét a </w:t>
      </w:r>
      <w:r w:rsidR="00B5580B">
        <w:rPr>
          <w:rFonts w:ascii="Tahoma" w:hAnsi="Tahoma" w:cs="Tahoma"/>
          <w:kern w:val="0"/>
          <w:sz w:val="21"/>
          <w:szCs w:val="21"/>
          <w:lang w:eastAsia="hu-HU"/>
        </w:rPr>
        <w:t>KÖFOP-1.0.0-VEKOP-15-</w:t>
      </w:r>
      <w:r w:rsidR="0029285A">
        <w:rPr>
          <w:rFonts w:ascii="Tahoma" w:hAnsi="Tahoma" w:cs="Tahoma"/>
          <w:kern w:val="0"/>
          <w:sz w:val="21"/>
          <w:szCs w:val="21"/>
          <w:lang w:eastAsia="hu-HU"/>
        </w:rPr>
        <w:t>2016</w:t>
      </w:r>
      <w:r w:rsidR="00B5580B">
        <w:rPr>
          <w:rFonts w:ascii="Tahoma" w:hAnsi="Tahoma" w:cs="Tahoma"/>
          <w:kern w:val="0"/>
          <w:sz w:val="21"/>
          <w:szCs w:val="21"/>
          <w:lang w:eastAsia="hu-HU"/>
        </w:rPr>
        <w:t>-00037</w:t>
      </w:r>
      <w:r w:rsidRPr="00E33491">
        <w:rPr>
          <w:rFonts w:ascii="Tahoma" w:hAnsi="Tahoma" w:cs="Tahoma"/>
          <w:kern w:val="0"/>
          <w:sz w:val="21"/>
          <w:szCs w:val="21"/>
          <w:lang w:eastAsia="hu-HU"/>
        </w:rPr>
        <w:t xml:space="preserve"> és </w:t>
      </w:r>
      <w:r w:rsidR="00B5580B">
        <w:rPr>
          <w:rFonts w:ascii="Tahoma" w:hAnsi="Tahoma" w:cs="Tahoma"/>
          <w:kern w:val="0"/>
          <w:sz w:val="21"/>
          <w:szCs w:val="21"/>
          <w:lang w:eastAsia="hu-HU"/>
        </w:rPr>
        <w:t>KÖFOP-1.0.0-VEKOP-15-</w:t>
      </w:r>
      <w:r w:rsidR="0029285A">
        <w:rPr>
          <w:rFonts w:ascii="Tahoma" w:hAnsi="Tahoma" w:cs="Tahoma"/>
          <w:kern w:val="0"/>
          <w:sz w:val="21"/>
          <w:szCs w:val="21"/>
          <w:lang w:eastAsia="hu-HU"/>
        </w:rPr>
        <w:t>2016</w:t>
      </w:r>
      <w:r w:rsidR="00B5580B">
        <w:rPr>
          <w:rFonts w:ascii="Tahoma" w:hAnsi="Tahoma" w:cs="Tahoma"/>
          <w:kern w:val="0"/>
          <w:sz w:val="21"/>
          <w:szCs w:val="21"/>
          <w:lang w:eastAsia="hu-HU"/>
        </w:rPr>
        <w:t>-00038</w:t>
      </w:r>
      <w:r w:rsidRPr="00E33491">
        <w:rPr>
          <w:rFonts w:ascii="Tahoma" w:hAnsi="Tahoma" w:cs="Tahoma"/>
          <w:kern w:val="0"/>
          <w:sz w:val="21"/>
          <w:szCs w:val="21"/>
          <w:lang w:eastAsia="hu-HU"/>
        </w:rPr>
        <w:t xml:space="preserve"> számú támogatási szerződés biztosítja, ezért annak teljesítése során a vonatkozó hazai és a közvetlenül hatályos EU jogszabályok rendelkezéseinek az Eladó aláveti magát. A finanszírozás módja: szállítói finanszírozás). Eladó tudomásul veszi továbbá, hogy a projekt lezárásának időtartamig köteles helyt állni a szerződéssel kapcsolatos – Eladónak, vagy alvállalkozóinak, közreműködőinek felróható okból bekövetkező visszafizetési kötelezettségekért.</w:t>
      </w:r>
    </w:p>
    <w:p w14:paraId="30AA2330" w14:textId="513AEE5F" w:rsidR="00E33491" w:rsidRDefault="00E33491" w:rsidP="00E33491">
      <w:pPr>
        <w:pStyle w:val="Listaszerbekezds"/>
        <w:numPr>
          <w:ilvl w:val="0"/>
          <w:numId w:val="33"/>
        </w:numPr>
        <w:spacing w:before="0" w:after="0" w:line="360" w:lineRule="auto"/>
        <w:rPr>
          <w:rFonts w:ascii="Tahoma" w:hAnsi="Tahoma" w:cs="Tahoma"/>
          <w:kern w:val="0"/>
          <w:sz w:val="21"/>
          <w:szCs w:val="21"/>
          <w:lang w:eastAsia="hu-HU"/>
        </w:rPr>
      </w:pPr>
      <w:r w:rsidRPr="00E33491">
        <w:rPr>
          <w:rFonts w:ascii="Tahoma" w:hAnsi="Tahoma" w:cs="Tahoma"/>
          <w:kern w:val="0"/>
          <w:sz w:val="21"/>
          <w:szCs w:val="21"/>
          <w:lang w:eastAsia="hu-HU"/>
        </w:rPr>
        <w:t>Eladó ezúton nyilatkozik, hogy a nemzeti vagyonról szóló 2011. évi CXCVI. törvény 3. § (1) bekezdés 1. b) pontja szerinti átlátható szervezetnek minősül.</w:t>
      </w:r>
    </w:p>
    <w:p w14:paraId="06EC3B1D" w14:textId="77777777" w:rsidR="00081912" w:rsidRPr="002E3662" w:rsidRDefault="00081912" w:rsidP="00081912">
      <w:pPr>
        <w:spacing w:after="0" w:line="360" w:lineRule="auto"/>
        <w:rPr>
          <w:rFonts w:ascii="Tahoma" w:hAnsi="Tahoma" w:cs="Tahoma"/>
          <w:sz w:val="21"/>
          <w:szCs w:val="21"/>
          <w:lang w:eastAsia="hu-HU"/>
        </w:rPr>
      </w:pPr>
    </w:p>
    <w:p w14:paraId="2FA46EE0" w14:textId="77777777" w:rsidR="00081912" w:rsidRPr="002E3662" w:rsidRDefault="00081912" w:rsidP="00081912">
      <w:pPr>
        <w:spacing w:after="0" w:line="360" w:lineRule="auto"/>
        <w:jc w:val="both"/>
        <w:rPr>
          <w:rFonts w:ascii="Tahoma" w:hAnsi="Tahoma" w:cs="Tahoma"/>
          <w:sz w:val="21"/>
          <w:szCs w:val="21"/>
          <w:lang w:eastAsia="hu-HU"/>
        </w:rPr>
      </w:pPr>
      <w:r w:rsidRPr="002E3662">
        <w:rPr>
          <w:rFonts w:ascii="Tahoma" w:hAnsi="Tahoma" w:cs="Tahoma"/>
          <w:sz w:val="21"/>
          <w:szCs w:val="21"/>
          <w:lang w:eastAsia="hu-HU"/>
        </w:rPr>
        <w:t>Felek képviselői jelen szerződést kellő átolvasás és közös értelmezést követően, mint a közbeszerzési eljárás iratainak megfelelő tartalmú szerződést jóváhagyólag írták alá.</w:t>
      </w:r>
    </w:p>
    <w:p w14:paraId="523E48B6" w14:textId="77777777" w:rsidR="00081912" w:rsidRPr="002E3662" w:rsidRDefault="00081912" w:rsidP="00081912">
      <w:pPr>
        <w:spacing w:after="0" w:line="360" w:lineRule="auto"/>
        <w:rPr>
          <w:rFonts w:ascii="Tahoma" w:hAnsi="Tahoma" w:cs="Tahoma"/>
          <w:sz w:val="21"/>
          <w:szCs w:val="21"/>
          <w:lang w:eastAsia="hu-HU"/>
        </w:rPr>
      </w:pPr>
    </w:p>
    <w:p w14:paraId="3A7856F1" w14:textId="77777777" w:rsidR="00081912" w:rsidRPr="002E3662" w:rsidRDefault="00081912" w:rsidP="00081912">
      <w:pPr>
        <w:spacing w:after="0" w:line="360" w:lineRule="auto"/>
        <w:rPr>
          <w:rFonts w:ascii="Tahoma" w:hAnsi="Tahoma" w:cs="Tahoma"/>
          <w:sz w:val="21"/>
          <w:szCs w:val="21"/>
          <w:lang w:eastAsia="hu-HU"/>
        </w:rPr>
      </w:pPr>
      <w:r w:rsidRPr="002E3662">
        <w:rPr>
          <w:rFonts w:ascii="Tahoma" w:hAnsi="Tahoma" w:cs="Tahoma"/>
          <w:sz w:val="21"/>
          <w:szCs w:val="21"/>
          <w:lang w:eastAsia="hu-HU"/>
        </w:rPr>
        <w:t>_____, 2017. __________ __.</w:t>
      </w:r>
    </w:p>
    <w:p w14:paraId="35AC39D0" w14:textId="77777777" w:rsidR="00081912" w:rsidRPr="002E3662" w:rsidRDefault="00081912" w:rsidP="00081912">
      <w:pPr>
        <w:spacing w:after="0" w:line="360" w:lineRule="auto"/>
        <w:rPr>
          <w:rFonts w:ascii="Tahoma" w:hAnsi="Tahoma" w:cs="Tahoma"/>
          <w:sz w:val="21"/>
          <w:szCs w:val="21"/>
        </w:rPr>
      </w:pPr>
    </w:p>
    <w:p w14:paraId="2B32A75F" w14:textId="77777777" w:rsidR="00081912" w:rsidRPr="002E3662" w:rsidRDefault="00081912" w:rsidP="00081912">
      <w:pPr>
        <w:spacing w:after="0" w:line="360" w:lineRule="auto"/>
        <w:rPr>
          <w:rFonts w:ascii="Tahoma" w:hAnsi="Tahoma" w:cs="Tahoma"/>
          <w:sz w:val="21"/>
          <w:szCs w:val="21"/>
        </w:rPr>
      </w:pPr>
    </w:p>
    <w:p w14:paraId="514BB3F0" w14:textId="77777777" w:rsidR="00081912" w:rsidRPr="002E3662" w:rsidRDefault="00081912" w:rsidP="00081912">
      <w:pPr>
        <w:spacing w:after="0" w:line="360" w:lineRule="auto"/>
        <w:rPr>
          <w:rFonts w:ascii="Tahoma" w:hAnsi="Tahoma" w:cs="Tahoma"/>
          <w:sz w:val="21"/>
          <w:szCs w:val="21"/>
        </w:rPr>
      </w:pPr>
    </w:p>
    <w:tbl>
      <w:tblPr>
        <w:tblW w:w="9440" w:type="dxa"/>
        <w:jc w:val="center"/>
        <w:tblLook w:val="01E0" w:firstRow="1" w:lastRow="1" w:firstColumn="1" w:lastColumn="1" w:noHBand="0" w:noVBand="0"/>
      </w:tblPr>
      <w:tblGrid>
        <w:gridCol w:w="4720"/>
        <w:gridCol w:w="4720"/>
      </w:tblGrid>
      <w:tr w:rsidR="00081912" w:rsidRPr="002E3662" w14:paraId="62883E10" w14:textId="77777777" w:rsidTr="00A625E6">
        <w:trPr>
          <w:trHeight w:val="278"/>
          <w:jc w:val="center"/>
        </w:trPr>
        <w:tc>
          <w:tcPr>
            <w:tcW w:w="4720" w:type="dxa"/>
          </w:tcPr>
          <w:p w14:paraId="6042E284" w14:textId="77777777" w:rsidR="00081912" w:rsidRPr="002E3662" w:rsidRDefault="00081912" w:rsidP="00A625E6">
            <w:pPr>
              <w:spacing w:after="0" w:line="360" w:lineRule="auto"/>
              <w:jc w:val="center"/>
              <w:rPr>
                <w:rFonts w:ascii="Tahoma" w:hAnsi="Tahoma" w:cs="Tahoma"/>
                <w:sz w:val="21"/>
                <w:szCs w:val="21"/>
              </w:rPr>
            </w:pPr>
            <w:r w:rsidRPr="002E3662">
              <w:rPr>
                <w:rFonts w:ascii="Tahoma" w:hAnsi="Tahoma" w:cs="Tahoma"/>
                <w:sz w:val="21"/>
                <w:szCs w:val="21"/>
              </w:rPr>
              <w:t>____________________</w:t>
            </w:r>
          </w:p>
        </w:tc>
        <w:tc>
          <w:tcPr>
            <w:tcW w:w="4720" w:type="dxa"/>
          </w:tcPr>
          <w:p w14:paraId="00F8C41D" w14:textId="77777777" w:rsidR="00081912" w:rsidRPr="002E3662" w:rsidRDefault="00081912" w:rsidP="00A625E6">
            <w:pPr>
              <w:spacing w:after="0" w:line="360" w:lineRule="auto"/>
              <w:jc w:val="center"/>
              <w:rPr>
                <w:rFonts w:ascii="Tahoma" w:hAnsi="Tahoma" w:cs="Tahoma"/>
                <w:sz w:val="21"/>
                <w:szCs w:val="21"/>
              </w:rPr>
            </w:pPr>
            <w:r w:rsidRPr="002E3662">
              <w:rPr>
                <w:rFonts w:ascii="Tahoma" w:hAnsi="Tahoma" w:cs="Tahoma"/>
                <w:sz w:val="21"/>
                <w:szCs w:val="21"/>
              </w:rPr>
              <w:t>____________________</w:t>
            </w:r>
          </w:p>
        </w:tc>
      </w:tr>
      <w:tr w:rsidR="00081912" w:rsidRPr="002E3662" w14:paraId="47497A9A" w14:textId="77777777" w:rsidTr="00A625E6">
        <w:trPr>
          <w:trHeight w:val="278"/>
          <w:jc w:val="center"/>
        </w:trPr>
        <w:tc>
          <w:tcPr>
            <w:tcW w:w="4720" w:type="dxa"/>
          </w:tcPr>
          <w:p w14:paraId="1FC1C821" w14:textId="77777777" w:rsidR="00081912" w:rsidRPr="002E3662" w:rsidRDefault="00081912" w:rsidP="00A625E6">
            <w:pPr>
              <w:spacing w:after="0" w:line="360" w:lineRule="auto"/>
              <w:jc w:val="center"/>
              <w:rPr>
                <w:rFonts w:ascii="Tahoma" w:hAnsi="Tahoma" w:cs="Tahoma"/>
                <w:sz w:val="21"/>
                <w:szCs w:val="21"/>
              </w:rPr>
            </w:pPr>
            <w:r w:rsidRPr="002E3662">
              <w:rPr>
                <w:rFonts w:ascii="Tahoma" w:hAnsi="Tahoma" w:cs="Tahoma"/>
                <w:sz w:val="21"/>
                <w:szCs w:val="21"/>
              </w:rPr>
              <w:t xml:space="preserve">Vevő </w:t>
            </w:r>
          </w:p>
        </w:tc>
        <w:tc>
          <w:tcPr>
            <w:tcW w:w="4720" w:type="dxa"/>
          </w:tcPr>
          <w:p w14:paraId="68275089" w14:textId="77777777" w:rsidR="00081912" w:rsidRPr="002E3662" w:rsidRDefault="00081912" w:rsidP="00A625E6">
            <w:pPr>
              <w:spacing w:after="0" w:line="360" w:lineRule="auto"/>
              <w:jc w:val="center"/>
              <w:rPr>
                <w:rFonts w:ascii="Tahoma" w:hAnsi="Tahoma" w:cs="Tahoma"/>
                <w:sz w:val="21"/>
                <w:szCs w:val="21"/>
              </w:rPr>
            </w:pPr>
            <w:r w:rsidRPr="002E3662">
              <w:rPr>
                <w:rFonts w:ascii="Tahoma" w:hAnsi="Tahoma" w:cs="Tahoma"/>
                <w:sz w:val="21"/>
                <w:szCs w:val="21"/>
              </w:rPr>
              <w:t xml:space="preserve">Eladó </w:t>
            </w:r>
          </w:p>
        </w:tc>
      </w:tr>
    </w:tbl>
    <w:p w14:paraId="68F12FD3" w14:textId="77777777" w:rsidR="00081912" w:rsidRPr="002E3662" w:rsidRDefault="00081912" w:rsidP="00081912">
      <w:pPr>
        <w:spacing w:after="0" w:line="360" w:lineRule="auto"/>
        <w:rPr>
          <w:rFonts w:ascii="Tahoma" w:hAnsi="Tahoma" w:cs="Tahoma"/>
          <w:sz w:val="21"/>
          <w:szCs w:val="21"/>
        </w:rPr>
      </w:pPr>
    </w:p>
    <w:p w14:paraId="294BB08F" w14:textId="77777777" w:rsidR="00081912" w:rsidRPr="002E3662" w:rsidRDefault="00081912" w:rsidP="00081912">
      <w:pPr>
        <w:pStyle w:val="Stlus2"/>
        <w:spacing w:line="360" w:lineRule="auto"/>
      </w:pPr>
    </w:p>
    <w:p w14:paraId="57C130F8" w14:textId="679FE3F3" w:rsidR="00081912" w:rsidRPr="002E3662" w:rsidRDefault="002B5903" w:rsidP="00081912">
      <w:pPr>
        <w:spacing w:after="0" w:line="360" w:lineRule="auto"/>
        <w:rPr>
          <w:rFonts w:ascii="Tahoma" w:hAnsi="Tahoma" w:cs="Tahoma"/>
          <w:sz w:val="21"/>
          <w:szCs w:val="21"/>
        </w:rPr>
      </w:pPr>
      <w:r>
        <w:rPr>
          <w:rFonts w:ascii="Tahoma" w:hAnsi="Tahoma" w:cs="Tahoma"/>
          <w:sz w:val="21"/>
          <w:szCs w:val="21"/>
          <w:lang w:eastAsia="hu-HU"/>
        </w:rPr>
        <w:t>1. sz. melléklet - mennyiségek</w:t>
      </w:r>
      <w:r w:rsidRPr="002E3662">
        <w:rPr>
          <w:rFonts w:ascii="Tahoma" w:hAnsi="Tahoma" w:cs="Tahoma"/>
          <w:sz w:val="21"/>
          <w:szCs w:val="21"/>
          <w:lang w:eastAsia="hu-HU"/>
        </w:rPr>
        <w:t xml:space="preserve"> és választék</w:t>
      </w:r>
    </w:p>
    <w:p w14:paraId="2CC0ED46" w14:textId="1227C7E0" w:rsidR="00081912" w:rsidRDefault="002B5903">
      <w:pPr>
        <w:suppressAutoHyphens w:val="0"/>
        <w:spacing w:after="0" w:line="240" w:lineRule="auto"/>
        <w:textAlignment w:val="auto"/>
      </w:pPr>
      <w:r>
        <w:rPr>
          <w:rFonts w:ascii="Tahoma" w:hAnsi="Tahoma" w:cs="Tahoma"/>
          <w:sz w:val="21"/>
          <w:szCs w:val="21"/>
          <w:lang w:eastAsia="hu-HU"/>
        </w:rPr>
        <w:t xml:space="preserve">2. sz. melléklet - </w:t>
      </w:r>
      <w:r w:rsidRPr="002E3662">
        <w:rPr>
          <w:rFonts w:ascii="Tahoma" w:hAnsi="Tahoma" w:cs="Tahoma"/>
          <w:sz w:val="21"/>
          <w:szCs w:val="21"/>
          <w:lang w:eastAsia="hu-HU"/>
        </w:rPr>
        <w:t>egyes eszköztípusokra</w:t>
      </w:r>
      <w:r>
        <w:rPr>
          <w:rFonts w:ascii="Tahoma" w:hAnsi="Tahoma" w:cs="Tahoma"/>
          <w:sz w:val="21"/>
          <w:szCs w:val="21"/>
          <w:lang w:eastAsia="hu-HU"/>
        </w:rPr>
        <w:t xml:space="preserve"> vonatkozó </w:t>
      </w:r>
      <w:r w:rsidRPr="002E3662">
        <w:rPr>
          <w:rFonts w:ascii="Tahoma" w:hAnsi="Tahoma" w:cs="Tahoma"/>
          <w:sz w:val="21"/>
          <w:szCs w:val="21"/>
          <w:lang w:eastAsia="hu-HU"/>
        </w:rPr>
        <w:t>általános jótállás</w:t>
      </w:r>
      <w:r w:rsidR="007763C9">
        <w:rPr>
          <w:rFonts w:ascii="Tahoma" w:hAnsi="Tahoma" w:cs="Tahoma"/>
          <w:sz w:val="21"/>
          <w:szCs w:val="21"/>
          <w:lang w:eastAsia="hu-HU"/>
        </w:rPr>
        <w:t>i feltételek</w:t>
      </w:r>
      <w:r w:rsidR="00081912">
        <w:br w:type="page"/>
      </w:r>
    </w:p>
    <w:p w14:paraId="47F30D5A" w14:textId="53357930" w:rsidR="00131BDB" w:rsidRDefault="00131BDB">
      <w:pPr>
        <w:suppressAutoHyphens w:val="0"/>
        <w:spacing w:after="0" w:line="240" w:lineRule="auto"/>
        <w:textAlignment w:val="auto"/>
        <w:rPr>
          <w:rFonts w:ascii="Tahoma" w:hAnsi="Tahoma" w:cs="Tahoma"/>
          <w:sz w:val="21"/>
          <w:szCs w:val="21"/>
        </w:rPr>
      </w:pPr>
    </w:p>
    <w:p w14:paraId="6A64FA67" w14:textId="77777777" w:rsidR="00131BDB" w:rsidRPr="001E0595" w:rsidRDefault="00131BDB" w:rsidP="00131BDB">
      <w:pPr>
        <w:widowControl w:val="0"/>
        <w:spacing w:after="0" w:line="360" w:lineRule="auto"/>
        <w:jc w:val="center"/>
        <w:rPr>
          <w:rFonts w:ascii="Tahoma" w:hAnsi="Tahoma" w:cs="Tahoma"/>
          <w:b/>
          <w:bCs/>
          <w:smallCaps/>
          <w:sz w:val="21"/>
          <w:szCs w:val="21"/>
        </w:rPr>
      </w:pPr>
      <w:r w:rsidRPr="001E0595">
        <w:rPr>
          <w:rFonts w:ascii="Tahoma" w:hAnsi="Tahoma" w:cs="Tahoma"/>
          <w:b/>
          <w:bCs/>
          <w:smallCaps/>
          <w:sz w:val="21"/>
          <w:szCs w:val="21"/>
        </w:rPr>
        <w:t>adásvételi szerződés</w:t>
      </w:r>
    </w:p>
    <w:p w14:paraId="3EE73110" w14:textId="77777777" w:rsidR="00131BDB" w:rsidRPr="001E0595" w:rsidRDefault="00131BDB" w:rsidP="00131BDB">
      <w:pPr>
        <w:widowControl w:val="0"/>
        <w:spacing w:after="0" w:line="360" w:lineRule="auto"/>
        <w:jc w:val="center"/>
        <w:rPr>
          <w:rFonts w:ascii="Tahoma" w:hAnsi="Tahoma" w:cs="Tahoma"/>
          <w:b/>
          <w:bCs/>
          <w:smallCaps/>
          <w:sz w:val="21"/>
          <w:szCs w:val="21"/>
        </w:rPr>
      </w:pPr>
      <w:r w:rsidRPr="001E0595">
        <w:rPr>
          <w:rFonts w:ascii="Tahoma" w:hAnsi="Tahoma" w:cs="Tahoma"/>
          <w:b/>
          <w:bCs/>
          <w:smallCaps/>
          <w:sz w:val="21"/>
          <w:szCs w:val="21"/>
        </w:rPr>
        <w:t>(üzemeltetéssel vegyes)</w:t>
      </w:r>
    </w:p>
    <w:p w14:paraId="4651FF04" w14:textId="1415BE0A" w:rsidR="00131BDB" w:rsidRPr="001E0595" w:rsidRDefault="009C5CCF" w:rsidP="00131BDB">
      <w:pPr>
        <w:widowControl w:val="0"/>
        <w:spacing w:after="0" w:line="360" w:lineRule="auto"/>
        <w:jc w:val="center"/>
        <w:rPr>
          <w:rFonts w:ascii="Tahoma" w:hAnsi="Tahoma" w:cs="Tahoma"/>
          <w:b/>
          <w:bCs/>
          <w:smallCaps/>
          <w:sz w:val="21"/>
          <w:szCs w:val="21"/>
        </w:rPr>
      </w:pPr>
      <w:r>
        <w:rPr>
          <w:rFonts w:ascii="Tahoma" w:hAnsi="Tahoma" w:cs="Tahoma"/>
          <w:b/>
          <w:bCs/>
          <w:smallCaps/>
          <w:sz w:val="21"/>
          <w:szCs w:val="21"/>
        </w:rPr>
        <w:t>(3</w:t>
      </w:r>
      <w:r w:rsidR="00131BDB" w:rsidRPr="001E0595">
        <w:rPr>
          <w:rFonts w:ascii="Tahoma" w:hAnsi="Tahoma" w:cs="Tahoma"/>
          <w:b/>
          <w:bCs/>
          <w:smallCaps/>
          <w:sz w:val="21"/>
          <w:szCs w:val="21"/>
        </w:rPr>
        <w:t>.</w:t>
      </w:r>
      <w:r w:rsidR="002D76AE">
        <w:rPr>
          <w:rFonts w:ascii="Tahoma" w:hAnsi="Tahoma" w:cs="Tahoma"/>
          <w:b/>
          <w:bCs/>
          <w:smallCaps/>
          <w:sz w:val="21"/>
          <w:szCs w:val="21"/>
        </w:rPr>
        <w:t xml:space="preserve"> </w:t>
      </w:r>
      <w:r w:rsidR="00131BDB" w:rsidRPr="001E0595">
        <w:rPr>
          <w:rFonts w:ascii="Tahoma" w:hAnsi="Tahoma" w:cs="Tahoma"/>
          <w:b/>
          <w:bCs/>
          <w:smallCaps/>
          <w:sz w:val="21"/>
          <w:szCs w:val="21"/>
        </w:rPr>
        <w:t>rész vonatkozásában)</w:t>
      </w:r>
    </w:p>
    <w:p w14:paraId="52B10BE0" w14:textId="77777777" w:rsidR="00131BDB" w:rsidRPr="001E0595" w:rsidRDefault="00131BDB" w:rsidP="00131BDB">
      <w:pPr>
        <w:widowControl w:val="0"/>
        <w:spacing w:after="0" w:line="360" w:lineRule="auto"/>
        <w:jc w:val="center"/>
        <w:rPr>
          <w:rFonts w:ascii="Tahoma" w:hAnsi="Tahoma" w:cs="Tahoma"/>
          <w:b/>
          <w:bCs/>
          <w:smallCaps/>
          <w:sz w:val="21"/>
          <w:szCs w:val="21"/>
        </w:rPr>
      </w:pPr>
      <w:r w:rsidRPr="001E0595">
        <w:rPr>
          <w:rFonts w:ascii="Tahoma" w:hAnsi="Tahoma" w:cs="Tahoma"/>
          <w:b/>
          <w:bCs/>
          <w:smallCaps/>
          <w:sz w:val="21"/>
          <w:szCs w:val="21"/>
        </w:rPr>
        <w:t xml:space="preserve"> (tervezet)</w:t>
      </w:r>
    </w:p>
    <w:p w14:paraId="6D217EE4" w14:textId="77777777" w:rsidR="00131BDB" w:rsidRPr="001E0595" w:rsidRDefault="00131BDB" w:rsidP="0013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hAnsi="Tahoma" w:cs="Tahoma"/>
          <w:smallCaps/>
          <w:sz w:val="21"/>
          <w:szCs w:val="21"/>
        </w:rPr>
      </w:pPr>
    </w:p>
    <w:p w14:paraId="390DEDF6" w14:textId="115CC794" w:rsidR="00131BDB" w:rsidRPr="001E0595" w:rsidRDefault="00131BDB" w:rsidP="00131BDB">
      <w:pPr>
        <w:spacing w:after="0" w:line="360" w:lineRule="auto"/>
        <w:jc w:val="both"/>
        <w:rPr>
          <w:rFonts w:ascii="Tahoma" w:hAnsi="Tahoma" w:cs="Tahoma"/>
          <w:sz w:val="21"/>
          <w:szCs w:val="21"/>
          <w:lang w:eastAsia="hu-HU"/>
        </w:rPr>
      </w:pPr>
      <w:r w:rsidRPr="001E0595">
        <w:rPr>
          <w:rFonts w:ascii="Tahoma" w:hAnsi="Tahoma" w:cs="Tahoma"/>
          <w:bCs/>
          <w:sz w:val="21"/>
          <w:szCs w:val="21"/>
          <w:shd w:val="clear" w:color="auto" w:fill="FFFFFF"/>
          <w:lang w:eastAsia="hu-HU"/>
        </w:rPr>
        <w:t xml:space="preserve">mely létrejött egyrészről a </w:t>
      </w:r>
      <w:r w:rsidRPr="001E0595">
        <w:rPr>
          <w:rFonts w:ascii="Tahoma" w:hAnsi="Tahoma" w:cs="Tahoma"/>
          <w:b/>
          <w:bCs/>
          <w:sz w:val="21"/>
          <w:szCs w:val="21"/>
          <w:shd w:val="clear" w:color="auto" w:fill="FFFFFF"/>
          <w:lang w:eastAsia="hu-HU"/>
        </w:rPr>
        <w:t xml:space="preserve">Lechner Nonprofit Kft. </w:t>
      </w:r>
      <w:r w:rsidRPr="001E0595">
        <w:rPr>
          <w:rFonts w:ascii="Tahoma" w:hAnsi="Tahoma" w:cs="Tahoma"/>
          <w:bCs/>
          <w:sz w:val="21"/>
          <w:szCs w:val="21"/>
          <w:shd w:val="clear" w:color="auto" w:fill="FFFFFF"/>
          <w:lang w:eastAsia="hu-HU"/>
        </w:rPr>
        <w:t>(székhely: 1111 Budapest, Budafoki út 59., képviseli:</w:t>
      </w:r>
      <w:r w:rsidRPr="001E0595">
        <w:rPr>
          <w:rFonts w:ascii="Tahoma" w:hAnsi="Tahoma" w:cs="Tahoma"/>
          <w:sz w:val="21"/>
          <w:szCs w:val="21"/>
          <w:shd w:val="clear" w:color="auto" w:fill="FFFFFF"/>
          <w:lang w:eastAsia="hu-HU"/>
        </w:rPr>
        <w:t>………………………………………….., adószám: ……………………………………….., cgj. szám: …………………………………………..</w:t>
      </w:r>
      <w:r w:rsidRPr="001E0595">
        <w:rPr>
          <w:rFonts w:ascii="Tahoma" w:hAnsi="Tahoma" w:cs="Tahoma"/>
          <w:bCs/>
          <w:sz w:val="21"/>
          <w:szCs w:val="21"/>
          <w:shd w:val="clear" w:color="auto" w:fill="FFFFFF"/>
          <w:lang w:eastAsia="hu-HU"/>
        </w:rPr>
        <w:t>), mint vevő (továbbiakban</w:t>
      </w:r>
      <w:r w:rsidR="007B52DA">
        <w:rPr>
          <w:rFonts w:ascii="Tahoma" w:hAnsi="Tahoma" w:cs="Tahoma"/>
          <w:bCs/>
          <w:sz w:val="21"/>
          <w:szCs w:val="21"/>
          <w:shd w:val="clear" w:color="auto" w:fill="FFFFFF"/>
          <w:lang w:eastAsia="hu-HU"/>
        </w:rPr>
        <w:t>:</w:t>
      </w:r>
      <w:r w:rsidRPr="001E0595">
        <w:rPr>
          <w:rFonts w:ascii="Tahoma" w:hAnsi="Tahoma" w:cs="Tahoma"/>
          <w:bCs/>
          <w:sz w:val="21"/>
          <w:szCs w:val="21"/>
          <w:shd w:val="clear" w:color="auto" w:fill="FFFFFF"/>
          <w:lang w:eastAsia="hu-HU"/>
        </w:rPr>
        <w:t xml:space="preserve"> </w:t>
      </w:r>
      <w:r w:rsidRPr="001E0595">
        <w:rPr>
          <w:rFonts w:ascii="Tahoma" w:hAnsi="Tahoma" w:cs="Tahoma"/>
          <w:b/>
          <w:bCs/>
          <w:sz w:val="21"/>
          <w:szCs w:val="21"/>
          <w:shd w:val="clear" w:color="auto" w:fill="FFFFFF"/>
          <w:lang w:eastAsia="hu-HU"/>
        </w:rPr>
        <w:t>Vevő</w:t>
      </w:r>
      <w:r w:rsidRPr="001E0595">
        <w:rPr>
          <w:rFonts w:ascii="Tahoma" w:hAnsi="Tahoma" w:cs="Tahoma"/>
          <w:bCs/>
          <w:sz w:val="21"/>
          <w:szCs w:val="21"/>
          <w:shd w:val="clear" w:color="auto" w:fill="FFFFFF"/>
          <w:lang w:eastAsia="hu-HU"/>
        </w:rPr>
        <w:t>)</w:t>
      </w:r>
    </w:p>
    <w:p w14:paraId="666EB707" w14:textId="77777777" w:rsidR="00131BDB" w:rsidRPr="001E0595" w:rsidRDefault="00131BDB" w:rsidP="00131BDB">
      <w:pPr>
        <w:spacing w:after="0" w:line="360" w:lineRule="auto"/>
        <w:rPr>
          <w:rFonts w:ascii="Tahoma" w:hAnsi="Tahoma" w:cs="Tahoma"/>
          <w:sz w:val="21"/>
          <w:szCs w:val="21"/>
        </w:rPr>
      </w:pPr>
    </w:p>
    <w:p w14:paraId="40707E61" w14:textId="2F613F20" w:rsidR="00131BDB" w:rsidRPr="001E0595" w:rsidRDefault="00131BDB" w:rsidP="00131BDB">
      <w:pPr>
        <w:spacing w:after="0" w:line="360" w:lineRule="auto"/>
        <w:jc w:val="both"/>
        <w:rPr>
          <w:rFonts w:ascii="Tahoma" w:hAnsi="Tahoma" w:cs="Tahoma"/>
          <w:sz w:val="21"/>
          <w:szCs w:val="21"/>
        </w:rPr>
      </w:pPr>
      <w:r w:rsidRPr="001E0595">
        <w:rPr>
          <w:rFonts w:ascii="Tahoma" w:hAnsi="Tahoma" w:cs="Tahoma"/>
          <w:sz w:val="21"/>
          <w:szCs w:val="21"/>
        </w:rPr>
        <w:t xml:space="preserve">másrészről </w:t>
      </w:r>
      <w:r w:rsidRPr="001E0595">
        <w:rPr>
          <w:rFonts w:ascii="Tahoma" w:hAnsi="Tahoma" w:cs="Tahoma"/>
          <w:b/>
          <w:sz w:val="21"/>
          <w:szCs w:val="21"/>
        </w:rPr>
        <w:t>……………………………………………</w:t>
      </w:r>
      <w:r w:rsidRPr="001E0595">
        <w:rPr>
          <w:rFonts w:ascii="Tahoma" w:hAnsi="Tahoma" w:cs="Tahoma"/>
          <w:sz w:val="21"/>
          <w:szCs w:val="21"/>
        </w:rPr>
        <w:t xml:space="preserve"> (székhely: ……………………………………….; cégjegyzékszám: ………………………….; adószám: …………………..; bankszámlaszám:………………………………….; képviseli: ……………………………………………….), mint eladó (továbbiakban</w:t>
      </w:r>
      <w:r w:rsidR="007B52DA">
        <w:rPr>
          <w:rFonts w:ascii="Tahoma" w:hAnsi="Tahoma" w:cs="Tahoma"/>
          <w:sz w:val="21"/>
          <w:szCs w:val="21"/>
        </w:rPr>
        <w:t>:</w:t>
      </w:r>
      <w:r w:rsidRPr="001E0595">
        <w:rPr>
          <w:rFonts w:ascii="Tahoma" w:hAnsi="Tahoma" w:cs="Tahoma"/>
          <w:sz w:val="21"/>
          <w:szCs w:val="21"/>
        </w:rPr>
        <w:t xml:space="preserve"> </w:t>
      </w:r>
      <w:r w:rsidRPr="00FC4288">
        <w:rPr>
          <w:rFonts w:ascii="Tahoma" w:hAnsi="Tahoma" w:cs="Tahoma"/>
          <w:b/>
          <w:sz w:val="21"/>
          <w:szCs w:val="21"/>
        </w:rPr>
        <w:t>Eladó</w:t>
      </w:r>
      <w:r w:rsidRPr="001E0595">
        <w:rPr>
          <w:rFonts w:ascii="Tahoma" w:hAnsi="Tahoma" w:cs="Tahoma"/>
          <w:sz w:val="21"/>
          <w:szCs w:val="21"/>
        </w:rPr>
        <w:t>) között, az alulírott helyen és időben, az alábbi feltételek mellett:</w:t>
      </w:r>
    </w:p>
    <w:p w14:paraId="36AD2C3A" w14:textId="77777777" w:rsidR="00131BDB" w:rsidRPr="001E0595" w:rsidRDefault="00131BDB" w:rsidP="00131BDB">
      <w:pPr>
        <w:spacing w:after="0" w:line="360" w:lineRule="auto"/>
        <w:rPr>
          <w:rFonts w:ascii="Tahoma" w:hAnsi="Tahoma" w:cs="Tahoma"/>
          <w:sz w:val="21"/>
          <w:szCs w:val="21"/>
        </w:rPr>
      </w:pPr>
    </w:p>
    <w:p w14:paraId="2C867082" w14:textId="77777777" w:rsidR="00131BDB" w:rsidRPr="001E0595" w:rsidRDefault="00131BDB" w:rsidP="00131BDB">
      <w:pPr>
        <w:spacing w:after="0" w:line="360" w:lineRule="auto"/>
        <w:jc w:val="center"/>
        <w:rPr>
          <w:rFonts w:ascii="Tahoma" w:hAnsi="Tahoma" w:cs="Tahoma"/>
          <w:b/>
          <w:sz w:val="21"/>
          <w:szCs w:val="21"/>
        </w:rPr>
      </w:pPr>
      <w:r w:rsidRPr="001E0595">
        <w:rPr>
          <w:rFonts w:ascii="Tahoma" w:hAnsi="Tahoma" w:cs="Tahoma"/>
          <w:b/>
          <w:sz w:val="21"/>
          <w:szCs w:val="21"/>
        </w:rPr>
        <w:t>I. Előzmények</w:t>
      </w:r>
    </w:p>
    <w:p w14:paraId="3C96F0FC" w14:textId="77777777" w:rsidR="00131BDB" w:rsidRPr="001E0595" w:rsidRDefault="00131BDB" w:rsidP="00131BDB">
      <w:pPr>
        <w:spacing w:after="0" w:line="360" w:lineRule="auto"/>
        <w:rPr>
          <w:rFonts w:ascii="Tahoma" w:hAnsi="Tahoma" w:cs="Tahoma"/>
          <w:sz w:val="21"/>
          <w:szCs w:val="21"/>
        </w:rPr>
      </w:pPr>
    </w:p>
    <w:p w14:paraId="05A7D183" w14:textId="372B1A9E" w:rsidR="00131BDB" w:rsidRPr="001E0595" w:rsidRDefault="00131BDB" w:rsidP="00131BDB">
      <w:pPr>
        <w:spacing w:after="0" w:line="360" w:lineRule="auto"/>
        <w:jc w:val="both"/>
        <w:rPr>
          <w:rFonts w:ascii="Tahoma" w:hAnsi="Tahoma" w:cs="Tahoma"/>
          <w:sz w:val="21"/>
          <w:szCs w:val="21"/>
        </w:rPr>
      </w:pPr>
      <w:r w:rsidRPr="001E0595">
        <w:rPr>
          <w:rFonts w:ascii="Tahoma" w:hAnsi="Tahoma" w:cs="Tahoma"/>
          <w:sz w:val="21"/>
          <w:szCs w:val="21"/>
        </w:rPr>
        <w:t xml:space="preserve">Vevő a 2015. évi CXLVIII. törvény (továbbiakban: Kbt.) II. része szerinti nyílt közbeszerzési eljárást folytatott le 2017. évben </w:t>
      </w:r>
      <w:r w:rsidR="00B5425D">
        <w:rPr>
          <w:rFonts w:ascii="Tahoma" w:hAnsi="Tahoma" w:cs="Tahoma"/>
          <w:b/>
          <w:sz w:val="21"/>
          <w:szCs w:val="21"/>
        </w:rPr>
        <w:t>„A KÖFOP-1.0.0-VEKOP-15-</w:t>
      </w:r>
      <w:r w:rsidR="0029285A">
        <w:rPr>
          <w:rFonts w:ascii="Tahoma" w:hAnsi="Tahoma" w:cs="Tahoma"/>
          <w:b/>
          <w:sz w:val="21"/>
          <w:szCs w:val="21"/>
        </w:rPr>
        <w:t>2016</w:t>
      </w:r>
      <w:r w:rsidRPr="001E0595">
        <w:rPr>
          <w:rFonts w:ascii="Tahoma" w:hAnsi="Tahoma" w:cs="Tahoma"/>
          <w:b/>
          <w:sz w:val="21"/>
          <w:szCs w:val="21"/>
        </w:rPr>
        <w:t>-00037 és KÖFOP-1.0.0</w:t>
      </w:r>
      <w:r w:rsidR="00B5425D">
        <w:rPr>
          <w:rFonts w:ascii="Tahoma" w:hAnsi="Tahoma" w:cs="Tahoma"/>
          <w:b/>
          <w:sz w:val="21"/>
          <w:szCs w:val="21"/>
        </w:rPr>
        <w:t>-VEKOP-15-</w:t>
      </w:r>
      <w:r w:rsidR="0029285A">
        <w:rPr>
          <w:rFonts w:ascii="Tahoma" w:hAnsi="Tahoma" w:cs="Tahoma"/>
          <w:b/>
          <w:sz w:val="21"/>
          <w:szCs w:val="21"/>
        </w:rPr>
        <w:t>2016</w:t>
      </w:r>
      <w:r w:rsidRPr="001E0595">
        <w:rPr>
          <w:rFonts w:ascii="Tahoma" w:hAnsi="Tahoma" w:cs="Tahoma"/>
          <w:b/>
          <w:sz w:val="21"/>
          <w:szCs w:val="21"/>
        </w:rPr>
        <w:t>-00038 számú projektek keretében informatikai eszközök és licencek beszerzése”</w:t>
      </w:r>
      <w:r w:rsidRPr="001E0595">
        <w:rPr>
          <w:rFonts w:ascii="Tahoma" w:hAnsi="Tahoma" w:cs="Tahoma"/>
          <w:sz w:val="21"/>
          <w:szCs w:val="21"/>
        </w:rPr>
        <w:t xml:space="preserve"> megnevezéssel.</w:t>
      </w:r>
    </w:p>
    <w:p w14:paraId="121D3987" w14:textId="3CC05E27" w:rsidR="00131BDB" w:rsidRPr="001E0595" w:rsidRDefault="009C5CCF" w:rsidP="00131BDB">
      <w:pPr>
        <w:spacing w:after="0" w:line="360" w:lineRule="auto"/>
        <w:jc w:val="both"/>
        <w:rPr>
          <w:rFonts w:ascii="Tahoma" w:hAnsi="Tahoma" w:cs="Tahoma"/>
          <w:sz w:val="21"/>
          <w:szCs w:val="21"/>
        </w:rPr>
      </w:pPr>
      <w:r>
        <w:rPr>
          <w:rFonts w:ascii="Tahoma" w:hAnsi="Tahoma" w:cs="Tahoma"/>
          <w:sz w:val="21"/>
          <w:szCs w:val="21"/>
        </w:rPr>
        <w:t>Az eljárásban 4</w:t>
      </w:r>
      <w:r w:rsidR="00131BDB" w:rsidRPr="001E0595">
        <w:rPr>
          <w:rFonts w:ascii="Tahoma" w:hAnsi="Tahoma" w:cs="Tahoma"/>
          <w:sz w:val="21"/>
          <w:szCs w:val="21"/>
        </w:rPr>
        <w:t xml:space="preserve"> részre lehetett részajánlatot tenni. Jelen szerződés a közbeszerzés eljárásb</w:t>
      </w:r>
      <w:r>
        <w:rPr>
          <w:rFonts w:ascii="Tahoma" w:hAnsi="Tahoma" w:cs="Tahoma"/>
          <w:sz w:val="21"/>
          <w:szCs w:val="21"/>
        </w:rPr>
        <w:t>an a 3</w:t>
      </w:r>
      <w:r w:rsidR="00131BDB" w:rsidRPr="001E0595">
        <w:rPr>
          <w:rFonts w:ascii="Tahoma" w:hAnsi="Tahoma" w:cs="Tahoma"/>
          <w:sz w:val="21"/>
          <w:szCs w:val="21"/>
        </w:rPr>
        <w:t xml:space="preserve">. részre meghatározott beszerzési tárgyakra és mennyiségekre terjed ki. </w:t>
      </w:r>
    </w:p>
    <w:p w14:paraId="0634A698" w14:textId="77777777" w:rsidR="00131BDB" w:rsidRPr="001E0595" w:rsidRDefault="00131BDB" w:rsidP="00131BDB">
      <w:pPr>
        <w:spacing w:after="0" w:line="360" w:lineRule="auto"/>
        <w:jc w:val="both"/>
        <w:rPr>
          <w:rFonts w:ascii="Tahoma" w:hAnsi="Tahoma" w:cs="Tahoma"/>
          <w:sz w:val="21"/>
          <w:szCs w:val="21"/>
        </w:rPr>
      </w:pPr>
      <w:r w:rsidRPr="001E0595">
        <w:rPr>
          <w:rFonts w:ascii="Tahoma" w:hAnsi="Tahoma" w:cs="Tahoma"/>
          <w:sz w:val="21"/>
          <w:szCs w:val="21"/>
        </w:rPr>
        <w:t>Az eljárás nyertese – a fenti rész vonatkozásában - az Eladó lett, így a Kbt. vonatkozó szakaszainak megfelelően a szerződés vele kerül megkötésre.</w:t>
      </w:r>
    </w:p>
    <w:p w14:paraId="2CE7D1B0" w14:textId="4BDC7BE8" w:rsidR="00131BDB" w:rsidRPr="001E0595" w:rsidRDefault="00131BDB" w:rsidP="00131BDB">
      <w:pPr>
        <w:spacing w:after="0" w:line="360" w:lineRule="auto"/>
        <w:jc w:val="both"/>
        <w:rPr>
          <w:rFonts w:ascii="Tahoma" w:hAnsi="Tahoma" w:cs="Tahoma"/>
          <w:sz w:val="21"/>
          <w:szCs w:val="21"/>
        </w:rPr>
      </w:pPr>
      <w:r w:rsidRPr="001E0595">
        <w:rPr>
          <w:rFonts w:ascii="Tahoma" w:hAnsi="Tahoma" w:cs="Tahoma"/>
          <w:sz w:val="21"/>
          <w:szCs w:val="21"/>
        </w:rPr>
        <w:t>Felek rögzítik, hogy Vevő a 2013. évi V. törvény (továbbiakban:</w:t>
      </w:r>
      <w:r w:rsidR="007B52DA">
        <w:rPr>
          <w:rFonts w:ascii="Tahoma" w:hAnsi="Tahoma" w:cs="Tahoma"/>
          <w:sz w:val="21"/>
          <w:szCs w:val="21"/>
        </w:rPr>
        <w:t xml:space="preserve"> </w:t>
      </w:r>
      <w:r w:rsidRPr="001E0595">
        <w:rPr>
          <w:rFonts w:ascii="Tahoma" w:hAnsi="Tahoma" w:cs="Tahoma"/>
          <w:sz w:val="21"/>
          <w:szCs w:val="21"/>
        </w:rPr>
        <w:t>Ptk.) 8:1.§ (1) bek</w:t>
      </w:r>
      <w:r w:rsidR="00BE0C5C">
        <w:rPr>
          <w:rFonts w:ascii="Tahoma" w:hAnsi="Tahoma" w:cs="Tahoma"/>
          <w:sz w:val="21"/>
          <w:szCs w:val="21"/>
        </w:rPr>
        <w:t>.</w:t>
      </w:r>
      <w:r w:rsidRPr="001E0595">
        <w:rPr>
          <w:rFonts w:ascii="Tahoma" w:hAnsi="Tahoma" w:cs="Tahoma"/>
          <w:sz w:val="21"/>
          <w:szCs w:val="21"/>
        </w:rPr>
        <w:t xml:space="preserve"> 7) pontja alapján szerződő hatóságnak minősül.</w:t>
      </w:r>
    </w:p>
    <w:p w14:paraId="546416D1" w14:textId="77777777" w:rsidR="00131BDB" w:rsidRPr="001E0595" w:rsidRDefault="00131BDB" w:rsidP="00131BDB">
      <w:pPr>
        <w:spacing w:after="0" w:line="360" w:lineRule="auto"/>
        <w:rPr>
          <w:rFonts w:ascii="Tahoma" w:hAnsi="Tahoma" w:cs="Tahoma"/>
          <w:sz w:val="21"/>
          <w:szCs w:val="21"/>
        </w:rPr>
      </w:pPr>
    </w:p>
    <w:p w14:paraId="1ECC2D83" w14:textId="77777777" w:rsidR="00131BDB" w:rsidRPr="001E0595" w:rsidRDefault="00131BDB" w:rsidP="00131BDB">
      <w:pPr>
        <w:spacing w:after="0" w:line="360" w:lineRule="auto"/>
        <w:jc w:val="center"/>
        <w:rPr>
          <w:rFonts w:ascii="Tahoma" w:hAnsi="Tahoma" w:cs="Tahoma"/>
          <w:b/>
          <w:sz w:val="21"/>
          <w:szCs w:val="21"/>
        </w:rPr>
      </w:pPr>
      <w:r w:rsidRPr="001E0595">
        <w:rPr>
          <w:rFonts w:ascii="Tahoma" w:hAnsi="Tahoma" w:cs="Tahoma"/>
          <w:b/>
          <w:sz w:val="21"/>
          <w:szCs w:val="21"/>
        </w:rPr>
        <w:t>II. A szerződés tárgya</w:t>
      </w:r>
    </w:p>
    <w:p w14:paraId="19FACF69" w14:textId="77777777" w:rsidR="00131BDB" w:rsidRPr="001E0595" w:rsidRDefault="00131BDB" w:rsidP="00131BDB">
      <w:pPr>
        <w:spacing w:after="0" w:line="360" w:lineRule="auto"/>
        <w:rPr>
          <w:rFonts w:ascii="Tahoma" w:hAnsi="Tahoma" w:cs="Tahoma"/>
          <w:sz w:val="21"/>
          <w:szCs w:val="21"/>
        </w:rPr>
      </w:pPr>
    </w:p>
    <w:p w14:paraId="45F3BA4C" w14:textId="6B2E45DF"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eladja, Vevő megvásárolja a közbeszerzési eljárás műszaki leírásában körülírt, és az Eladó ajánlatában megjelölt új informatikai eszközöket (továbbiakban: eszköz</w:t>
      </w:r>
      <w:r w:rsidR="00BE0C5C">
        <w:rPr>
          <w:rFonts w:ascii="Tahoma" w:hAnsi="Tahoma" w:cs="Tahoma"/>
          <w:sz w:val="21"/>
          <w:szCs w:val="21"/>
          <w:lang w:eastAsia="hu-HU"/>
        </w:rPr>
        <w:t>,</w:t>
      </w:r>
      <w:r w:rsidRPr="001E0595">
        <w:rPr>
          <w:rFonts w:ascii="Tahoma" w:hAnsi="Tahoma" w:cs="Tahoma"/>
          <w:sz w:val="21"/>
          <w:szCs w:val="21"/>
          <w:lang w:eastAsia="hu-HU"/>
        </w:rPr>
        <w:t xml:space="preserve"> vagy eszközök) a közbeszerzési eljárás iratanyagában meghatározott műszaki specifikációban, mennyiségben és kivitelben.</w:t>
      </w:r>
      <w:r w:rsidR="00BE0C5C">
        <w:rPr>
          <w:rFonts w:ascii="Tahoma" w:hAnsi="Tahoma" w:cs="Tahoma"/>
          <w:sz w:val="21"/>
          <w:szCs w:val="21"/>
          <w:lang w:eastAsia="hu-HU"/>
        </w:rPr>
        <w:t xml:space="preserve"> Eladó vállalja, hogy az Eszközök Vevő általi </w:t>
      </w:r>
      <w:r w:rsidR="003E0498">
        <w:rPr>
          <w:rFonts w:ascii="Tahoma" w:hAnsi="Tahoma" w:cs="Tahoma"/>
          <w:sz w:val="21"/>
          <w:szCs w:val="21"/>
          <w:lang w:eastAsia="hu-HU"/>
        </w:rPr>
        <w:t xml:space="preserve">hivatalos </w:t>
      </w:r>
      <w:r w:rsidR="00BE0C5C">
        <w:rPr>
          <w:rFonts w:ascii="Tahoma" w:hAnsi="Tahoma" w:cs="Tahoma"/>
          <w:sz w:val="21"/>
          <w:szCs w:val="21"/>
          <w:lang w:eastAsia="hu-HU"/>
        </w:rPr>
        <w:t>átvételét követően 31 hónapon keresztül</w:t>
      </w:r>
      <w:r w:rsidR="003E0498">
        <w:rPr>
          <w:rFonts w:ascii="Tahoma" w:hAnsi="Tahoma" w:cs="Tahoma"/>
          <w:sz w:val="21"/>
          <w:szCs w:val="21"/>
          <w:lang w:eastAsia="hu-HU"/>
        </w:rPr>
        <w:t xml:space="preserve"> </w:t>
      </w:r>
      <w:r w:rsidR="001E54F5">
        <w:rPr>
          <w:rFonts w:ascii="Tahoma" w:hAnsi="Tahoma" w:cs="Tahoma"/>
          <w:sz w:val="21"/>
          <w:szCs w:val="21"/>
          <w:lang w:eastAsia="hu-HU"/>
        </w:rPr>
        <w:t xml:space="preserve">– </w:t>
      </w:r>
      <w:r w:rsidR="003E0498">
        <w:rPr>
          <w:rFonts w:ascii="Tahoma" w:hAnsi="Tahoma" w:cs="Tahoma"/>
          <w:sz w:val="21"/>
          <w:szCs w:val="21"/>
          <w:lang w:eastAsia="hu-HU"/>
        </w:rPr>
        <w:t xml:space="preserve">a </w:t>
      </w:r>
      <w:r w:rsidR="001E54F5">
        <w:rPr>
          <w:rFonts w:ascii="Tahoma" w:hAnsi="Tahoma" w:cs="Tahoma"/>
          <w:sz w:val="21"/>
          <w:szCs w:val="21"/>
          <w:lang w:eastAsia="hu-HU"/>
        </w:rPr>
        <w:t>III/1.</w:t>
      </w:r>
      <w:r w:rsidR="003E0498">
        <w:rPr>
          <w:rFonts w:ascii="Tahoma" w:hAnsi="Tahoma" w:cs="Tahoma"/>
          <w:sz w:val="21"/>
          <w:szCs w:val="21"/>
          <w:lang w:eastAsia="hu-HU"/>
        </w:rPr>
        <w:t xml:space="preserve"> pontban </w:t>
      </w:r>
      <w:r w:rsidR="001E54F5">
        <w:rPr>
          <w:rFonts w:ascii="Tahoma" w:hAnsi="Tahoma" w:cs="Tahoma"/>
          <w:sz w:val="21"/>
          <w:szCs w:val="21"/>
          <w:lang w:eastAsia="hu-HU"/>
        </w:rPr>
        <w:t xml:space="preserve">részletesen felsorolt </w:t>
      </w:r>
      <w:r w:rsidR="003E0498">
        <w:rPr>
          <w:rFonts w:ascii="Tahoma" w:hAnsi="Tahoma" w:cs="Tahoma"/>
          <w:sz w:val="21"/>
          <w:szCs w:val="21"/>
          <w:lang w:eastAsia="hu-HU"/>
        </w:rPr>
        <w:t>díjak ellenében</w:t>
      </w:r>
      <w:r w:rsidR="001E54F5">
        <w:rPr>
          <w:rFonts w:ascii="Tahoma" w:hAnsi="Tahoma" w:cs="Tahoma"/>
          <w:sz w:val="21"/>
          <w:szCs w:val="21"/>
          <w:lang w:eastAsia="hu-HU"/>
        </w:rPr>
        <w:t xml:space="preserve"> –</w:t>
      </w:r>
      <w:r w:rsidR="00BE0C5C">
        <w:rPr>
          <w:rFonts w:ascii="Tahoma" w:hAnsi="Tahoma" w:cs="Tahoma"/>
          <w:sz w:val="21"/>
          <w:szCs w:val="21"/>
          <w:lang w:eastAsia="hu-HU"/>
        </w:rPr>
        <w:t xml:space="preserve"> ellátja a </w:t>
      </w:r>
      <w:r w:rsidR="003E0498">
        <w:rPr>
          <w:rFonts w:ascii="Tahoma" w:hAnsi="Tahoma" w:cs="Tahoma"/>
          <w:sz w:val="21"/>
          <w:szCs w:val="21"/>
          <w:lang w:eastAsia="hu-HU"/>
        </w:rPr>
        <w:t>műszaki leírásban meghatározott eszközök üzemeltetését.</w:t>
      </w:r>
    </w:p>
    <w:p w14:paraId="323ED691" w14:textId="77777777"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lastRenderedPageBreak/>
        <w:t xml:space="preserve">Felek rögzítik, hogy az „új” kifejezés alatt a jelen szerződés teljesítését megelőzően nem használtságot értik a felek. </w:t>
      </w:r>
    </w:p>
    <w:p w14:paraId="2FBA542A" w14:textId="77777777"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Érintett mennyiségeket és választékot a jelen szerződés 1. sz. melléklete tartalmazza.</w:t>
      </w:r>
    </w:p>
    <w:p w14:paraId="1A3BA0C8" w14:textId="3E1678C7"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kötelezettsége</w:t>
      </w:r>
      <w:r w:rsidR="0029285A">
        <w:rPr>
          <w:rFonts w:ascii="Tahoma" w:hAnsi="Tahoma" w:cs="Tahoma"/>
          <w:sz w:val="21"/>
          <w:szCs w:val="21"/>
          <w:lang w:eastAsia="hu-HU"/>
        </w:rPr>
        <w:t>, hogy az eszközöket</w:t>
      </w:r>
      <w:r w:rsidRPr="001E0595">
        <w:rPr>
          <w:rFonts w:ascii="Tahoma" w:hAnsi="Tahoma" w:cs="Tahoma"/>
          <w:sz w:val="21"/>
          <w:szCs w:val="21"/>
          <w:lang w:eastAsia="hu-HU"/>
        </w:rPr>
        <w:t xml:space="preserve"> </w:t>
      </w:r>
      <w:r w:rsidR="0029285A">
        <w:rPr>
          <w:rFonts w:ascii="Tahoma" w:hAnsi="Tahoma" w:cs="Tahoma"/>
          <w:sz w:val="21"/>
          <w:szCs w:val="21"/>
          <w:lang w:eastAsia="hu-HU"/>
        </w:rPr>
        <w:t xml:space="preserve">a jelen szerződésben meghatározott teljesítési helyre </w:t>
      </w:r>
      <w:r w:rsidRPr="001E0595">
        <w:rPr>
          <w:rFonts w:ascii="Tahoma" w:hAnsi="Tahoma" w:cs="Tahoma"/>
          <w:sz w:val="21"/>
          <w:szCs w:val="21"/>
          <w:lang w:eastAsia="hu-HU"/>
        </w:rPr>
        <w:t>leszállítása, Vevő tulajdonába ad</w:t>
      </w:r>
      <w:r w:rsidR="003E0498">
        <w:rPr>
          <w:rFonts w:ascii="Tahoma" w:hAnsi="Tahoma" w:cs="Tahoma"/>
          <w:sz w:val="21"/>
          <w:szCs w:val="21"/>
          <w:lang w:eastAsia="hu-HU"/>
        </w:rPr>
        <w:t>ja</w:t>
      </w:r>
      <w:r w:rsidRPr="001E0595">
        <w:rPr>
          <w:rFonts w:ascii="Tahoma" w:hAnsi="Tahoma" w:cs="Tahoma"/>
          <w:sz w:val="21"/>
          <w:szCs w:val="21"/>
          <w:lang w:eastAsia="hu-HU"/>
        </w:rPr>
        <w:t xml:space="preserve"> és a jelen szerződésben, ill. a közbeszerzési eljárás iratanyagában meghatározott egyéb tevékenységek</w:t>
      </w:r>
      <w:r w:rsidR="003E0498">
        <w:rPr>
          <w:rFonts w:ascii="Tahoma" w:hAnsi="Tahoma" w:cs="Tahoma"/>
          <w:sz w:val="21"/>
          <w:szCs w:val="21"/>
          <w:lang w:eastAsia="hu-HU"/>
        </w:rPr>
        <w:t>et</w:t>
      </w:r>
      <w:r w:rsidRPr="001E0595">
        <w:rPr>
          <w:rFonts w:ascii="Tahoma" w:hAnsi="Tahoma" w:cs="Tahoma"/>
          <w:sz w:val="21"/>
          <w:szCs w:val="21"/>
          <w:lang w:eastAsia="hu-HU"/>
        </w:rPr>
        <w:t xml:space="preserve"> ellátása. </w:t>
      </w:r>
    </w:p>
    <w:p w14:paraId="7C93E41B" w14:textId="754F25CD" w:rsidR="00131BDB" w:rsidRPr="001E0595" w:rsidRDefault="003E0498" w:rsidP="00C62EE0">
      <w:pPr>
        <w:numPr>
          <w:ilvl w:val="0"/>
          <w:numId w:val="58"/>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Az 1. pontban részletezett</w:t>
      </w:r>
      <w:r w:rsidR="00131BDB" w:rsidRPr="001E0595">
        <w:rPr>
          <w:rFonts w:ascii="Tahoma" w:hAnsi="Tahoma" w:cs="Tahoma"/>
          <w:sz w:val="21"/>
          <w:szCs w:val="21"/>
          <w:lang w:eastAsia="hu-HU"/>
        </w:rPr>
        <w:t xml:space="preserve"> teljes körű üzemeltetési </w:t>
      </w:r>
      <w:r>
        <w:rPr>
          <w:rFonts w:ascii="Tahoma" w:hAnsi="Tahoma" w:cs="Tahoma"/>
          <w:sz w:val="21"/>
          <w:szCs w:val="21"/>
          <w:lang w:eastAsia="hu-HU"/>
        </w:rPr>
        <w:t>feladato</w:t>
      </w:r>
      <w:r w:rsidRPr="001E0595">
        <w:rPr>
          <w:rFonts w:ascii="Tahoma" w:hAnsi="Tahoma" w:cs="Tahoma"/>
          <w:sz w:val="21"/>
          <w:szCs w:val="21"/>
          <w:lang w:eastAsia="hu-HU"/>
        </w:rPr>
        <w:t>k ellátás</w:t>
      </w:r>
      <w:r>
        <w:rPr>
          <w:rFonts w:ascii="Tahoma" w:hAnsi="Tahoma" w:cs="Tahoma"/>
          <w:sz w:val="21"/>
          <w:szCs w:val="21"/>
          <w:lang w:eastAsia="hu-HU"/>
        </w:rPr>
        <w:t>a</w:t>
      </w:r>
      <w:r w:rsidR="00131BDB" w:rsidRPr="001E0595">
        <w:rPr>
          <w:rFonts w:ascii="Tahoma" w:hAnsi="Tahoma" w:cs="Tahoma"/>
          <w:sz w:val="21"/>
          <w:szCs w:val="21"/>
          <w:lang w:eastAsia="hu-HU"/>
        </w:rPr>
        <w:t>,</w:t>
      </w:r>
      <w:r w:rsidR="00FC4288">
        <w:rPr>
          <w:rFonts w:ascii="Tahoma" w:hAnsi="Tahoma" w:cs="Tahoma"/>
          <w:sz w:val="21"/>
          <w:szCs w:val="21"/>
          <w:lang w:eastAsia="hu-HU"/>
        </w:rPr>
        <w:t xml:space="preserve"> amely</w:t>
      </w:r>
      <w:r w:rsidR="00131BDB" w:rsidRPr="001E0595">
        <w:rPr>
          <w:rFonts w:ascii="Tahoma" w:hAnsi="Tahoma" w:cs="Tahoma"/>
          <w:sz w:val="21"/>
          <w:szCs w:val="21"/>
          <w:lang w:eastAsia="hu-HU"/>
        </w:rPr>
        <w:t xml:space="preserve"> magában foglalja az alábbi feladatokat (azzal, hogy a részletes leírást a műszaki leírás tartalmazza):</w:t>
      </w:r>
    </w:p>
    <w:p w14:paraId="50A2DCA3" w14:textId="77777777" w:rsidR="00131BDB" w:rsidRPr="001E0595" w:rsidRDefault="00131BDB" w:rsidP="00C62EE0">
      <w:pPr>
        <w:numPr>
          <w:ilvl w:val="1"/>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karbantartási feladatok,</w:t>
      </w:r>
    </w:p>
    <w:p w14:paraId="12F74ABC" w14:textId="77777777" w:rsidR="00131BDB" w:rsidRPr="001E0595" w:rsidRDefault="00131BDB" w:rsidP="00C62EE0">
      <w:pPr>
        <w:numPr>
          <w:ilvl w:val="1"/>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hibajavítási feladatok,</w:t>
      </w:r>
    </w:p>
    <w:p w14:paraId="33FAC8E4" w14:textId="77777777" w:rsidR="00131BDB" w:rsidRPr="001E0595" w:rsidRDefault="00131BDB" w:rsidP="00C62EE0">
      <w:pPr>
        <w:numPr>
          <w:ilvl w:val="1"/>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kellékanyag biztosítási feladatok</w:t>
      </w:r>
    </w:p>
    <w:p w14:paraId="36F9AE51" w14:textId="6C1FE02E" w:rsidR="00131BDB" w:rsidRPr="001E0595" w:rsidRDefault="00131BDB" w:rsidP="00C62EE0">
      <w:pPr>
        <w:numPr>
          <w:ilvl w:val="1"/>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jelen szerződésben</w:t>
      </w:r>
      <w:r w:rsidR="003E0498">
        <w:rPr>
          <w:rFonts w:ascii="Tahoma" w:hAnsi="Tahoma" w:cs="Tahoma"/>
          <w:sz w:val="21"/>
          <w:szCs w:val="21"/>
          <w:lang w:eastAsia="hu-HU"/>
        </w:rPr>
        <w:t>,</w:t>
      </w:r>
      <w:r w:rsidRPr="001E0595">
        <w:rPr>
          <w:rFonts w:ascii="Tahoma" w:hAnsi="Tahoma" w:cs="Tahoma"/>
          <w:sz w:val="21"/>
          <w:szCs w:val="21"/>
          <w:lang w:eastAsia="hu-HU"/>
        </w:rPr>
        <w:t xml:space="preserve"> ill. a közbeszerzési eljárás iratanyagában meghatározott egyéb feladatok.</w:t>
      </w:r>
    </w:p>
    <w:p w14:paraId="23A12AF3" w14:textId="77777777"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rögzítik, hogy opciós mennyiséget jelen szerződés nem tartalmaz.</w:t>
      </w:r>
    </w:p>
    <w:p w14:paraId="78F977BA" w14:textId="77777777"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megállapítják, hogy a teljesítés akkor megfelelő, ha a teljesített eszközök a jogszabályoknak ill. a közbeszerzési eljárásban meghatározott követelményeknek megfelelően valamennyi olyan technikai és jogi feltétellel bírnak, amelyek a rendeltetésszerű használathoz szükségesek és egyebekben alkalmasak a rendeltetésszerű használatra.</w:t>
      </w:r>
    </w:p>
    <w:p w14:paraId="15731767" w14:textId="77777777"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Felek rögzítik, hogy Eladó a feladat ellátása során az ajánlatában foglaltak és Kbt. szabályainak megfelelően alvállalkozó(k) (Ptk. szerint közreműködők) igénybevételére jogosult, akként, hogy az Eladó az igénybe vett közreműködő(k)ért úgy felel, mintha a munkát maga végezte volna. Nem jogszerű igénybevétel esetén felel mindazon hátrányos következményekért is, mely e nélkül nem következett volna be. </w:t>
      </w:r>
    </w:p>
    <w:p w14:paraId="7B559591" w14:textId="77777777"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e körben kifejezetten felhívja az Eladó figyelmét a Kbt. 138-139.§-ban foglaltakra.</w:t>
      </w:r>
    </w:p>
    <w:p w14:paraId="1D57E300" w14:textId="0347F46A" w:rsidR="00131BDB" w:rsidRPr="001E0595" w:rsidRDefault="00131BDB" w:rsidP="00C62EE0">
      <w:pPr>
        <w:numPr>
          <w:ilvl w:val="0"/>
          <w:numId w:val="58"/>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a szerződés tárgyait a tulajdonba</w:t>
      </w:r>
      <w:r w:rsidR="00E765D2">
        <w:rPr>
          <w:rFonts w:ascii="Tahoma" w:hAnsi="Tahoma" w:cs="Tahoma"/>
          <w:sz w:val="21"/>
          <w:szCs w:val="21"/>
          <w:lang w:eastAsia="hu-HU"/>
        </w:rPr>
        <w:t xml:space="preserve"> </w:t>
      </w:r>
      <w:r w:rsidRPr="001E0595">
        <w:rPr>
          <w:rFonts w:ascii="Tahoma" w:hAnsi="Tahoma" w:cs="Tahoma"/>
          <w:sz w:val="21"/>
          <w:szCs w:val="21"/>
          <w:lang w:eastAsia="hu-HU"/>
        </w:rPr>
        <w:t>adás vonatkozásában jogilag oszthatatlannak tekintik.</w:t>
      </w:r>
    </w:p>
    <w:p w14:paraId="4FAC2C46" w14:textId="77777777" w:rsidR="00131BDB" w:rsidRPr="001E0595" w:rsidRDefault="00131BDB" w:rsidP="00131BDB">
      <w:pPr>
        <w:spacing w:after="0" w:line="360" w:lineRule="auto"/>
        <w:rPr>
          <w:rFonts w:ascii="Tahoma" w:hAnsi="Tahoma" w:cs="Tahoma"/>
          <w:sz w:val="21"/>
          <w:szCs w:val="21"/>
          <w:lang w:eastAsia="hu-HU"/>
        </w:rPr>
      </w:pPr>
    </w:p>
    <w:p w14:paraId="1B2B58E4" w14:textId="77777777" w:rsidR="00131BDB" w:rsidRPr="001E0595" w:rsidRDefault="00131BDB" w:rsidP="00131BDB">
      <w:pPr>
        <w:spacing w:after="0" w:line="360" w:lineRule="auto"/>
        <w:jc w:val="center"/>
        <w:rPr>
          <w:rFonts w:ascii="Tahoma" w:hAnsi="Tahoma" w:cs="Tahoma"/>
          <w:b/>
          <w:sz w:val="21"/>
          <w:szCs w:val="21"/>
          <w:lang w:eastAsia="hu-HU"/>
        </w:rPr>
      </w:pPr>
      <w:r w:rsidRPr="001E0595">
        <w:rPr>
          <w:rFonts w:ascii="Tahoma" w:hAnsi="Tahoma" w:cs="Tahoma"/>
          <w:b/>
          <w:sz w:val="21"/>
          <w:szCs w:val="21"/>
          <w:lang w:eastAsia="hu-HU"/>
        </w:rPr>
        <w:t>III. Az ellenérték</w:t>
      </w:r>
    </w:p>
    <w:p w14:paraId="68FDE609" w14:textId="77777777" w:rsidR="00131BDB" w:rsidRPr="001E0595" w:rsidRDefault="00131BDB" w:rsidP="00131BDB">
      <w:pPr>
        <w:spacing w:after="0" w:line="360" w:lineRule="auto"/>
        <w:jc w:val="both"/>
        <w:rPr>
          <w:rFonts w:ascii="Tahoma" w:hAnsi="Tahoma" w:cs="Tahoma"/>
          <w:sz w:val="21"/>
          <w:szCs w:val="21"/>
          <w:u w:val="single"/>
          <w:lang w:eastAsia="hu-HU"/>
        </w:rPr>
      </w:pPr>
    </w:p>
    <w:p w14:paraId="6F6EE4D9" w14:textId="3901B7A0" w:rsidR="00131BDB"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Az eszközök ellenértékét (vételár) a felek az Eladó ajánlata alapján …………………………………… HUF + ÁFA, azaz ………………………………….. HUF + ÁFA összegben állapítják meg</w:t>
      </w:r>
      <w:r w:rsidR="0003638C">
        <w:rPr>
          <w:rFonts w:ascii="Tahoma" w:hAnsi="Tahoma" w:cs="Tahoma"/>
          <w:sz w:val="21"/>
          <w:szCs w:val="21"/>
          <w:lang w:eastAsia="hu-HU"/>
        </w:rPr>
        <w:t>,</w:t>
      </w:r>
      <w:r w:rsidR="000C29D9">
        <w:rPr>
          <w:rFonts w:ascii="Tahoma" w:hAnsi="Tahoma" w:cs="Tahoma"/>
          <w:sz w:val="21"/>
          <w:szCs w:val="21"/>
          <w:lang w:eastAsia="hu-HU"/>
        </w:rPr>
        <w:t xml:space="preserve"> amelyből </w:t>
      </w:r>
      <w:r w:rsidR="000C29D9" w:rsidRPr="002E3662">
        <w:rPr>
          <w:rFonts w:ascii="Tahoma" w:hAnsi="Tahoma" w:cs="Tahoma"/>
          <w:b/>
          <w:sz w:val="21"/>
          <w:szCs w:val="21"/>
        </w:rPr>
        <w:t>KÖFOP-</w:t>
      </w:r>
      <w:r w:rsidR="000C29D9">
        <w:rPr>
          <w:rFonts w:ascii="Tahoma" w:hAnsi="Tahoma" w:cs="Tahoma"/>
          <w:b/>
          <w:sz w:val="21"/>
          <w:szCs w:val="21"/>
        </w:rPr>
        <w:t>1.0.0-VEKOP-15-2016</w:t>
      </w:r>
      <w:r w:rsidR="000C29D9" w:rsidRPr="002E3662">
        <w:rPr>
          <w:rFonts w:ascii="Tahoma" w:hAnsi="Tahoma" w:cs="Tahoma"/>
          <w:b/>
          <w:sz w:val="21"/>
          <w:szCs w:val="21"/>
        </w:rPr>
        <w:t>-00037</w:t>
      </w:r>
      <w:r w:rsidR="000C29D9">
        <w:rPr>
          <w:rFonts w:ascii="Tahoma" w:hAnsi="Tahoma" w:cs="Tahoma"/>
          <w:b/>
          <w:sz w:val="21"/>
          <w:szCs w:val="21"/>
        </w:rPr>
        <w:t xml:space="preserve"> projektre eső vételár </w:t>
      </w:r>
      <w:r w:rsidR="000C29D9" w:rsidRPr="002E3662">
        <w:rPr>
          <w:rFonts w:ascii="Tahoma" w:hAnsi="Tahoma" w:cs="Tahoma"/>
          <w:sz w:val="21"/>
          <w:szCs w:val="21"/>
          <w:lang w:eastAsia="hu-HU"/>
        </w:rPr>
        <w:t>…………………………………… HUF + ÁFA, azaz ………………………………….. HUF + ÁFA összeg</w:t>
      </w:r>
      <w:r w:rsidR="000C29D9">
        <w:rPr>
          <w:rFonts w:ascii="Tahoma" w:hAnsi="Tahoma" w:cs="Tahoma"/>
          <w:sz w:val="21"/>
          <w:szCs w:val="21"/>
          <w:lang w:eastAsia="hu-HU"/>
        </w:rPr>
        <w:t xml:space="preserve"> és </w:t>
      </w:r>
      <w:r w:rsidR="000C29D9" w:rsidRPr="002E3662">
        <w:rPr>
          <w:rFonts w:ascii="Tahoma" w:hAnsi="Tahoma" w:cs="Tahoma"/>
          <w:b/>
          <w:sz w:val="21"/>
          <w:szCs w:val="21"/>
        </w:rPr>
        <w:t>KÖFOP-</w:t>
      </w:r>
      <w:r w:rsidR="000C29D9">
        <w:rPr>
          <w:rFonts w:ascii="Tahoma" w:hAnsi="Tahoma" w:cs="Tahoma"/>
          <w:b/>
          <w:sz w:val="21"/>
          <w:szCs w:val="21"/>
        </w:rPr>
        <w:t>1.0.0-VEKOP-15-2016</w:t>
      </w:r>
      <w:r w:rsidR="000C29D9" w:rsidRPr="002E3662">
        <w:rPr>
          <w:rFonts w:ascii="Tahoma" w:hAnsi="Tahoma" w:cs="Tahoma"/>
          <w:b/>
          <w:sz w:val="21"/>
          <w:szCs w:val="21"/>
        </w:rPr>
        <w:t>-0003</w:t>
      </w:r>
      <w:r w:rsidR="000C29D9">
        <w:rPr>
          <w:rFonts w:ascii="Tahoma" w:hAnsi="Tahoma" w:cs="Tahoma"/>
          <w:b/>
          <w:sz w:val="21"/>
          <w:szCs w:val="21"/>
        </w:rPr>
        <w:t xml:space="preserve">8  </w:t>
      </w:r>
      <w:r w:rsidR="000C29D9">
        <w:rPr>
          <w:rFonts w:ascii="Tahoma" w:hAnsi="Tahoma" w:cs="Tahoma"/>
          <w:sz w:val="21"/>
          <w:szCs w:val="21"/>
          <w:lang w:eastAsia="hu-HU"/>
        </w:rPr>
        <w:t xml:space="preserve"> </w:t>
      </w:r>
      <w:r w:rsidR="000C29D9">
        <w:rPr>
          <w:rFonts w:ascii="Tahoma" w:hAnsi="Tahoma" w:cs="Tahoma"/>
          <w:b/>
          <w:sz w:val="21"/>
          <w:szCs w:val="21"/>
        </w:rPr>
        <w:t xml:space="preserve">projektre eső vételár </w:t>
      </w:r>
      <w:r w:rsidR="000C29D9" w:rsidRPr="002E3662">
        <w:rPr>
          <w:rFonts w:ascii="Tahoma" w:hAnsi="Tahoma" w:cs="Tahoma"/>
          <w:sz w:val="21"/>
          <w:szCs w:val="21"/>
          <w:lang w:eastAsia="hu-HU"/>
        </w:rPr>
        <w:t>…………………………………… HUF + ÁFA, azaz ………………………………….. HUF + ÁFA összeg</w:t>
      </w:r>
      <w:r w:rsidRPr="001E0595">
        <w:rPr>
          <w:rFonts w:ascii="Tahoma" w:hAnsi="Tahoma" w:cs="Tahoma"/>
          <w:sz w:val="21"/>
          <w:szCs w:val="21"/>
          <w:lang w:eastAsia="hu-HU"/>
        </w:rPr>
        <w:t>.</w:t>
      </w:r>
    </w:p>
    <w:p w14:paraId="5D0FE750" w14:textId="71D149F0" w:rsidR="00E765D2" w:rsidRDefault="00E765D2" w:rsidP="00FC4288">
      <w:pPr>
        <w:numPr>
          <w:ilvl w:val="1"/>
          <w:numId w:val="59"/>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 xml:space="preserve"> A </w:t>
      </w:r>
      <w:r w:rsidRPr="00E765D2">
        <w:rPr>
          <w:rFonts w:ascii="Tahoma" w:hAnsi="Tahoma" w:cs="Tahoma"/>
          <w:sz w:val="21"/>
          <w:szCs w:val="21"/>
          <w:lang w:eastAsia="hu-HU"/>
        </w:rPr>
        <w:t>Canon iPF 830 44inch</w:t>
      </w:r>
      <w:r>
        <w:rPr>
          <w:rFonts w:ascii="Tahoma" w:hAnsi="Tahoma" w:cs="Tahoma"/>
          <w:sz w:val="21"/>
          <w:szCs w:val="21"/>
          <w:lang w:eastAsia="hu-HU"/>
        </w:rPr>
        <w:t xml:space="preserve"> eszköz</w:t>
      </w:r>
      <w:r w:rsidR="00DD17B0">
        <w:rPr>
          <w:rFonts w:ascii="Tahoma" w:hAnsi="Tahoma" w:cs="Tahoma"/>
          <w:sz w:val="21"/>
          <w:szCs w:val="21"/>
          <w:lang w:eastAsia="hu-HU"/>
        </w:rPr>
        <w:t>ök</w:t>
      </w:r>
      <w:r>
        <w:rPr>
          <w:rFonts w:ascii="Tahoma" w:hAnsi="Tahoma" w:cs="Tahoma"/>
          <w:sz w:val="21"/>
          <w:szCs w:val="21"/>
          <w:lang w:eastAsia="hu-HU"/>
        </w:rPr>
        <w:t xml:space="preserve"> üzemeltetésének költségét a Felek 31 hónap időtartalomra összesen ……</w:t>
      </w:r>
      <w:r w:rsidR="001E54F5">
        <w:rPr>
          <w:rFonts w:ascii="Tahoma" w:hAnsi="Tahoma" w:cs="Tahoma"/>
          <w:sz w:val="21"/>
          <w:szCs w:val="21"/>
          <w:lang w:eastAsia="hu-HU"/>
        </w:rPr>
        <w:t xml:space="preserve"> Ft + ÁFA, azaz ….. forint + ÁFA </w:t>
      </w:r>
      <w:r>
        <w:rPr>
          <w:rFonts w:ascii="Tahoma" w:hAnsi="Tahoma" w:cs="Tahoma"/>
          <w:sz w:val="21"/>
          <w:szCs w:val="21"/>
          <w:lang w:eastAsia="hu-HU"/>
        </w:rPr>
        <w:t xml:space="preserve"> </w:t>
      </w:r>
      <w:r w:rsidR="001E54F5">
        <w:rPr>
          <w:rFonts w:ascii="Tahoma" w:hAnsi="Tahoma" w:cs="Tahoma"/>
          <w:sz w:val="21"/>
          <w:szCs w:val="21"/>
          <w:lang w:eastAsia="hu-HU"/>
        </w:rPr>
        <w:t xml:space="preserve">összegben </w:t>
      </w:r>
      <w:r>
        <w:rPr>
          <w:rFonts w:ascii="Tahoma" w:hAnsi="Tahoma" w:cs="Tahoma"/>
          <w:sz w:val="21"/>
          <w:szCs w:val="21"/>
          <w:lang w:eastAsia="hu-HU"/>
        </w:rPr>
        <w:t>határozzák meg.</w:t>
      </w:r>
    </w:p>
    <w:p w14:paraId="3657D8C8" w14:textId="0B58EC90" w:rsidR="00E765D2" w:rsidRDefault="00E765D2" w:rsidP="00FC4288">
      <w:pPr>
        <w:numPr>
          <w:ilvl w:val="1"/>
          <w:numId w:val="59"/>
        </w:numPr>
        <w:suppressAutoHyphens w:val="0"/>
        <w:spacing w:after="0" w:line="360" w:lineRule="auto"/>
        <w:jc w:val="both"/>
        <w:textAlignment w:val="auto"/>
        <w:rPr>
          <w:rFonts w:ascii="Tahoma" w:hAnsi="Tahoma" w:cs="Tahoma"/>
          <w:sz w:val="21"/>
          <w:szCs w:val="21"/>
          <w:lang w:eastAsia="hu-HU"/>
        </w:rPr>
      </w:pPr>
      <w:r w:rsidRPr="00E765D2">
        <w:rPr>
          <w:rFonts w:ascii="Tahoma" w:hAnsi="Tahoma" w:cs="Tahoma"/>
          <w:sz w:val="21"/>
          <w:szCs w:val="21"/>
          <w:lang w:eastAsia="hu-HU"/>
        </w:rPr>
        <w:lastRenderedPageBreak/>
        <w:t>Xerox Phaser 3320V_DNI nyomtató</w:t>
      </w:r>
      <w:r>
        <w:rPr>
          <w:rFonts w:ascii="Tahoma" w:hAnsi="Tahoma" w:cs="Tahoma"/>
          <w:sz w:val="21"/>
          <w:szCs w:val="21"/>
          <w:lang w:eastAsia="hu-HU"/>
        </w:rPr>
        <w:t xml:space="preserve"> eszköz üzemeltetésének</w:t>
      </w:r>
      <w:r w:rsidR="0003638C">
        <w:rPr>
          <w:rFonts w:ascii="Tahoma" w:hAnsi="Tahoma" w:cs="Tahoma"/>
          <w:sz w:val="21"/>
          <w:szCs w:val="21"/>
          <w:lang w:eastAsia="hu-HU"/>
        </w:rPr>
        <w:t xml:space="preserve"> költsége nyomatonként kerül meghatározásra, úgy, hogy 1 nyomat díja:</w:t>
      </w:r>
      <w:r>
        <w:rPr>
          <w:rFonts w:ascii="Tahoma" w:hAnsi="Tahoma" w:cs="Tahoma"/>
          <w:sz w:val="21"/>
          <w:szCs w:val="21"/>
          <w:lang w:eastAsia="hu-HU"/>
        </w:rPr>
        <w:t xml:space="preserve"> </w:t>
      </w:r>
      <w:r w:rsidR="00CC2023">
        <w:rPr>
          <w:rFonts w:ascii="Tahoma" w:hAnsi="Tahoma" w:cs="Tahoma"/>
          <w:sz w:val="21"/>
          <w:szCs w:val="21"/>
          <w:lang w:eastAsia="hu-HU"/>
        </w:rPr>
        <w:t xml:space="preserve">…. </w:t>
      </w:r>
      <w:r>
        <w:rPr>
          <w:rFonts w:ascii="Tahoma" w:hAnsi="Tahoma" w:cs="Tahoma"/>
          <w:sz w:val="21"/>
          <w:szCs w:val="21"/>
          <w:lang w:eastAsia="hu-HU"/>
        </w:rPr>
        <w:t xml:space="preserve">Ft. </w:t>
      </w:r>
    </w:p>
    <w:p w14:paraId="4E568B81" w14:textId="6A03321D" w:rsidR="00E765D2" w:rsidRDefault="00E765D2" w:rsidP="00FC4288">
      <w:pPr>
        <w:numPr>
          <w:ilvl w:val="1"/>
          <w:numId w:val="59"/>
        </w:numPr>
        <w:suppressAutoHyphens w:val="0"/>
        <w:spacing w:after="0" w:line="360" w:lineRule="auto"/>
        <w:jc w:val="both"/>
        <w:textAlignment w:val="auto"/>
        <w:rPr>
          <w:rFonts w:ascii="Tahoma" w:hAnsi="Tahoma" w:cs="Tahoma"/>
          <w:sz w:val="21"/>
          <w:szCs w:val="21"/>
          <w:lang w:eastAsia="hu-HU"/>
        </w:rPr>
      </w:pPr>
      <w:r w:rsidRPr="00E765D2">
        <w:rPr>
          <w:rFonts w:ascii="Tahoma" w:hAnsi="Tahoma" w:cs="Tahoma"/>
          <w:sz w:val="21"/>
          <w:szCs w:val="21"/>
          <w:lang w:eastAsia="hu-HU"/>
        </w:rPr>
        <w:t xml:space="preserve">Xerox WorkCentre™ 7835 nyomtató </w:t>
      </w:r>
      <w:r>
        <w:rPr>
          <w:rFonts w:ascii="Tahoma" w:hAnsi="Tahoma" w:cs="Tahoma"/>
          <w:sz w:val="21"/>
          <w:szCs w:val="21"/>
          <w:lang w:eastAsia="hu-HU"/>
        </w:rPr>
        <w:t>eszköz</w:t>
      </w:r>
      <w:r w:rsidR="00DD17B0">
        <w:rPr>
          <w:rFonts w:ascii="Tahoma" w:hAnsi="Tahoma" w:cs="Tahoma"/>
          <w:sz w:val="21"/>
          <w:szCs w:val="21"/>
          <w:lang w:eastAsia="hu-HU"/>
        </w:rPr>
        <w:t xml:space="preserve">ök </w:t>
      </w:r>
      <w:r w:rsidR="0003638C">
        <w:rPr>
          <w:rFonts w:ascii="Tahoma" w:hAnsi="Tahoma" w:cs="Tahoma"/>
          <w:sz w:val="21"/>
          <w:szCs w:val="21"/>
          <w:lang w:eastAsia="hu-HU"/>
        </w:rPr>
        <w:t xml:space="preserve">üzemeltetésének költsége nyomatonként kerül meghatározásra, úgy, hogy 1 nyomat díja: </w:t>
      </w:r>
      <w:r>
        <w:rPr>
          <w:rFonts w:ascii="Tahoma" w:hAnsi="Tahoma" w:cs="Tahoma"/>
          <w:sz w:val="21"/>
          <w:szCs w:val="21"/>
          <w:lang w:eastAsia="hu-HU"/>
        </w:rPr>
        <w:t>…. Ft.</w:t>
      </w:r>
    </w:p>
    <w:p w14:paraId="46BDB11C" w14:textId="174AE4D7" w:rsidR="00E765D2" w:rsidRPr="00E765D2" w:rsidRDefault="00E765D2" w:rsidP="00FC4288">
      <w:pPr>
        <w:numPr>
          <w:ilvl w:val="1"/>
          <w:numId w:val="59"/>
        </w:numPr>
        <w:suppressAutoHyphens w:val="0"/>
        <w:spacing w:after="0" w:line="360" w:lineRule="auto"/>
        <w:jc w:val="both"/>
        <w:textAlignment w:val="auto"/>
        <w:rPr>
          <w:rFonts w:ascii="Tahoma" w:hAnsi="Tahoma" w:cs="Tahoma"/>
          <w:sz w:val="21"/>
          <w:szCs w:val="21"/>
          <w:lang w:eastAsia="hu-HU"/>
        </w:rPr>
      </w:pPr>
      <w:r w:rsidRPr="00E765D2">
        <w:rPr>
          <w:rFonts w:ascii="Tahoma" w:hAnsi="Tahoma" w:cs="Tahoma"/>
          <w:sz w:val="21"/>
          <w:szCs w:val="21"/>
          <w:lang w:eastAsia="hu-HU"/>
        </w:rPr>
        <w:t>ROWE Scan 650i 44” HA eszköz</w:t>
      </w:r>
      <w:r w:rsidR="00DD17B0">
        <w:rPr>
          <w:rFonts w:ascii="Tahoma" w:hAnsi="Tahoma" w:cs="Tahoma"/>
          <w:sz w:val="21"/>
          <w:szCs w:val="21"/>
          <w:lang w:eastAsia="hu-HU"/>
        </w:rPr>
        <w:t>ök</w:t>
      </w:r>
      <w:r w:rsidRPr="00E765D2">
        <w:rPr>
          <w:rFonts w:ascii="Tahoma" w:hAnsi="Tahoma" w:cs="Tahoma"/>
          <w:sz w:val="21"/>
          <w:szCs w:val="21"/>
          <w:lang w:eastAsia="hu-HU"/>
        </w:rPr>
        <w:t xml:space="preserve"> üzemeltetésének költségét a Felek 31 hónap időtartalomra összesen </w:t>
      </w:r>
      <w:r w:rsidR="00CC2023">
        <w:rPr>
          <w:rFonts w:ascii="Tahoma" w:hAnsi="Tahoma" w:cs="Tahoma"/>
          <w:sz w:val="21"/>
          <w:szCs w:val="21"/>
          <w:lang w:eastAsia="hu-HU"/>
        </w:rPr>
        <w:t xml:space="preserve">…… Ft + ÁFA, azaz ….. forint + ÁFA  összegben </w:t>
      </w:r>
      <w:r w:rsidRPr="00E765D2">
        <w:rPr>
          <w:rFonts w:ascii="Tahoma" w:hAnsi="Tahoma" w:cs="Tahoma"/>
          <w:sz w:val="21"/>
          <w:szCs w:val="21"/>
          <w:lang w:eastAsia="hu-HU"/>
        </w:rPr>
        <w:t>határozzák meg.</w:t>
      </w:r>
    </w:p>
    <w:p w14:paraId="5884527D" w14:textId="341A12BE" w:rsidR="00E765D2" w:rsidRPr="001E0595" w:rsidRDefault="00E765D2" w:rsidP="00FC4288">
      <w:pPr>
        <w:numPr>
          <w:ilvl w:val="1"/>
          <w:numId w:val="59"/>
        </w:numPr>
        <w:suppressAutoHyphens w:val="0"/>
        <w:spacing w:after="0" w:line="360" w:lineRule="auto"/>
        <w:jc w:val="both"/>
        <w:textAlignment w:val="auto"/>
        <w:rPr>
          <w:rFonts w:ascii="Tahoma" w:hAnsi="Tahoma" w:cs="Tahoma"/>
          <w:sz w:val="21"/>
          <w:szCs w:val="21"/>
          <w:lang w:eastAsia="hu-HU"/>
        </w:rPr>
      </w:pPr>
      <w:r w:rsidRPr="00E765D2">
        <w:rPr>
          <w:rFonts w:ascii="Tahoma" w:hAnsi="Tahoma" w:cs="Tahoma"/>
          <w:sz w:val="21"/>
          <w:szCs w:val="21"/>
          <w:lang w:eastAsia="hu-HU"/>
        </w:rPr>
        <w:t>SupraScan™ Quartz A0 HD LED</w:t>
      </w:r>
      <w:r>
        <w:rPr>
          <w:rFonts w:ascii="Tahoma" w:hAnsi="Tahoma" w:cs="Tahoma"/>
          <w:sz w:val="21"/>
          <w:szCs w:val="21"/>
          <w:lang w:eastAsia="hu-HU"/>
        </w:rPr>
        <w:t xml:space="preserve"> eszköz üzemeltetésének költségét a Felek 31 hónap időtartalomra összesen </w:t>
      </w:r>
      <w:r w:rsidR="00CC2023">
        <w:rPr>
          <w:rFonts w:ascii="Tahoma" w:hAnsi="Tahoma" w:cs="Tahoma"/>
          <w:sz w:val="21"/>
          <w:szCs w:val="21"/>
          <w:lang w:eastAsia="hu-HU"/>
        </w:rPr>
        <w:t xml:space="preserve">…… Ft + ÁFA, azaz ….. forint + ÁFA  összegben </w:t>
      </w:r>
      <w:r>
        <w:rPr>
          <w:rFonts w:ascii="Tahoma" w:hAnsi="Tahoma" w:cs="Tahoma"/>
          <w:sz w:val="21"/>
          <w:szCs w:val="21"/>
          <w:lang w:eastAsia="hu-HU"/>
        </w:rPr>
        <w:t>határozzák meg.</w:t>
      </w:r>
    </w:p>
    <w:p w14:paraId="317325C8"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szerződéses árak a teljesítés során kötöttek, és azok semmilyen körülmények között – pl. árfolyamváltozás bekövetkezte esetén – sem változhatnak.</w:t>
      </w:r>
    </w:p>
    <w:p w14:paraId="297D31BD"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jelen szerződéshez vezető ajánlattétel, a szerződés, a számlázás és a kifizetés pénzneme: HUF.</w:t>
      </w:r>
    </w:p>
    <w:p w14:paraId="034B0B7B" w14:textId="674DD405" w:rsidR="002E0E6B"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teljesített eszközök ellenértékének megfizetésének feltétele, hogy a hiány- és hibamentes teljesítést (mely nem terjed ki az esetleges ún. rejtett hibákra) a Vevő képviselője igazolja (teljesítésigazolás</w:t>
      </w:r>
      <w:r w:rsidR="00CC2023">
        <w:rPr>
          <w:rFonts w:ascii="Tahoma" w:hAnsi="Tahoma" w:cs="Tahoma"/>
          <w:sz w:val="21"/>
          <w:szCs w:val="21"/>
          <w:lang w:eastAsia="hu-HU"/>
        </w:rPr>
        <w:t>-eszközök átvételéről</w:t>
      </w:r>
      <w:r w:rsidRPr="001E0595">
        <w:rPr>
          <w:rFonts w:ascii="Tahoma" w:hAnsi="Tahoma" w:cs="Tahoma"/>
          <w:sz w:val="21"/>
          <w:szCs w:val="21"/>
          <w:lang w:eastAsia="hu-HU"/>
        </w:rPr>
        <w:t xml:space="preserve">). </w:t>
      </w:r>
    </w:p>
    <w:p w14:paraId="01528684" w14:textId="3CA40EB4" w:rsidR="0003638C" w:rsidRDefault="0003638C" w:rsidP="00C62EE0">
      <w:pPr>
        <w:numPr>
          <w:ilvl w:val="0"/>
          <w:numId w:val="59"/>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Az üzemeltetési ellenérték megfizetésének feltétele a III/1. pont b) és c) bekezdésében foglalt eszközök tekintetében az, hogy az Eladó tárgyhónapot követő 5 munkanapon belül jegyzőkönyvet állítson ki a Vevő által ténylegesen felhasznált, tárgyhónapi nyomatokról eszközönként külön - külön. A hiány és hibamentes teljesítés esetén a Vevő a részére átadott jegyzőkönyv alapján kiállítja a teljesítés igazolást</w:t>
      </w:r>
    </w:p>
    <w:p w14:paraId="05E3C0FA" w14:textId="5CF254C0" w:rsidR="00F811B5" w:rsidRPr="002D3371" w:rsidRDefault="00F811B5" w:rsidP="002D3371">
      <w:pPr>
        <w:numPr>
          <w:ilvl w:val="0"/>
          <w:numId w:val="59"/>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 xml:space="preserve">III/1. pont a), d) és e) pontban foglalt eszközök tekintetében az eladó tárgyhónapot követő 5 munkanapon belül jegyzőkönyvet állít ki az előző havi üzemeltetési kötelezettségének ellátásáról eszközönként külön – külön. A hiány és hibamentes teljesítés esetén a Vevő a részére átadott jegyzőkönyv alapján kiállítja a teljesítés igazolást.  </w:t>
      </w:r>
    </w:p>
    <w:p w14:paraId="23944681" w14:textId="5C043A7F" w:rsidR="00131BDB"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megvalósítás pénzügyi fedezetét Vevő pályázati forrásból (</w:t>
      </w:r>
      <w:r w:rsidR="00B5580B">
        <w:rPr>
          <w:rFonts w:ascii="Tahoma" w:hAnsi="Tahoma" w:cs="Tahoma"/>
          <w:sz w:val="21"/>
          <w:szCs w:val="21"/>
          <w:lang w:eastAsia="hu-HU"/>
        </w:rPr>
        <w:t>KÖFOP-1.0.0-VEKOP-15-</w:t>
      </w:r>
      <w:r w:rsidR="0029285A">
        <w:rPr>
          <w:rFonts w:ascii="Tahoma" w:hAnsi="Tahoma" w:cs="Tahoma"/>
          <w:sz w:val="21"/>
          <w:szCs w:val="21"/>
          <w:lang w:eastAsia="hu-HU"/>
        </w:rPr>
        <w:t>2016</w:t>
      </w:r>
      <w:r w:rsidR="00B5580B">
        <w:rPr>
          <w:rFonts w:ascii="Tahoma" w:hAnsi="Tahoma" w:cs="Tahoma"/>
          <w:sz w:val="21"/>
          <w:szCs w:val="21"/>
          <w:lang w:eastAsia="hu-HU"/>
        </w:rPr>
        <w:t>-00037</w:t>
      </w:r>
      <w:r w:rsidRPr="001E0595">
        <w:rPr>
          <w:rFonts w:ascii="Tahoma" w:hAnsi="Tahoma" w:cs="Tahoma"/>
          <w:sz w:val="21"/>
          <w:szCs w:val="21"/>
          <w:lang w:eastAsia="hu-HU"/>
        </w:rPr>
        <w:t xml:space="preserve"> és </w:t>
      </w:r>
      <w:r w:rsidR="00B5580B">
        <w:rPr>
          <w:rFonts w:ascii="Tahoma" w:hAnsi="Tahoma" w:cs="Tahoma"/>
          <w:sz w:val="21"/>
          <w:szCs w:val="21"/>
          <w:lang w:eastAsia="hu-HU"/>
        </w:rPr>
        <w:t>KÖFOP-1.0.0-VEKOP-15-</w:t>
      </w:r>
      <w:r w:rsidR="0029285A">
        <w:rPr>
          <w:rFonts w:ascii="Tahoma" w:hAnsi="Tahoma" w:cs="Tahoma"/>
          <w:sz w:val="21"/>
          <w:szCs w:val="21"/>
          <w:lang w:eastAsia="hu-HU"/>
        </w:rPr>
        <w:t>2016</w:t>
      </w:r>
      <w:r w:rsidR="00B5580B">
        <w:rPr>
          <w:rFonts w:ascii="Tahoma" w:hAnsi="Tahoma" w:cs="Tahoma"/>
          <w:sz w:val="21"/>
          <w:szCs w:val="21"/>
          <w:lang w:eastAsia="hu-HU"/>
        </w:rPr>
        <w:t>-00038</w:t>
      </w:r>
      <w:r w:rsidRPr="001E0595">
        <w:rPr>
          <w:rFonts w:ascii="Tahoma" w:hAnsi="Tahoma" w:cs="Tahoma"/>
          <w:sz w:val="21"/>
          <w:szCs w:val="21"/>
          <w:lang w:eastAsia="hu-HU"/>
        </w:rPr>
        <w:t>) biztosítja. A támogatás intenzitása mindkét projekt esetében</w:t>
      </w:r>
      <w:r w:rsidR="004138D8">
        <w:rPr>
          <w:rFonts w:ascii="Tahoma" w:hAnsi="Tahoma" w:cs="Tahoma"/>
          <w:sz w:val="21"/>
          <w:szCs w:val="21"/>
          <w:lang w:eastAsia="hu-HU"/>
        </w:rPr>
        <w:t xml:space="preserve">: </w:t>
      </w:r>
      <w:r w:rsidR="004138D8" w:rsidRPr="00B5425D">
        <w:rPr>
          <w:rFonts w:ascii="Tahoma" w:hAnsi="Tahoma" w:cs="Tahoma"/>
          <w:sz w:val="21"/>
          <w:szCs w:val="21"/>
          <w:lang w:eastAsia="hu-HU"/>
        </w:rPr>
        <w:t>100</w:t>
      </w:r>
      <w:r w:rsidR="00B5425D">
        <w:rPr>
          <w:rFonts w:ascii="Tahoma" w:hAnsi="Tahoma" w:cs="Tahoma"/>
          <w:sz w:val="21"/>
          <w:szCs w:val="21"/>
          <w:lang w:eastAsia="hu-HU"/>
        </w:rPr>
        <w:t>,000000</w:t>
      </w:r>
      <w:r w:rsidR="004138D8" w:rsidRPr="00B5425D">
        <w:rPr>
          <w:rFonts w:ascii="Tahoma" w:hAnsi="Tahoma" w:cs="Tahoma"/>
          <w:sz w:val="21"/>
          <w:szCs w:val="21"/>
          <w:lang w:eastAsia="hu-HU"/>
        </w:rPr>
        <w:t xml:space="preserve"> </w:t>
      </w:r>
      <w:r w:rsidRPr="00B5425D">
        <w:rPr>
          <w:rFonts w:ascii="Tahoma" w:hAnsi="Tahoma" w:cs="Tahoma"/>
          <w:sz w:val="21"/>
          <w:szCs w:val="21"/>
          <w:lang w:eastAsia="hu-HU"/>
        </w:rPr>
        <w:t>%.</w:t>
      </w:r>
    </w:p>
    <w:p w14:paraId="7CE19720" w14:textId="612AD26A" w:rsidR="007B6F9D" w:rsidRDefault="007B6F9D" w:rsidP="007B6F9D">
      <w:pPr>
        <w:numPr>
          <w:ilvl w:val="0"/>
          <w:numId w:val="59"/>
        </w:numPr>
        <w:spacing w:after="0"/>
        <w:jc w:val="both"/>
        <w:textAlignment w:val="auto"/>
        <w:rPr>
          <w:rFonts w:ascii="Tahoma" w:hAnsi="Tahoma" w:cs="Tahoma"/>
          <w:sz w:val="21"/>
          <w:szCs w:val="21"/>
        </w:rPr>
      </w:pPr>
      <w:r w:rsidRPr="00843D02">
        <w:rPr>
          <w:rFonts w:ascii="Tahoma" w:hAnsi="Tahoma" w:cs="Tahoma"/>
          <w:sz w:val="21"/>
          <w:szCs w:val="21"/>
        </w:rPr>
        <w:t>Felek rögzítik, hogy jelen szerződés</w:t>
      </w:r>
      <w:r w:rsidR="00A00EE6">
        <w:rPr>
          <w:rFonts w:ascii="Tahoma" w:hAnsi="Tahoma" w:cs="Tahoma"/>
          <w:sz w:val="21"/>
          <w:szCs w:val="21"/>
        </w:rPr>
        <w:t>nek az</w:t>
      </w:r>
      <w:r w:rsidRPr="00843D02">
        <w:rPr>
          <w:rFonts w:ascii="Tahoma" w:hAnsi="Tahoma" w:cs="Tahoma"/>
          <w:sz w:val="21"/>
          <w:szCs w:val="21"/>
        </w:rPr>
        <w:t xml:space="preserve"> </w:t>
      </w:r>
      <w:r w:rsidR="006E54D5">
        <w:rPr>
          <w:rFonts w:ascii="Tahoma" w:hAnsi="Tahoma" w:cs="Tahoma"/>
          <w:sz w:val="21"/>
          <w:szCs w:val="21"/>
        </w:rPr>
        <w:t xml:space="preserve">eszközök vételárát érintő része </w:t>
      </w:r>
      <w:r w:rsidRPr="00843D02">
        <w:rPr>
          <w:rFonts w:ascii="Tahoma" w:hAnsi="Tahoma" w:cs="Tahoma"/>
          <w:sz w:val="21"/>
          <w:szCs w:val="21"/>
        </w:rPr>
        <w:t>szállítói finanszírozással érintett</w:t>
      </w:r>
      <w:r w:rsidR="006E54D5">
        <w:rPr>
          <w:rFonts w:ascii="Tahoma" w:hAnsi="Tahoma" w:cs="Tahoma"/>
          <w:sz w:val="21"/>
          <w:szCs w:val="21"/>
        </w:rPr>
        <w:t>, míg az eszközök üzemeltetésének ellenértéke utófinanszírozással érintett.</w:t>
      </w:r>
    </w:p>
    <w:p w14:paraId="4C9B712A" w14:textId="10DBB8E6" w:rsidR="007B6F9D" w:rsidRPr="001E0595" w:rsidRDefault="007B6F9D" w:rsidP="00FC4288">
      <w:pPr>
        <w:suppressAutoHyphens w:val="0"/>
        <w:spacing w:after="0" w:line="360" w:lineRule="auto"/>
        <w:ind w:left="360"/>
        <w:jc w:val="both"/>
        <w:textAlignment w:val="auto"/>
        <w:rPr>
          <w:rFonts w:ascii="Tahoma" w:hAnsi="Tahoma" w:cs="Tahoma"/>
          <w:sz w:val="21"/>
          <w:szCs w:val="21"/>
          <w:lang w:eastAsia="hu-HU"/>
        </w:rPr>
      </w:pPr>
    </w:p>
    <w:p w14:paraId="0A618507" w14:textId="3013FE44" w:rsidR="00131BDB" w:rsidRDefault="006E54D5"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48793A">
        <w:rPr>
          <w:rFonts w:ascii="Tahoma" w:hAnsi="Tahoma" w:cs="Tahoma"/>
          <w:sz w:val="21"/>
          <w:szCs w:val="21"/>
        </w:rPr>
        <w:t xml:space="preserve">Felek rögzítik, hogy </w:t>
      </w:r>
      <w:r>
        <w:rPr>
          <w:rFonts w:ascii="Tahoma" w:hAnsi="Tahoma" w:cs="Tahoma"/>
          <w:sz w:val="21"/>
          <w:szCs w:val="21"/>
        </w:rPr>
        <w:t>Vevő</w:t>
      </w:r>
      <w:r w:rsidRPr="0048793A">
        <w:rPr>
          <w:rFonts w:ascii="Tahoma" w:hAnsi="Tahoma" w:cs="Tahoma"/>
          <w:sz w:val="21"/>
          <w:szCs w:val="21"/>
        </w:rPr>
        <w:t xml:space="preserve"> a 272/2014. (XI.5.) Korm. rendelet 119.§ alapján biztosítja a szállítói előlegfizetés lehetőségét </w:t>
      </w:r>
      <w:r>
        <w:rPr>
          <w:rFonts w:ascii="Tahoma" w:hAnsi="Tahoma" w:cs="Tahoma"/>
          <w:sz w:val="21"/>
          <w:szCs w:val="21"/>
          <w:lang w:eastAsia="hu-HU"/>
        </w:rPr>
        <w:t>a szerződéstárgyában meghatározott</w:t>
      </w:r>
      <w:r w:rsidR="00B57F5F">
        <w:rPr>
          <w:rFonts w:ascii="Tahoma" w:hAnsi="Tahoma" w:cs="Tahoma"/>
          <w:sz w:val="21"/>
          <w:szCs w:val="21"/>
          <w:lang w:eastAsia="hu-HU"/>
        </w:rPr>
        <w:t xml:space="preserve"> </w:t>
      </w:r>
      <w:r w:rsidRPr="001E0595">
        <w:rPr>
          <w:rFonts w:ascii="Tahoma" w:hAnsi="Tahoma" w:cs="Tahoma"/>
          <w:sz w:val="21"/>
          <w:szCs w:val="21"/>
          <w:lang w:eastAsia="hu-HU"/>
        </w:rPr>
        <w:t>informatikai eszközök</w:t>
      </w:r>
      <w:r>
        <w:rPr>
          <w:rFonts w:ascii="Tahoma" w:hAnsi="Tahoma" w:cs="Tahoma"/>
          <w:sz w:val="21"/>
          <w:szCs w:val="21"/>
          <w:lang w:eastAsia="hu-HU"/>
        </w:rPr>
        <w:t xml:space="preserve"> </w:t>
      </w:r>
      <w:r w:rsidR="002A1DBB">
        <w:rPr>
          <w:rFonts w:ascii="Tahoma" w:hAnsi="Tahoma" w:cs="Tahoma"/>
          <w:sz w:val="21"/>
          <w:szCs w:val="21"/>
          <w:lang w:eastAsia="hu-HU"/>
        </w:rPr>
        <w:t xml:space="preserve">tekintetében. Az eladó az eszközök </w:t>
      </w:r>
      <w:r w:rsidR="00B57F5F">
        <w:rPr>
          <w:rFonts w:ascii="Tahoma" w:hAnsi="Tahoma" w:cs="Tahoma"/>
          <w:sz w:val="21"/>
          <w:szCs w:val="21"/>
          <w:lang w:eastAsia="hu-HU"/>
        </w:rPr>
        <w:t xml:space="preserve">III/1 pontjában meghatározott projektekre eső </w:t>
      </w:r>
      <w:r w:rsidR="002A1DBB">
        <w:rPr>
          <w:rFonts w:ascii="Tahoma" w:hAnsi="Tahoma" w:cs="Tahoma"/>
          <w:sz w:val="21"/>
          <w:szCs w:val="21"/>
          <w:lang w:eastAsia="hu-HU"/>
        </w:rPr>
        <w:t xml:space="preserve">vételárának maximum </w:t>
      </w:r>
      <w:r w:rsidR="00131BDB" w:rsidRPr="001E0595">
        <w:rPr>
          <w:rFonts w:ascii="Tahoma" w:hAnsi="Tahoma" w:cs="Tahoma"/>
          <w:sz w:val="21"/>
          <w:szCs w:val="21"/>
          <w:lang w:eastAsia="hu-HU"/>
        </w:rPr>
        <w:t>50%</w:t>
      </w:r>
      <w:r w:rsidR="002A1DBB">
        <w:rPr>
          <w:rFonts w:ascii="Tahoma" w:hAnsi="Tahoma" w:cs="Tahoma"/>
          <w:sz w:val="21"/>
          <w:szCs w:val="21"/>
          <w:lang w:eastAsia="hu-HU"/>
        </w:rPr>
        <w:t>-nak megfelelő</w:t>
      </w:r>
      <w:r w:rsidR="00E156F0">
        <w:rPr>
          <w:rFonts w:ascii="Tahoma" w:hAnsi="Tahoma" w:cs="Tahoma"/>
          <w:sz w:val="21"/>
          <w:szCs w:val="21"/>
          <w:lang w:eastAsia="hu-HU"/>
        </w:rPr>
        <w:t xml:space="preserve"> </w:t>
      </w:r>
      <w:r w:rsidR="00131BDB" w:rsidRPr="001E0595">
        <w:rPr>
          <w:rFonts w:ascii="Tahoma" w:hAnsi="Tahoma" w:cs="Tahoma"/>
          <w:sz w:val="21"/>
          <w:szCs w:val="21"/>
          <w:lang w:eastAsia="hu-HU"/>
        </w:rPr>
        <w:t>előlegre tarthat igényt a 272/2014. (XI.5.) Korm. rendelet 118/A. § (2a) bekezdése alapján előleg-visszafizetési biztosíték ellenében vagy a 272/2014. (XI.5.) Korm. rendelet 1. mellékletének 134.4. pontjában foglaltak alkalmazásának tudomásul vétele esetén (ez utóbbi esetben a</w:t>
      </w:r>
      <w:r w:rsidR="002D3371">
        <w:rPr>
          <w:rFonts w:ascii="Tahoma" w:hAnsi="Tahoma" w:cs="Tahoma"/>
          <w:sz w:val="21"/>
          <w:szCs w:val="21"/>
          <w:lang w:eastAsia="hu-HU"/>
        </w:rPr>
        <w:t>z</w:t>
      </w:r>
      <w:r w:rsidR="00131BDB" w:rsidRPr="001E0595">
        <w:rPr>
          <w:rFonts w:ascii="Tahoma" w:hAnsi="Tahoma" w:cs="Tahoma"/>
          <w:sz w:val="21"/>
          <w:szCs w:val="21"/>
          <w:lang w:eastAsia="hu-HU"/>
        </w:rPr>
        <w:t xml:space="preserve"> Eladónak előleg-visszafizetési biztosíték nyújtási kötelezettsége nem áll fent). Az előleg-visszafizetési biztosíték mértéke az előleg összege, csökkentve a 3.2 pont szerinti nettó ellenértékre </w:t>
      </w:r>
      <w:r w:rsidR="00131BDB" w:rsidRPr="001E0595">
        <w:rPr>
          <w:rFonts w:ascii="Tahoma" w:hAnsi="Tahoma" w:cs="Tahoma"/>
          <w:sz w:val="21"/>
          <w:szCs w:val="21"/>
          <w:lang w:eastAsia="hu-HU"/>
        </w:rPr>
        <w:lastRenderedPageBreak/>
        <w:t xml:space="preserve">eső elszámolható költség 10%-ával. A biztosíték szolgáltatásának kötelezettségét az Irányító Hatóság, mint támogató felé a Kbt. 134.§ (6) bek. b) pontja alapján a Kbt. 134. § (6) bekezdés a) pontjában meghatározottak mellett a 2014–2020 programozási időszakban az egyes európai uniós alapokból származó támogatások felhasználásának rendjéről szóló 272/2014. (XI. 5.) Korm. rendelet 83. § (1) bekezdésében írt biztosítéki formákban is teljesíthető. Az előleg igényléséhez előlegbekérő dokumentum szükséges. A biztosítékot – amennyiben a Eladó a biztosíték szolgáltatására köteles és annak szolgáltatását választja - a Eladó az előleg – külön előlegbekérő okiratban történő – igénylésével köteles közvetlenül az Irányító Hatóság részére benyújtani a Vevő egyidejű értesítése mellett. Vevő az értesítéstől számított 5 napon belül jelezheti az előleggel kapcsolatos fenntartását. Ennek hiányában az előleg-igénylést a Vevő részéről elfogadottnak kell tekinteni. </w:t>
      </w:r>
    </w:p>
    <w:p w14:paraId="4E38A34F" w14:textId="40DA62F4" w:rsidR="006E54D5" w:rsidRPr="001E0595" w:rsidRDefault="006E54D5" w:rsidP="00C62EE0">
      <w:pPr>
        <w:numPr>
          <w:ilvl w:val="0"/>
          <w:numId w:val="59"/>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Felek rögzítik, hogy az eszközök üzemeltetésének ellenértéke tekintetében az eladó előlegre nem jogosult.</w:t>
      </w:r>
    </w:p>
    <w:p w14:paraId="5A391FEE" w14:textId="15113BDF"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w:t>
      </w:r>
      <w:r w:rsidR="0029285A">
        <w:rPr>
          <w:rFonts w:ascii="Tahoma" w:hAnsi="Tahoma" w:cs="Tahoma"/>
          <w:sz w:val="21"/>
          <w:szCs w:val="21"/>
          <w:lang w:eastAsia="hu-HU"/>
        </w:rPr>
        <w:t>z</w:t>
      </w:r>
      <w:r w:rsidRPr="001E0595">
        <w:rPr>
          <w:rFonts w:ascii="Tahoma" w:hAnsi="Tahoma" w:cs="Tahoma"/>
          <w:sz w:val="21"/>
          <w:szCs w:val="21"/>
          <w:lang w:eastAsia="hu-HU"/>
        </w:rPr>
        <w:t xml:space="preserve"> Eladó köteles a folyósított szállítói előlegről </w:t>
      </w:r>
      <w:r w:rsidR="00D30528">
        <w:rPr>
          <w:rFonts w:ascii="Tahoma" w:hAnsi="Tahoma" w:cs="Tahoma"/>
          <w:sz w:val="21"/>
          <w:szCs w:val="21"/>
          <w:lang w:eastAsia="hu-HU"/>
        </w:rPr>
        <w:t xml:space="preserve">előleg </w:t>
      </w:r>
      <w:r w:rsidRPr="001E0595">
        <w:rPr>
          <w:rFonts w:ascii="Tahoma" w:hAnsi="Tahoma" w:cs="Tahoma"/>
          <w:sz w:val="21"/>
          <w:szCs w:val="21"/>
          <w:lang w:eastAsia="hu-HU"/>
        </w:rPr>
        <w:t xml:space="preserve">számlát kiállítani és azt a Vevő részére megküldeni. </w:t>
      </w:r>
    </w:p>
    <w:p w14:paraId="5C8AC4C0" w14:textId="513289F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Az előleggel a vételárat tartalmazó számlában </w:t>
      </w:r>
      <w:r w:rsidR="00D30528">
        <w:rPr>
          <w:rFonts w:ascii="Tahoma" w:hAnsi="Tahoma" w:cs="Tahoma"/>
          <w:sz w:val="21"/>
          <w:szCs w:val="21"/>
          <w:lang w:eastAsia="hu-HU"/>
        </w:rPr>
        <w:t xml:space="preserve">egyösszegben </w:t>
      </w:r>
      <w:r w:rsidRPr="001E0595">
        <w:rPr>
          <w:rFonts w:ascii="Tahoma" w:hAnsi="Tahoma" w:cs="Tahoma"/>
          <w:sz w:val="21"/>
          <w:szCs w:val="21"/>
          <w:lang w:eastAsia="hu-HU"/>
        </w:rPr>
        <w:t>kell elszámolni.</w:t>
      </w:r>
    </w:p>
    <w:p w14:paraId="52AAEB0A"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a részszámlázást biztosítja akként, hogy Eladó részszámlát az alábbiak szerint jogosult kiállítani:</w:t>
      </w:r>
    </w:p>
    <w:p w14:paraId="0207D10D" w14:textId="7085722F" w:rsidR="00131BDB" w:rsidRPr="001E0595" w:rsidRDefault="002D3371" w:rsidP="00C62EE0">
      <w:pPr>
        <w:numPr>
          <w:ilvl w:val="1"/>
          <w:numId w:val="59"/>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 xml:space="preserve">Az eszközök vételáráról kiállított számla: Az Eladó jogosult a Vevő képviselője által kiállított teljesítésigazolás ellenében </w:t>
      </w:r>
      <w:r w:rsidR="00131BDB" w:rsidRPr="001E0595">
        <w:rPr>
          <w:rFonts w:ascii="Tahoma" w:hAnsi="Tahoma" w:cs="Tahoma"/>
          <w:sz w:val="21"/>
          <w:szCs w:val="21"/>
          <w:lang w:eastAsia="hu-HU"/>
        </w:rPr>
        <w:t xml:space="preserve">az adásvétellel érintett </w:t>
      </w:r>
      <w:r w:rsidR="00E464DC">
        <w:rPr>
          <w:rFonts w:ascii="Tahoma" w:hAnsi="Tahoma" w:cs="Tahoma"/>
          <w:sz w:val="21"/>
          <w:szCs w:val="21"/>
          <w:lang w:eastAsia="hu-HU"/>
        </w:rPr>
        <w:t xml:space="preserve">eszközök </w:t>
      </w:r>
      <w:r w:rsidR="00700F64">
        <w:rPr>
          <w:rFonts w:ascii="Tahoma" w:hAnsi="Tahoma" w:cs="Tahoma"/>
          <w:sz w:val="21"/>
          <w:szCs w:val="21"/>
          <w:lang w:eastAsia="hu-HU"/>
        </w:rPr>
        <w:t>vételáráról</w:t>
      </w:r>
      <w:r>
        <w:rPr>
          <w:rFonts w:ascii="Tahoma" w:hAnsi="Tahoma" w:cs="Tahoma"/>
          <w:sz w:val="21"/>
          <w:szCs w:val="21"/>
          <w:lang w:eastAsia="hu-HU"/>
        </w:rPr>
        <w:t xml:space="preserve"> számlát kiállítani </w:t>
      </w:r>
      <w:r w:rsidR="00131BDB" w:rsidRPr="001E0595">
        <w:rPr>
          <w:rFonts w:ascii="Tahoma" w:hAnsi="Tahoma" w:cs="Tahoma"/>
          <w:sz w:val="21"/>
          <w:szCs w:val="21"/>
          <w:lang w:eastAsia="hu-HU"/>
        </w:rPr>
        <w:t>a 1</w:t>
      </w:r>
      <w:r w:rsidR="00D30528">
        <w:rPr>
          <w:rFonts w:ascii="Tahoma" w:hAnsi="Tahoma" w:cs="Tahoma"/>
          <w:sz w:val="21"/>
          <w:szCs w:val="21"/>
          <w:lang w:eastAsia="hu-HU"/>
        </w:rPr>
        <w:t>5</w:t>
      </w:r>
      <w:r w:rsidR="00131BDB" w:rsidRPr="001E0595">
        <w:rPr>
          <w:rFonts w:ascii="Tahoma" w:hAnsi="Tahoma" w:cs="Tahoma"/>
          <w:sz w:val="21"/>
          <w:szCs w:val="21"/>
          <w:lang w:eastAsia="hu-HU"/>
        </w:rPr>
        <w:t>. pont figyelembevételével,</w:t>
      </w:r>
    </w:p>
    <w:p w14:paraId="5391FCEE" w14:textId="4A346326" w:rsidR="002D3371" w:rsidRDefault="002D3371" w:rsidP="00C62EE0">
      <w:pPr>
        <w:numPr>
          <w:ilvl w:val="1"/>
          <w:numId w:val="59"/>
        </w:numPr>
        <w:suppressAutoHyphens w:val="0"/>
        <w:spacing w:after="0" w:line="360" w:lineRule="auto"/>
        <w:jc w:val="both"/>
        <w:textAlignment w:val="auto"/>
        <w:rPr>
          <w:rFonts w:ascii="Tahoma" w:hAnsi="Tahoma" w:cs="Tahoma"/>
          <w:sz w:val="21"/>
          <w:szCs w:val="21"/>
          <w:lang w:eastAsia="hu-HU"/>
        </w:rPr>
      </w:pPr>
      <w:r>
        <w:rPr>
          <w:rFonts w:ascii="Tahoma" w:hAnsi="Tahoma" w:cs="Tahoma"/>
          <w:sz w:val="21"/>
          <w:szCs w:val="21"/>
          <w:lang w:eastAsia="hu-HU"/>
        </w:rPr>
        <w:t>A III/1. b) és c) eszközök üzemeltetéséről kiállított számla: Az Eladó a III/5. pontban ismertetett eljárási rend alapján kiadott teljesítésigazolás alapján jogosult a megelőző havi tényleges fogyasz</w:t>
      </w:r>
      <w:r w:rsidR="00D30528">
        <w:rPr>
          <w:rFonts w:ascii="Tahoma" w:hAnsi="Tahoma" w:cs="Tahoma"/>
          <w:sz w:val="21"/>
          <w:szCs w:val="21"/>
          <w:lang w:eastAsia="hu-HU"/>
        </w:rPr>
        <w:t>tás után a számláját kiállítani, a 15. pont figyelembevételével.</w:t>
      </w:r>
    </w:p>
    <w:p w14:paraId="00EBA137" w14:textId="6933F950" w:rsidR="00131BDB" w:rsidRPr="00BB3EE3" w:rsidRDefault="002D3371" w:rsidP="00FC4288">
      <w:pPr>
        <w:pStyle w:val="Listaszerbekezds"/>
        <w:numPr>
          <w:ilvl w:val="1"/>
          <w:numId w:val="59"/>
        </w:numPr>
        <w:spacing w:after="0" w:line="360" w:lineRule="auto"/>
        <w:rPr>
          <w:rFonts w:ascii="Tahoma" w:hAnsi="Tahoma" w:cs="Tahoma"/>
          <w:sz w:val="21"/>
          <w:szCs w:val="21"/>
          <w:lang w:eastAsia="hu-HU"/>
        </w:rPr>
      </w:pPr>
      <w:r w:rsidRPr="00BB3EE3">
        <w:rPr>
          <w:rFonts w:ascii="Tahoma" w:hAnsi="Tahoma" w:cs="Tahoma"/>
          <w:sz w:val="21"/>
          <w:szCs w:val="21"/>
          <w:lang w:eastAsia="hu-HU"/>
        </w:rPr>
        <w:t xml:space="preserve">A III/1. a), d) és e) pontokban foglalt eszközök </w:t>
      </w:r>
      <w:r w:rsidR="00BB3EE3">
        <w:rPr>
          <w:rFonts w:ascii="Tahoma" w:hAnsi="Tahoma" w:cs="Tahoma"/>
          <w:sz w:val="21"/>
          <w:szCs w:val="21"/>
          <w:lang w:eastAsia="hu-HU"/>
        </w:rPr>
        <w:t>üzeme</w:t>
      </w:r>
      <w:r w:rsidR="00CC2023">
        <w:rPr>
          <w:rFonts w:ascii="Tahoma" w:hAnsi="Tahoma" w:cs="Tahoma"/>
          <w:sz w:val="21"/>
          <w:szCs w:val="21"/>
          <w:lang w:eastAsia="hu-HU"/>
        </w:rPr>
        <w:t>ltetése</w:t>
      </w:r>
      <w:r w:rsidRPr="00BB3EE3">
        <w:rPr>
          <w:rFonts w:ascii="Tahoma" w:hAnsi="Tahoma" w:cs="Tahoma"/>
          <w:sz w:val="21"/>
          <w:szCs w:val="21"/>
          <w:lang w:eastAsia="hu-HU"/>
        </w:rPr>
        <w:t xml:space="preserve"> után az Eladó jogosult minden hónap 15. napjáig</w:t>
      </w:r>
      <w:r w:rsidR="00BB3EE3">
        <w:rPr>
          <w:rFonts w:ascii="Tahoma" w:hAnsi="Tahoma" w:cs="Tahoma"/>
          <w:sz w:val="21"/>
          <w:szCs w:val="21"/>
          <w:lang w:eastAsia="hu-HU"/>
        </w:rPr>
        <w:t>,</w:t>
      </w:r>
      <w:r w:rsidR="00CC2023">
        <w:rPr>
          <w:rFonts w:ascii="Tahoma" w:hAnsi="Tahoma" w:cs="Tahoma"/>
          <w:sz w:val="21"/>
          <w:szCs w:val="21"/>
          <w:lang w:eastAsia="hu-HU"/>
        </w:rPr>
        <w:t xml:space="preserve"> a megelőző hónapot érintően </w:t>
      </w:r>
      <w:r w:rsidR="00BB3EE3" w:rsidRPr="00BB3EE3">
        <w:rPr>
          <w:rFonts w:ascii="Tahoma" w:hAnsi="Tahoma" w:cs="Tahoma"/>
          <w:sz w:val="21"/>
          <w:szCs w:val="21"/>
          <w:lang w:eastAsia="hu-HU"/>
        </w:rPr>
        <w:t>a</w:t>
      </w:r>
      <w:r w:rsidR="00BB3EE3">
        <w:rPr>
          <w:rFonts w:ascii="Tahoma" w:hAnsi="Tahoma" w:cs="Tahoma"/>
          <w:sz w:val="21"/>
          <w:szCs w:val="21"/>
          <w:lang w:eastAsia="hu-HU"/>
        </w:rPr>
        <w:t xml:space="preserve"> III/1. pontban részletezett</w:t>
      </w:r>
      <w:r w:rsidR="00BB3EE3" w:rsidRPr="00BB3EE3">
        <w:rPr>
          <w:rFonts w:ascii="Tahoma" w:hAnsi="Tahoma" w:cs="Tahoma"/>
          <w:sz w:val="21"/>
          <w:szCs w:val="21"/>
          <w:lang w:eastAsia="hu-HU"/>
        </w:rPr>
        <w:t xml:space="preserve"> </w:t>
      </w:r>
      <w:r w:rsidR="00B5425D" w:rsidRPr="00BB3EE3">
        <w:rPr>
          <w:rFonts w:ascii="Tahoma" w:hAnsi="Tahoma" w:cs="Tahoma"/>
          <w:sz w:val="21"/>
          <w:szCs w:val="21"/>
          <w:lang w:eastAsia="hu-HU"/>
        </w:rPr>
        <w:t>üzemeltetési költségek 1/31</w:t>
      </w:r>
      <w:r w:rsidR="00131BDB" w:rsidRPr="00BB3EE3">
        <w:rPr>
          <w:rFonts w:ascii="Tahoma" w:hAnsi="Tahoma" w:cs="Tahoma"/>
          <w:sz w:val="21"/>
          <w:szCs w:val="21"/>
          <w:lang w:eastAsia="hu-HU"/>
        </w:rPr>
        <w:t xml:space="preserve"> részéről</w:t>
      </w:r>
      <w:r w:rsidR="00BB3EE3" w:rsidRPr="00BB3EE3">
        <w:rPr>
          <w:rFonts w:ascii="Tahoma" w:hAnsi="Tahoma" w:cs="Tahoma"/>
          <w:sz w:val="21"/>
          <w:szCs w:val="21"/>
          <w:lang w:eastAsia="hu-HU"/>
        </w:rPr>
        <w:t xml:space="preserve"> </w:t>
      </w:r>
      <w:r w:rsidR="00F811B5">
        <w:rPr>
          <w:rFonts w:ascii="Tahoma" w:hAnsi="Tahoma" w:cs="Tahoma"/>
          <w:sz w:val="21"/>
          <w:szCs w:val="21"/>
          <w:lang w:eastAsia="hu-HU"/>
        </w:rPr>
        <w:t>teljesítésigazolás alapján</w:t>
      </w:r>
      <w:r w:rsidR="002A1DBB">
        <w:rPr>
          <w:rFonts w:ascii="Tahoma" w:hAnsi="Tahoma" w:cs="Tahoma"/>
          <w:sz w:val="21"/>
          <w:szCs w:val="21"/>
          <w:lang w:eastAsia="hu-HU"/>
        </w:rPr>
        <w:t xml:space="preserve"> </w:t>
      </w:r>
      <w:r w:rsidR="00BB3EE3" w:rsidRPr="00BB3EE3">
        <w:rPr>
          <w:rFonts w:ascii="Tahoma" w:hAnsi="Tahoma" w:cs="Tahoma"/>
          <w:sz w:val="21"/>
          <w:szCs w:val="21"/>
          <w:lang w:eastAsia="hu-HU"/>
        </w:rPr>
        <w:t>számlát kiállítani</w:t>
      </w:r>
      <w:r w:rsidR="00D30528">
        <w:rPr>
          <w:rFonts w:ascii="Tahoma" w:hAnsi="Tahoma" w:cs="Tahoma"/>
          <w:sz w:val="21"/>
          <w:szCs w:val="21"/>
          <w:lang w:eastAsia="hu-HU"/>
        </w:rPr>
        <w:t>, a 15. pont figyelembevételével. Eladó részére a</w:t>
      </w:r>
      <w:r w:rsidR="00131BDB" w:rsidRPr="00BB3EE3">
        <w:rPr>
          <w:rFonts w:ascii="Tahoma" w:hAnsi="Tahoma" w:cs="Tahoma"/>
          <w:sz w:val="21"/>
          <w:szCs w:val="21"/>
          <w:lang w:eastAsia="hu-HU"/>
        </w:rPr>
        <w:t xml:space="preserve"> tört hónap esetén az arányos díj jár.</w:t>
      </w:r>
    </w:p>
    <w:p w14:paraId="6A946504" w14:textId="7D1B38A2" w:rsidR="00131BDB" w:rsidRPr="001E0595" w:rsidRDefault="00D04FB7" w:rsidP="00D04FB7">
      <w:pPr>
        <w:numPr>
          <w:ilvl w:val="0"/>
          <w:numId w:val="59"/>
        </w:numPr>
        <w:suppressAutoHyphens w:val="0"/>
        <w:spacing w:after="0" w:line="360" w:lineRule="auto"/>
        <w:jc w:val="both"/>
        <w:textAlignment w:val="auto"/>
        <w:rPr>
          <w:rFonts w:ascii="Tahoma" w:hAnsi="Tahoma" w:cs="Tahoma"/>
          <w:sz w:val="21"/>
          <w:szCs w:val="21"/>
          <w:lang w:eastAsia="hu-HU"/>
        </w:rPr>
      </w:pPr>
      <w:r w:rsidRPr="00D04FB7">
        <w:rPr>
          <w:rFonts w:ascii="Tahoma" w:hAnsi="Tahoma" w:cs="Tahoma"/>
          <w:sz w:val="21"/>
          <w:szCs w:val="21"/>
          <w:lang w:eastAsia="hu-HU"/>
        </w:rPr>
        <w:t xml:space="preserve">A </w:t>
      </w:r>
      <w:r w:rsidR="00BE0BFD">
        <w:rPr>
          <w:rFonts w:ascii="Tahoma" w:hAnsi="Tahoma" w:cs="Tahoma"/>
          <w:sz w:val="21"/>
          <w:szCs w:val="21"/>
          <w:lang w:eastAsia="hu-HU"/>
        </w:rPr>
        <w:t>Vevő</w:t>
      </w:r>
      <w:r w:rsidR="00BE0BFD" w:rsidRPr="00D04FB7">
        <w:rPr>
          <w:rFonts w:ascii="Tahoma" w:hAnsi="Tahoma" w:cs="Tahoma"/>
          <w:sz w:val="21"/>
          <w:szCs w:val="21"/>
          <w:lang w:eastAsia="hu-HU"/>
        </w:rPr>
        <w:t xml:space="preserve"> </w:t>
      </w:r>
      <w:r w:rsidRPr="00D04FB7">
        <w:rPr>
          <w:rFonts w:ascii="Tahoma" w:hAnsi="Tahoma" w:cs="Tahoma"/>
          <w:sz w:val="21"/>
          <w:szCs w:val="21"/>
          <w:lang w:eastAsia="hu-HU"/>
        </w:rPr>
        <w:t>köteles a teljesítésigazolást úgy kiállítani, hogy az abban meghatározásra kerülő egyes tételekhez tartozó projekt azonosító szám egyértelműen beazonosítható legyen.</w:t>
      </w:r>
    </w:p>
    <w:p w14:paraId="59F43777" w14:textId="6941C14A" w:rsidR="00131BDB" w:rsidRPr="001E0595" w:rsidRDefault="00131BDB" w:rsidP="00D04FB7">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 </w:t>
      </w:r>
      <w:r w:rsidR="00D04FB7" w:rsidRPr="00D04FB7">
        <w:rPr>
          <w:rFonts w:ascii="Tahoma" w:hAnsi="Tahoma" w:cs="Tahoma"/>
          <w:sz w:val="21"/>
          <w:szCs w:val="21"/>
          <w:lang w:eastAsia="hu-HU"/>
        </w:rPr>
        <w:t xml:space="preserve">Eladó a teljesítésigazolás(ok)nak megfelelően </w:t>
      </w:r>
      <w:r w:rsidR="00BB3EE3">
        <w:rPr>
          <w:rFonts w:ascii="Tahoma" w:hAnsi="Tahoma" w:cs="Tahoma"/>
          <w:sz w:val="21"/>
          <w:szCs w:val="21"/>
          <w:lang w:eastAsia="hu-HU"/>
        </w:rPr>
        <w:t>úgy köteles számlát kiállítani</w:t>
      </w:r>
      <w:r w:rsidR="00D04FB7" w:rsidRPr="00D04FB7">
        <w:rPr>
          <w:rFonts w:ascii="Tahoma" w:hAnsi="Tahoma" w:cs="Tahoma"/>
          <w:sz w:val="21"/>
          <w:szCs w:val="21"/>
          <w:lang w:eastAsia="hu-HU"/>
        </w:rPr>
        <w:t>, hogy az egyes projektekhez tartozóan külön-külön számla kerüljön kiállításra. A számlákon fel kell tűntetni az adott projekt azonosító számát is. A szerződésszerű teljesítést követően, a teljesítésigazolás kézhezvételétől számított 15 napon belül az Eladó köteles a számláját kiállítani, illetve azt a Vevő részére benyújtani.</w:t>
      </w:r>
    </w:p>
    <w:p w14:paraId="0900C858"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 számla befogadása a teljesítésigazolás egy db eredeti példányával és a köztartozás mentesség igazolásával történik (adatbázis lekérdezés, amennyiben nem szerepel a köztartozásmentes </w:t>
      </w:r>
      <w:r w:rsidRPr="001E0595">
        <w:rPr>
          <w:rFonts w:ascii="Tahoma" w:hAnsi="Tahoma" w:cs="Tahoma"/>
          <w:sz w:val="21"/>
          <w:szCs w:val="21"/>
          <w:lang w:eastAsia="hu-HU"/>
        </w:rPr>
        <w:lastRenderedPageBreak/>
        <w:t>adatbázisban, úgy az adóhatóság által kiállított, 30 napnál nem régebbi nemleges igazolás benyújtásával).</w:t>
      </w:r>
    </w:p>
    <w:p w14:paraId="7E1291F6"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számla kifizetése szállítói finanszírozással a Kbt. 135. § (1) és (4)-(6) bekezdései, a Ptk. 6:130. § (1)-(2) bekezdései szerint történik.</w:t>
      </w:r>
    </w:p>
    <w:p w14:paraId="41532FF2"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a kifizetés során az adózás rendjéről szóló törvény 36/A. §-ában foglaltakat teljes körben alkalmazza.</w:t>
      </w:r>
    </w:p>
    <w:p w14:paraId="2F632657" w14:textId="1A5C6666"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Felek kifejezetten megállapodnak abban, hogy az eszközök fentebb meghatározott ellenértéke magában foglal valamennyi, a jelen szerződés </w:t>
      </w:r>
      <w:r w:rsidR="00BB3EE3">
        <w:rPr>
          <w:rFonts w:ascii="Tahoma" w:hAnsi="Tahoma" w:cs="Tahoma"/>
          <w:sz w:val="21"/>
          <w:szCs w:val="21"/>
          <w:lang w:eastAsia="hu-HU"/>
        </w:rPr>
        <w:t xml:space="preserve">IV/A. 2. pontjában foglalt kötelezettség </w:t>
      </w:r>
      <w:r w:rsidRPr="001E0595">
        <w:rPr>
          <w:rFonts w:ascii="Tahoma" w:hAnsi="Tahoma" w:cs="Tahoma"/>
          <w:sz w:val="21"/>
          <w:szCs w:val="21"/>
          <w:lang w:eastAsia="hu-HU"/>
        </w:rPr>
        <w:t>teljesítésével kapcsolatos ellenérték</w:t>
      </w:r>
      <w:r w:rsidR="00BB3EE3">
        <w:rPr>
          <w:rFonts w:ascii="Tahoma" w:hAnsi="Tahoma" w:cs="Tahoma"/>
          <w:sz w:val="21"/>
          <w:szCs w:val="21"/>
          <w:lang w:eastAsia="hu-HU"/>
        </w:rPr>
        <w:t>e</w:t>
      </w:r>
      <w:r w:rsidRPr="001E0595">
        <w:rPr>
          <w:rFonts w:ascii="Tahoma" w:hAnsi="Tahoma" w:cs="Tahoma"/>
          <w:sz w:val="21"/>
          <w:szCs w:val="21"/>
          <w:lang w:eastAsia="hu-HU"/>
        </w:rPr>
        <w:t xml:space="preserve">t is. Eladó a fenti ellenértéken kívül </w:t>
      </w:r>
      <w:r w:rsidR="00BB3EE3">
        <w:rPr>
          <w:rFonts w:ascii="Tahoma" w:hAnsi="Tahoma" w:cs="Tahoma"/>
          <w:sz w:val="21"/>
          <w:szCs w:val="21"/>
          <w:lang w:eastAsia="hu-HU"/>
        </w:rPr>
        <w:t xml:space="preserve">a IV/A 2. pontban foglalt kötelezettsége teljesítésével </w:t>
      </w:r>
      <w:r w:rsidRPr="001E0595">
        <w:rPr>
          <w:rFonts w:ascii="Tahoma" w:hAnsi="Tahoma" w:cs="Tahoma"/>
          <w:sz w:val="21"/>
          <w:szCs w:val="21"/>
          <w:lang w:eastAsia="hu-HU"/>
        </w:rPr>
        <w:t>kapcsolatosan további ellenszolgáltatás-fizetési igényt semmilyen jogcímen nem terjeszthet elő.</w:t>
      </w:r>
    </w:p>
    <w:p w14:paraId="09C29FC4"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rögzítik, hogy fizetési kötelezettséget csak a fentieknek és a jogszabályoknak megfelelő tartalmú és formátumú számla és mellékletei Vevő általi kézhezvétele keletkeztet.</w:t>
      </w:r>
    </w:p>
    <w:p w14:paraId="0A77D29C" w14:textId="77777777" w:rsidR="00131BDB" w:rsidRPr="001E0595" w:rsidRDefault="00131BDB" w:rsidP="00C62EE0">
      <w:pPr>
        <w:numPr>
          <w:ilvl w:val="0"/>
          <w:numId w:val="5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Késedelmes fizetés esetén a Vevő, mint szerződő hatóság a Ptk-ban (6:155.§) meghatározott mértékű és a késedelem időtartamával arányos késedelmi kamat és külön jogszabályban (2016. évi IX. törvény) meghatározott költségátalány megfizetésére köteles.</w:t>
      </w:r>
    </w:p>
    <w:p w14:paraId="31D76B30" w14:textId="77777777" w:rsidR="00131BDB" w:rsidRPr="001E0595" w:rsidRDefault="00131BDB" w:rsidP="00131BDB">
      <w:pPr>
        <w:suppressAutoHyphens w:val="0"/>
        <w:spacing w:after="0" w:line="360" w:lineRule="auto"/>
        <w:jc w:val="both"/>
        <w:textAlignment w:val="auto"/>
        <w:rPr>
          <w:rFonts w:ascii="Tahoma" w:hAnsi="Tahoma" w:cs="Tahoma"/>
          <w:sz w:val="21"/>
          <w:szCs w:val="21"/>
          <w:lang w:eastAsia="hu-HU"/>
        </w:rPr>
      </w:pPr>
    </w:p>
    <w:p w14:paraId="3037D2FA" w14:textId="77777777" w:rsidR="00131BDB" w:rsidRPr="001E0595" w:rsidRDefault="00131BDB" w:rsidP="00131BDB">
      <w:pPr>
        <w:spacing w:after="0" w:line="360" w:lineRule="auto"/>
        <w:jc w:val="center"/>
        <w:rPr>
          <w:rFonts w:ascii="Tahoma" w:hAnsi="Tahoma" w:cs="Tahoma"/>
          <w:b/>
          <w:sz w:val="21"/>
          <w:szCs w:val="21"/>
          <w:lang w:eastAsia="hu-HU"/>
        </w:rPr>
      </w:pPr>
      <w:r w:rsidRPr="001E0595">
        <w:rPr>
          <w:rFonts w:ascii="Tahoma" w:hAnsi="Tahoma" w:cs="Tahoma"/>
          <w:b/>
          <w:sz w:val="21"/>
          <w:szCs w:val="21"/>
          <w:lang w:eastAsia="hu-HU"/>
        </w:rPr>
        <w:t>IV./A A szerződés tartalma 1.; A tulajdonjog átruházással kapcsolatos szabályok</w:t>
      </w:r>
    </w:p>
    <w:p w14:paraId="68A57FAF" w14:textId="77777777" w:rsidR="00131BDB" w:rsidRPr="001E0595" w:rsidRDefault="00131BDB" w:rsidP="00131BDB">
      <w:pPr>
        <w:spacing w:after="0" w:line="360" w:lineRule="auto"/>
        <w:rPr>
          <w:rFonts w:ascii="Tahoma" w:hAnsi="Tahoma" w:cs="Tahoma"/>
          <w:sz w:val="21"/>
          <w:szCs w:val="21"/>
          <w:lang w:eastAsia="hu-HU"/>
        </w:rPr>
      </w:pPr>
    </w:p>
    <w:p w14:paraId="302045A0"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Az eszközök részletes leírását a műszaki leírás, illetve az ajánlat tartalmazza.</w:t>
      </w:r>
    </w:p>
    <w:p w14:paraId="611BD7ED" w14:textId="430E32B2"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köteles a</w:t>
      </w:r>
      <w:r w:rsidR="00FF703A">
        <w:rPr>
          <w:rFonts w:ascii="Tahoma" w:hAnsi="Tahoma" w:cs="Tahoma"/>
          <w:sz w:val="21"/>
          <w:szCs w:val="21"/>
          <w:lang w:eastAsia="hu-HU"/>
        </w:rPr>
        <w:t>z eszközöket</w:t>
      </w:r>
      <w:r w:rsidR="007763C9">
        <w:rPr>
          <w:rFonts w:ascii="Tahoma" w:hAnsi="Tahoma" w:cs="Tahoma"/>
          <w:sz w:val="21"/>
          <w:szCs w:val="21"/>
          <w:lang w:eastAsia="hu-HU"/>
        </w:rPr>
        <w:t xml:space="preserve"> </w:t>
      </w:r>
      <w:r w:rsidRPr="001E0595">
        <w:rPr>
          <w:rFonts w:ascii="Tahoma" w:hAnsi="Tahoma" w:cs="Tahoma"/>
          <w:sz w:val="21"/>
          <w:szCs w:val="21"/>
          <w:lang w:eastAsia="hu-HU"/>
        </w:rPr>
        <w:t xml:space="preserve">a teljesítés helyére leszállítani, a kapcsolatos feladatokat ellátni, és rendeltetésszerű használatra alkalmas állapotban (telepítve és üzembe helyezve) Vevő tulajdonába és birtokába adni. </w:t>
      </w:r>
    </w:p>
    <w:p w14:paraId="04377FE9"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részteljesítést nem fogad el.</w:t>
      </w:r>
    </w:p>
    <w:p w14:paraId="6032B4D5"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ill. a részére, érdekében munkát végző személyek kötelesek a Vevőnél hatályos tűz-, munkavédelmi, stb. szabályzatok betartására. Ezek megsértése súlyos szerződésszegésnek minősül. Ezen szabályzatokat Vevő Eladónak megismerhetővé teszi.</w:t>
      </w:r>
    </w:p>
    <w:p w14:paraId="14502925"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lerakodás és a teljesítés helyén belül a Vevő által meghatározott helyre történő elszállítás az Eladó kötelezettsége, aki köteles a megfelelő tárgyi és személyi feltételeket biztosítani.</w:t>
      </w:r>
    </w:p>
    <w:p w14:paraId="62473B25"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teljesítési helye: 1111 Budapest, Budafoki út 59.</w:t>
      </w:r>
    </w:p>
    <w:p w14:paraId="61B4D7F3" w14:textId="507226F3"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w:t>
      </w:r>
      <w:r w:rsidR="00FF703A">
        <w:rPr>
          <w:rFonts w:ascii="Tahoma" w:hAnsi="Tahoma" w:cs="Tahoma"/>
          <w:sz w:val="21"/>
          <w:szCs w:val="21"/>
          <w:lang w:eastAsia="hu-HU"/>
        </w:rPr>
        <w:t>z eszközök leszállításának</w:t>
      </w:r>
      <w:r w:rsidRPr="001E0595">
        <w:rPr>
          <w:rFonts w:ascii="Tahoma" w:hAnsi="Tahoma" w:cs="Tahoma"/>
          <w:sz w:val="21"/>
          <w:szCs w:val="21"/>
          <w:lang w:eastAsia="hu-HU"/>
        </w:rPr>
        <w:t xml:space="preserve"> teljesítés</w:t>
      </w:r>
      <w:r w:rsidR="00222194">
        <w:rPr>
          <w:rFonts w:ascii="Tahoma" w:hAnsi="Tahoma" w:cs="Tahoma"/>
          <w:sz w:val="21"/>
          <w:szCs w:val="21"/>
          <w:lang w:eastAsia="hu-HU"/>
        </w:rPr>
        <w:t>i</w:t>
      </w:r>
      <w:r w:rsidRPr="001E0595">
        <w:rPr>
          <w:rFonts w:ascii="Tahoma" w:hAnsi="Tahoma" w:cs="Tahoma"/>
          <w:sz w:val="21"/>
          <w:szCs w:val="21"/>
          <w:lang w:eastAsia="hu-HU"/>
        </w:rPr>
        <w:t xml:space="preserve"> határideje a szerződés</w:t>
      </w:r>
      <w:r w:rsidR="005D53E4">
        <w:rPr>
          <w:rFonts w:ascii="Tahoma" w:hAnsi="Tahoma" w:cs="Tahoma"/>
          <w:sz w:val="21"/>
          <w:szCs w:val="21"/>
          <w:lang w:eastAsia="hu-HU"/>
        </w:rPr>
        <w:t xml:space="preserve"> hatályba lépésétől számított </w:t>
      </w:r>
      <w:r w:rsidR="00222194">
        <w:rPr>
          <w:rFonts w:ascii="Tahoma" w:hAnsi="Tahoma" w:cs="Tahoma"/>
          <w:sz w:val="21"/>
          <w:szCs w:val="21"/>
          <w:lang w:eastAsia="hu-HU"/>
        </w:rPr>
        <w:t>1 hónap</w:t>
      </w:r>
      <w:r w:rsidR="004A6570">
        <w:rPr>
          <w:rFonts w:ascii="Tahoma" w:hAnsi="Tahoma" w:cs="Tahoma"/>
          <w:sz w:val="21"/>
          <w:szCs w:val="21"/>
          <w:lang w:eastAsia="hu-HU"/>
        </w:rPr>
        <w:t xml:space="preserve"> nap</w:t>
      </w:r>
      <w:r w:rsidRPr="001E0595">
        <w:rPr>
          <w:rFonts w:ascii="Tahoma" w:hAnsi="Tahoma" w:cs="Tahoma"/>
          <w:sz w:val="21"/>
          <w:szCs w:val="21"/>
          <w:lang w:eastAsia="hu-HU"/>
        </w:rPr>
        <w:t xml:space="preserve">. </w:t>
      </w:r>
    </w:p>
    <w:p w14:paraId="71CD797D" w14:textId="76D2A080"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 helyszínre szállítás, és átadással kapcsolatos feladatok ellátásáról (helyszínre szállítás, ill. tervezett átadás) a Vevőt köteles az Eladó legalább </w:t>
      </w:r>
      <w:r w:rsidR="000017F3">
        <w:rPr>
          <w:rFonts w:ascii="Tahoma" w:hAnsi="Tahoma" w:cs="Tahoma"/>
          <w:sz w:val="21"/>
          <w:szCs w:val="21"/>
          <w:lang w:eastAsia="hu-HU"/>
        </w:rPr>
        <w:t>3</w:t>
      </w:r>
      <w:r w:rsidRPr="001E0595">
        <w:rPr>
          <w:rFonts w:ascii="Tahoma" w:hAnsi="Tahoma" w:cs="Tahoma"/>
          <w:sz w:val="21"/>
          <w:szCs w:val="21"/>
          <w:lang w:eastAsia="hu-HU"/>
        </w:rPr>
        <w:t xml:space="preserve"> munkanappal korábban értesíteni, továbbá köteles tájékoztatni a Vevőt az üzembe helyezés időigényéről a jelen szerződés IV.10. pontja végrehajthatósága érdekében.</w:t>
      </w:r>
    </w:p>
    <w:p w14:paraId="72BAA60B"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lastRenderedPageBreak/>
        <w:t xml:space="preserve">Eladó kijelenti, hogy tudomása van arról, hogy működő szervezet székhelyén kell teljesítenie, így kijelenti, hogy a teljesítést a Vevő szervezetének rendjét a lehető legkevésbé zavaró módon, a tevékenységet a szükséghez képest nem zavarva végzi. Bármilyen teljesítés a teljesítés helyén kizárólag a Vevőnél irányadó munkaidőben történhet. </w:t>
      </w:r>
    </w:p>
    <w:p w14:paraId="7D80FB17"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a teljesítés során a Vevővel együttműködve köteles teljesíteni úgy, hogy a Vevő munkavégézését, ill. a Vevő által üzemeltetett rendszerek működését ne zavarja vagy akadályozza. Az üzembe helyezés során köteles minden olyan intézkedést megtenni, amely a fentieket, továbbá az adatvesztést kizárja, vagy adatvesztés során a helyreállítást biztosítja.</w:t>
      </w:r>
    </w:p>
    <w:p w14:paraId="582D8E60"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Az üzembe helyezésre alkalmazható időtartamokat a Vevő határozza meg az Eladóval együttműködve, hogy a teljesítés a fenti teljesítési határidőn belül megvalósítható legyen.</w:t>
      </w:r>
    </w:p>
    <w:p w14:paraId="66BBDDCD"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felel az üzembe helyezés során a Vevőt vagy harmadik személyeket ért bármilyen hátrányos következményért.</w:t>
      </w:r>
    </w:p>
    <w:p w14:paraId="5038F503" w14:textId="10A396D4"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Az átadás-átvétel időpontjában a felek közösen ellenőrzik az eszközök darabszámát és azonosító adatait, valamint üzempróbát tartanak. Az üzempróba időtartama </w:t>
      </w:r>
      <w:r w:rsidR="00622CFD" w:rsidRPr="000017F3">
        <w:rPr>
          <w:rFonts w:ascii="Tahoma" w:hAnsi="Tahoma" w:cs="Tahoma"/>
          <w:sz w:val="21"/>
          <w:szCs w:val="21"/>
          <w:lang w:eastAsia="hu-HU"/>
        </w:rPr>
        <w:t>5 munkanap</w:t>
      </w:r>
      <w:r w:rsidRPr="000017F3">
        <w:rPr>
          <w:rFonts w:ascii="Tahoma" w:hAnsi="Tahoma" w:cs="Tahoma"/>
          <w:sz w:val="21"/>
          <w:szCs w:val="21"/>
          <w:lang w:eastAsia="hu-HU"/>
        </w:rPr>
        <w:t>.</w:t>
      </w:r>
      <w:r w:rsidRPr="001E0595">
        <w:rPr>
          <w:rFonts w:ascii="Tahoma" w:hAnsi="Tahoma" w:cs="Tahoma"/>
          <w:sz w:val="21"/>
          <w:szCs w:val="21"/>
          <w:lang w:eastAsia="hu-HU"/>
        </w:rPr>
        <w:t xml:space="preserve"> Az üzempróba akkor sikeres, ha valamennyi eszköz valamennyi funkciója az üzempróba során folyamatosan üzemképes és rendeltetésszerű használatra alkalmas. Hiba esetén az üzem</w:t>
      </w:r>
      <w:r w:rsidR="005D53E4">
        <w:rPr>
          <w:rFonts w:ascii="Tahoma" w:hAnsi="Tahoma" w:cs="Tahoma"/>
          <w:sz w:val="21"/>
          <w:szCs w:val="21"/>
          <w:lang w:eastAsia="hu-HU"/>
        </w:rPr>
        <w:t>próba</w:t>
      </w:r>
      <w:r w:rsidRPr="001E0595">
        <w:rPr>
          <w:rFonts w:ascii="Tahoma" w:hAnsi="Tahoma" w:cs="Tahoma"/>
          <w:sz w:val="21"/>
          <w:szCs w:val="21"/>
          <w:lang w:eastAsia="hu-HU"/>
        </w:rPr>
        <w:t xml:space="preserve"> újraindul. </w:t>
      </w:r>
      <w:r w:rsidR="00FF703A">
        <w:rPr>
          <w:rFonts w:ascii="Tahoma" w:hAnsi="Tahoma" w:cs="Tahoma"/>
          <w:sz w:val="21"/>
          <w:szCs w:val="21"/>
          <w:lang w:eastAsia="hu-HU"/>
        </w:rPr>
        <w:t xml:space="preserve">Amennyiben a megismételt üzempróba ideje alatt újabb hiba merül fel, az Eladó köteles a hiba felmerülésének értesítésétől számítva azt 3 napon belül kijavítani. </w:t>
      </w:r>
      <w:r w:rsidRPr="001E0595">
        <w:rPr>
          <w:rFonts w:ascii="Tahoma" w:hAnsi="Tahoma" w:cs="Tahoma"/>
          <w:sz w:val="21"/>
          <w:szCs w:val="21"/>
          <w:lang w:eastAsia="hu-HU"/>
        </w:rPr>
        <w:t>Az átvétel feltétele a sikeres üzempróba.</w:t>
      </w:r>
    </w:p>
    <w:p w14:paraId="341C5160"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Az átadás-átvétel során az Eladó átadja az eszközökkel kapcsolatban azok használati útmutatóit, jótállási jegyét, ill. egyéb releváns dokumentumokat.</w:t>
      </w:r>
    </w:p>
    <w:p w14:paraId="3D6AAF2F"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Amennyiben az átadás-átvétel során bármilyen hiba- vagy hiány állapítható meg, akkor az átvételt a Vevő az eszközök vonatkozásában megtagadja. Ebben az esetben az Eladó köteles legkésőbb 5 napon belül hiány- és hibamentesen teljesíteni. Az ismételt átadás-átvétel időpontjáról az Eladó a Vevőt legalább 2 nappal korábban köteles értesíteni. A megismételt átadás-átvételre az átadás átvételre vonatkozó szabályok megfelelően irányadóak. </w:t>
      </w:r>
    </w:p>
    <w:p w14:paraId="40CF79B6"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kifejezetten rögzítik, hogy sem az átvételi elismervény, sem a Kbt. 135.§ (1) bek. szerinti teljesítésigazolás kiállítása Vevő részéről nem jelenti az ún. rejtett hibák, szabad szemmel nem látható hiányosságok - ill. különösen mindazon követelmények esetén, melyre műszaki adat előírása került meghatározásra, de mérésre vagy vizsgálatra nem került sor - vonatkozásában a hiány-, és hibamentes teljesítés igazolását, vagy bármilyen, a szerződésszegésből eredő jogról való részleges vagy teljes lemondást.</w:t>
      </w:r>
    </w:p>
    <w:p w14:paraId="727D1A93" w14:textId="128EF041"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csak legális, a vonatkozó jogszabályoknak megfelelő forrásból szerezheti be az eszközöket, vagy annak bármely részét melyet Vevő kérésére igazolnia kell.</w:t>
      </w:r>
      <w:r w:rsidR="00FF703A">
        <w:rPr>
          <w:rFonts w:ascii="Tahoma" w:hAnsi="Tahoma" w:cs="Tahoma"/>
          <w:sz w:val="21"/>
          <w:szCs w:val="21"/>
          <w:lang w:eastAsia="hu-HU"/>
        </w:rPr>
        <w:t xml:space="preserve"> Az Eladó az eszközök tulajdonjogát szavatolja.</w:t>
      </w:r>
    </w:p>
    <w:p w14:paraId="447162FA"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 szerződés (rész) teljesítése akkor történik meg, amikor az eszközök (a kapcsolódó szolgáltatásokkal együtt) a Vevő részéről teles körűen átvételre kerültek. Ez a tulajdonszerzés </w:t>
      </w:r>
      <w:r w:rsidRPr="001E0595">
        <w:rPr>
          <w:rFonts w:ascii="Tahoma" w:hAnsi="Tahoma" w:cs="Tahoma"/>
          <w:sz w:val="21"/>
          <w:szCs w:val="21"/>
          <w:lang w:eastAsia="hu-HU"/>
        </w:rPr>
        <w:lastRenderedPageBreak/>
        <w:t>időpontja. Eddig az időpontig a költség- és kárveszélyviselés az Eladót terhelik, függetlenül attól, hogy a termék hol található.</w:t>
      </w:r>
    </w:p>
    <w:p w14:paraId="4CEEE81C" w14:textId="77777777" w:rsidR="00131BDB" w:rsidRPr="001E0595" w:rsidRDefault="00131BDB" w:rsidP="00C62EE0">
      <w:pPr>
        <w:numPr>
          <w:ilvl w:val="0"/>
          <w:numId w:val="60"/>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jelen fejezetben előírt kötelezettségek bármelyikének Eladó általi megszegése súlyos szerződésszegésnek minősül.</w:t>
      </w:r>
    </w:p>
    <w:p w14:paraId="044B6B78" w14:textId="77777777" w:rsidR="00131BDB" w:rsidRPr="001E0595" w:rsidRDefault="00131BDB" w:rsidP="00131BDB">
      <w:pPr>
        <w:suppressAutoHyphens w:val="0"/>
        <w:spacing w:after="0" w:line="360" w:lineRule="auto"/>
        <w:jc w:val="both"/>
        <w:textAlignment w:val="auto"/>
        <w:rPr>
          <w:rFonts w:ascii="Tahoma" w:hAnsi="Tahoma" w:cs="Tahoma"/>
          <w:sz w:val="21"/>
          <w:szCs w:val="21"/>
          <w:lang w:eastAsia="hu-HU"/>
        </w:rPr>
      </w:pPr>
    </w:p>
    <w:p w14:paraId="5C668048" w14:textId="77777777" w:rsidR="00131BDB" w:rsidRPr="001E0595" w:rsidRDefault="00131BDB" w:rsidP="00131BDB">
      <w:pPr>
        <w:suppressAutoHyphens w:val="0"/>
        <w:spacing w:after="0" w:line="360" w:lineRule="auto"/>
        <w:jc w:val="center"/>
        <w:textAlignment w:val="auto"/>
        <w:rPr>
          <w:rFonts w:ascii="Tahoma" w:hAnsi="Tahoma" w:cs="Tahoma"/>
          <w:b/>
          <w:sz w:val="21"/>
          <w:szCs w:val="21"/>
          <w:lang w:eastAsia="hu-HU"/>
        </w:rPr>
      </w:pPr>
      <w:r w:rsidRPr="001E0595">
        <w:rPr>
          <w:rFonts w:ascii="Tahoma" w:hAnsi="Tahoma" w:cs="Tahoma"/>
          <w:b/>
          <w:sz w:val="21"/>
          <w:szCs w:val="21"/>
          <w:lang w:eastAsia="hu-HU"/>
        </w:rPr>
        <w:t>IV/b. A szerződés tartalma 2.; Az üzemeltetés</w:t>
      </w:r>
    </w:p>
    <w:p w14:paraId="63543201" w14:textId="77777777" w:rsidR="00131BDB" w:rsidRPr="001E0595" w:rsidRDefault="00131BDB" w:rsidP="00131BDB">
      <w:pPr>
        <w:spacing w:after="0" w:line="360" w:lineRule="auto"/>
        <w:rPr>
          <w:rFonts w:ascii="Tahoma" w:hAnsi="Tahoma" w:cs="Tahoma"/>
          <w:sz w:val="21"/>
          <w:szCs w:val="21"/>
          <w:u w:val="single"/>
          <w:lang w:eastAsia="hu-HU"/>
        </w:rPr>
      </w:pPr>
    </w:p>
    <w:p w14:paraId="300F4720" w14:textId="4FBABF1B"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köteles minden jelen </w:t>
      </w:r>
      <w:r w:rsidR="00FF703A">
        <w:rPr>
          <w:rFonts w:ascii="Tahoma" w:hAnsi="Tahoma" w:cs="Tahoma"/>
          <w:sz w:val="21"/>
          <w:szCs w:val="21"/>
          <w:lang w:eastAsia="hu-HU"/>
        </w:rPr>
        <w:t>szerződéssel kapcsolatos</w:t>
      </w:r>
      <w:r w:rsidR="00FF703A" w:rsidRPr="001E0595">
        <w:rPr>
          <w:rFonts w:ascii="Tahoma" w:hAnsi="Tahoma" w:cs="Tahoma"/>
          <w:sz w:val="21"/>
          <w:szCs w:val="21"/>
          <w:lang w:eastAsia="hu-HU"/>
        </w:rPr>
        <w:t xml:space="preserve"> </w:t>
      </w:r>
      <w:r w:rsidRPr="001E0595">
        <w:rPr>
          <w:rFonts w:ascii="Tahoma" w:hAnsi="Tahoma" w:cs="Tahoma"/>
          <w:sz w:val="21"/>
          <w:szCs w:val="21"/>
          <w:lang w:eastAsia="hu-HU"/>
        </w:rPr>
        <w:t xml:space="preserve">tevékenysége során a mindenkor hatályos valamennyi magyar, Európai Uniós jogszabály, a gyártói előírások, szakmai szabályok maradéktalan betartására. </w:t>
      </w:r>
    </w:p>
    <w:p w14:paraId="55286CA4" w14:textId="0E78A518"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jogosult a</w:t>
      </w:r>
      <w:r w:rsidR="00FF703A">
        <w:rPr>
          <w:rFonts w:ascii="Tahoma" w:hAnsi="Tahoma" w:cs="Tahoma"/>
          <w:sz w:val="21"/>
          <w:szCs w:val="21"/>
          <w:lang w:eastAsia="hu-HU"/>
        </w:rPr>
        <w:t>z</w:t>
      </w:r>
      <w:r w:rsidRPr="001E0595">
        <w:rPr>
          <w:rFonts w:ascii="Tahoma" w:hAnsi="Tahoma" w:cs="Tahoma"/>
          <w:sz w:val="21"/>
          <w:szCs w:val="21"/>
          <w:lang w:eastAsia="hu-HU"/>
        </w:rPr>
        <w:t xml:space="preserve"> Eladónak utasítást adni a feladat ellátása tekintetében, azonban az adott utasítás nem teheti a szolgáltatást terhesebbé. Az utasítási jogra egyebekben a Ptk. vállalkozási szerződésre vonatkozó szabályai értelemszerűen irányadóak.</w:t>
      </w:r>
    </w:p>
    <w:p w14:paraId="0ADCBD80"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tevékenységét hiány-, és hibamentesen kell, hogy megvalósítsa (teljesítse), az előírt határidőkön belül. </w:t>
      </w:r>
    </w:p>
    <w:p w14:paraId="515E9CE2"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csak új anyagokat, alkatrészeket használhat fel a teljesítés során.</w:t>
      </w:r>
    </w:p>
    <w:p w14:paraId="35B56B96"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felel a tevékenységével vagy mulasztásával az eszközökben bekövetkezett károkért, továbbá minden olyan kárért és költségért, amely a Vevőt vagy harmadik személyt azért éri, mert Eladó nem szerződésszerűen teljesített.</w:t>
      </w:r>
    </w:p>
    <w:p w14:paraId="0BED1909"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teljesítés helye: 1111 Budapest, Budafoki út 59.</w:t>
      </w:r>
    </w:p>
    <w:p w14:paraId="21E622F2" w14:textId="13C88BB4"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w:t>
      </w:r>
      <w:r w:rsidR="00FF703A">
        <w:rPr>
          <w:rFonts w:ascii="Tahoma" w:hAnsi="Tahoma" w:cs="Tahoma"/>
          <w:sz w:val="21"/>
          <w:szCs w:val="21"/>
          <w:lang w:eastAsia="hu-HU"/>
        </w:rPr>
        <w:t>z</w:t>
      </w:r>
      <w:r w:rsidRPr="001E0595">
        <w:rPr>
          <w:rFonts w:ascii="Tahoma" w:hAnsi="Tahoma" w:cs="Tahoma"/>
          <w:sz w:val="21"/>
          <w:szCs w:val="21"/>
          <w:lang w:eastAsia="hu-HU"/>
        </w:rPr>
        <w:t xml:space="preserve"> Eladó a gépeket a gyári előírásoknak megfelelően rendszeresen ellenőrzi, és elvégzi a gyártó előírásainak megfelelő karbantartási, tisztítási munkákat, beleértve kopó és fogyó részek cseréjét is. </w:t>
      </w:r>
    </w:p>
    <w:p w14:paraId="14D76BFE"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Amennyiben Eladó véleménye szerint valamely alkatrész a gyártói előírásnál korábban, a karbantartás körében cserére szorul, akkor ezen tevékenységét az alkatrész állapota alapján köteles időzíteni és ellátni.</w:t>
      </w:r>
    </w:p>
    <w:p w14:paraId="2756AD17"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a munkája során keletkező hulladék anyagokat összegyűjti, elszállítja és a jogszabályban foglaltaknak megfelelően gondoskodik azok ártalmatlanításáról. </w:t>
      </w:r>
    </w:p>
    <w:p w14:paraId="433B1F93"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a megelőző karbantartási munkálatokat a Vevővel előzetesen, legalább 5 nappal korábban egyeztetett időpontban (napon belül meghatározva) köteles ellátni. Munkája szervezésekor köteles biztosítani, hogy a Vevőnél folyó munkát ne, vagy csak a minimálisan szükséges mértékben zavarja. A rendszeres karbantartási munkálatokat munkaidőben (Vevőre irányadó) között kell a fentebb rögzítettek szerint ellátni.</w:t>
      </w:r>
    </w:p>
    <w:p w14:paraId="4E372A89" w14:textId="26B286A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 az előzetesen egyeztetett időpontban - biztosítja a</w:t>
      </w:r>
      <w:r w:rsidR="00FF703A">
        <w:rPr>
          <w:rFonts w:ascii="Tahoma" w:hAnsi="Tahoma" w:cs="Tahoma"/>
          <w:sz w:val="21"/>
          <w:szCs w:val="21"/>
          <w:lang w:eastAsia="hu-HU"/>
        </w:rPr>
        <w:t>z</w:t>
      </w:r>
      <w:r w:rsidRPr="001E0595">
        <w:rPr>
          <w:rFonts w:ascii="Tahoma" w:hAnsi="Tahoma" w:cs="Tahoma"/>
          <w:sz w:val="21"/>
          <w:szCs w:val="21"/>
          <w:lang w:eastAsia="hu-HU"/>
        </w:rPr>
        <w:t xml:space="preserve"> Eladó, ill. a</w:t>
      </w:r>
      <w:r w:rsidR="00FF703A">
        <w:rPr>
          <w:rFonts w:ascii="Tahoma" w:hAnsi="Tahoma" w:cs="Tahoma"/>
          <w:sz w:val="21"/>
          <w:szCs w:val="21"/>
          <w:lang w:eastAsia="hu-HU"/>
        </w:rPr>
        <w:t>z</w:t>
      </w:r>
      <w:r w:rsidRPr="001E0595">
        <w:rPr>
          <w:rFonts w:ascii="Tahoma" w:hAnsi="Tahoma" w:cs="Tahoma"/>
          <w:sz w:val="21"/>
          <w:szCs w:val="21"/>
          <w:lang w:eastAsia="hu-HU"/>
        </w:rPr>
        <w:t xml:space="preserve"> Eladó közreműködője részére, érdekében munkát végző személyek részére -  a teljesítés helyére történő belépést és benn tartózkodást. </w:t>
      </w:r>
    </w:p>
    <w:p w14:paraId="3567A555"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lastRenderedPageBreak/>
        <w:t>Javítás (előre nem látható munkavégzés) esetén előzetes egyeztetés nem szükséges, de a fentiek egyebekben megfelelően irányadóak.</w:t>
      </w:r>
    </w:p>
    <w:p w14:paraId="643E865E"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Meghibásodás esetén a Vevő által e-mailben megküldött hibabejelentést Eladó a bejelentéstől számított 1 órán belül köteles visszaigazolni. Fenti időbe nem számít bele a következő pontban rögzített időtartamon kívüli időszak.</w:t>
      </w:r>
    </w:p>
    <w:p w14:paraId="4DB5B1D8" w14:textId="5BD92C2A"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köteles a hibajavítást a bejelentés megtételétől számítottan 24 </w:t>
      </w:r>
      <w:r w:rsidR="00E231AF">
        <w:rPr>
          <w:rFonts w:ascii="Tahoma" w:hAnsi="Tahoma" w:cs="Tahoma"/>
          <w:sz w:val="21"/>
          <w:szCs w:val="21"/>
          <w:lang w:eastAsia="hu-HU"/>
        </w:rPr>
        <w:t xml:space="preserve">órán </w:t>
      </w:r>
      <w:r w:rsidRPr="001E0595">
        <w:rPr>
          <w:rFonts w:ascii="Tahoma" w:hAnsi="Tahoma" w:cs="Tahoma"/>
          <w:sz w:val="21"/>
          <w:szCs w:val="21"/>
          <w:lang w:eastAsia="hu-HU"/>
        </w:rPr>
        <w:t xml:space="preserve">belül megkezdeni, és megfelelő személyzettel annak elhárításáig folyamatosan – ide nem értve azon időszakot, amíg a Vevőnél nem végezhető munka - végezni. </w:t>
      </w:r>
    </w:p>
    <w:p w14:paraId="4E74824F"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köteles a hibaelhárítást az általa vállalt időn belül megkezdeni, ennek érdekében köteles: </w:t>
      </w:r>
    </w:p>
    <w:p w14:paraId="66B7FE8B" w14:textId="77777777" w:rsidR="00131BDB" w:rsidRPr="001E0595" w:rsidRDefault="00131BDB" w:rsidP="00131BDB">
      <w:pPr>
        <w:numPr>
          <w:ilvl w:val="1"/>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szükséges alkatrészeket</w:t>
      </w:r>
    </w:p>
    <w:p w14:paraId="3BACFF46" w14:textId="77777777" w:rsidR="00131BDB" w:rsidRPr="001E0595" w:rsidRDefault="00131BDB" w:rsidP="00131BDB">
      <w:pPr>
        <w:numPr>
          <w:ilvl w:val="1"/>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munkanapokon 8.00-17.00 között folyamatos rendelkezésre állást biztosítani.</w:t>
      </w:r>
    </w:p>
    <w:p w14:paraId="76CA0608"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tehát folyamatosan biztosítja az eszköz üzeméhez szükséges összes alkatrészt. Eladó nem hivatkozhat arra, hogy valamely alkatrészt az előírt javítási időn belül nem lehet beszerezni.</w:t>
      </w:r>
    </w:p>
    <w:p w14:paraId="3F56466F" w14:textId="7E7D9A42"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Amennyiben a hiba elhárítása a bejelentés megtételét követő 3 naptári napot (72 órát) meghaladja (ide értv</w:t>
      </w:r>
      <w:r w:rsidR="005D53E4">
        <w:rPr>
          <w:rFonts w:ascii="Tahoma" w:hAnsi="Tahoma" w:cs="Tahoma"/>
          <w:sz w:val="21"/>
          <w:szCs w:val="21"/>
          <w:lang w:eastAsia="hu-HU"/>
        </w:rPr>
        <w:t>e a szabad, és ünnepnapokat is)</w:t>
      </w:r>
      <w:r w:rsidRPr="001E0595">
        <w:rPr>
          <w:rFonts w:ascii="Tahoma" w:hAnsi="Tahoma" w:cs="Tahoma"/>
          <w:sz w:val="21"/>
          <w:szCs w:val="21"/>
          <w:lang w:eastAsia="hu-HU"/>
        </w:rPr>
        <w:t xml:space="preserve"> a fenti időtartam lejártától a hibás eszköz tényleges kijavításáig (beüzemelve) a saját költségén a meghibásodott gép elhelyezésének helyén cserekészüléket köteles biztosítani, majd azt a meghibásodott gép rendeltetésszerű használatra alkalmas állapot</w:t>
      </w:r>
      <w:r w:rsidR="009353D9">
        <w:rPr>
          <w:rFonts w:ascii="Tahoma" w:hAnsi="Tahoma" w:cs="Tahoma"/>
          <w:sz w:val="21"/>
          <w:szCs w:val="21"/>
          <w:lang w:eastAsia="hu-HU"/>
        </w:rPr>
        <w:t>b</w:t>
      </w:r>
      <w:r w:rsidRPr="001E0595">
        <w:rPr>
          <w:rFonts w:ascii="Tahoma" w:hAnsi="Tahoma" w:cs="Tahoma"/>
          <w:sz w:val="21"/>
          <w:szCs w:val="21"/>
          <w:lang w:eastAsia="hu-HU"/>
        </w:rPr>
        <w:t>an történő (beüzemelt) átadásakor a saját költségén elszállítani.</w:t>
      </w:r>
    </w:p>
    <w:p w14:paraId="6BD8EEF5"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ill. a részére, érdekében munkát végző személyek kötelesek a Vevőnél hatályos tűz-, munkavédelmi, stb. szabályzatok betartására. Ezek megsértése súlyos szerződésszegésnek minősül. Ezen szabályzatokat Vevő Eladónak megismerhetővé teszi.</w:t>
      </w:r>
    </w:p>
    <w:p w14:paraId="7C5416A6"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kérésére Eladó köteles azon természetes személyt másik személyre lecserélni a bejelentéstől számított 3 munkanapon belül, akivel szemben Vevő panasszal él annak olyan magatartása vagy mulasztása miatt, amely a fenti szabályzatokba, jelen szerződésbe, ill. jogszabályba ütközik, vagy egyébként olyan jellegű, amely okán nem várható el Vevőtől annak biztosítása, hogy a jelzett személyt a teljesítés helyére beengedje, benntartózkodását biztosítsa, vagy a géphez egyébként hozzáférést adjon. Fenti kötelezettség Eladó általi bármely módon történő megsértése súlyos szerződésszegésnek minősül.</w:t>
      </w:r>
    </w:p>
    <w:p w14:paraId="40F5E301"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és közreműködője olyan tevékenység ellátását nem vállalhatja, amely sértheti, vagy veszélyeztetheti a Vevővel szembeni jelen szerződésben foglalt kötelezettségei teljesítését. Eladó nem hivatkozhat a Vevővel szemben jelen szerződés teljesítése során az egyéb jogviszonyaiból eredő kötelezettségek teljesítésére, mint a jelen szerződés teljesítését akadályozó, vagy egyébként hátrányosan befolyásoló körülményre.</w:t>
      </w:r>
    </w:p>
    <w:p w14:paraId="34126B37"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Bármilyen, a szerződésszerű teljesítést veszélyeztető akadályoztatást, (ide értve a késedelmet is) Eladónak haladéktalanul jeleznie kell Vevő felé, illetve a késedelem elhárítása érdekében minden tőle elvárható intézkedést haladéktalanul meg kell tennie. A tájékoztatás elmulasztásából eredő </w:t>
      </w:r>
      <w:r w:rsidRPr="001E0595">
        <w:rPr>
          <w:rFonts w:ascii="Tahoma" w:hAnsi="Tahoma" w:cs="Tahoma"/>
          <w:sz w:val="21"/>
          <w:szCs w:val="21"/>
          <w:lang w:eastAsia="hu-HU"/>
        </w:rPr>
        <w:lastRenderedPageBreak/>
        <w:t>károkért Eladó teljes kártérítési felelősséggel tartozik. Az akadályközlés kizárólag a Vevő tájékoztatását szolgálja, nem mentesít a szerződésszerű teljesítés alól.</w:t>
      </w:r>
    </w:p>
    <w:p w14:paraId="41A7EC41" w14:textId="3393C792"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w:t>
      </w:r>
      <w:r w:rsidR="009353D9">
        <w:rPr>
          <w:rFonts w:ascii="Tahoma" w:hAnsi="Tahoma" w:cs="Tahoma"/>
          <w:sz w:val="21"/>
          <w:szCs w:val="21"/>
          <w:lang w:eastAsia="hu-HU"/>
        </w:rPr>
        <w:t>z</w:t>
      </w:r>
      <w:r w:rsidRPr="001E0595">
        <w:rPr>
          <w:rFonts w:ascii="Tahoma" w:hAnsi="Tahoma" w:cs="Tahoma"/>
          <w:sz w:val="21"/>
          <w:szCs w:val="21"/>
          <w:lang w:eastAsia="hu-HU"/>
        </w:rPr>
        <w:t xml:space="preserve"> Eladó a teljesítés során minden elvégzett tevékenységről munkalapot köteles az adott munkavégzés befejeztével elkészíteni. A munkalapon szereplő munkák elvégzését annak elkészítését követően igazoltatni kell. A munkák elvégzésének fentiek szerinti igazolása nem jelenti a hibás teljesítéssel kapcsolatos igényről történő bármilyen lemondást a Vevő részéről.</w:t>
      </w:r>
    </w:p>
    <w:p w14:paraId="621F5A32"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felel fenti teljesítési hely vonatkozásában általa vagy közreműködője által okozott károkért. </w:t>
      </w:r>
    </w:p>
    <w:p w14:paraId="67D40F2C" w14:textId="13F63CC8"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Az ellenőrzés nem, vagy nem megfelelő ellátása Vevő részéről nem mentesíti a</w:t>
      </w:r>
      <w:r w:rsidR="009353D9">
        <w:rPr>
          <w:rFonts w:ascii="Tahoma" w:hAnsi="Tahoma" w:cs="Tahoma"/>
          <w:sz w:val="21"/>
          <w:szCs w:val="21"/>
          <w:lang w:eastAsia="hu-HU"/>
        </w:rPr>
        <w:t>z</w:t>
      </w:r>
      <w:r w:rsidRPr="001E0595">
        <w:rPr>
          <w:rFonts w:ascii="Tahoma" w:hAnsi="Tahoma" w:cs="Tahoma"/>
          <w:sz w:val="21"/>
          <w:szCs w:val="21"/>
          <w:lang w:eastAsia="hu-HU"/>
        </w:rPr>
        <w:t xml:space="preserve"> Eladót a hibás teljesítés jogkövetkezményei alól.</w:t>
      </w:r>
    </w:p>
    <w:p w14:paraId="4D56F11C" w14:textId="77777777" w:rsidR="00131BDB" w:rsidRPr="001E0595" w:rsidRDefault="00131BDB" w:rsidP="00131BDB">
      <w:pPr>
        <w:numPr>
          <w:ilvl w:val="0"/>
          <w:numId w:val="3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Fentiekben foglalt bármely kötelezettség Eladó általi megsértése, mely a Vevőnél működési zavart okoz vagy okozhat, súlyos szerződésszegésnek minősül.</w:t>
      </w:r>
    </w:p>
    <w:p w14:paraId="1B6CAF1E" w14:textId="77777777" w:rsidR="00131BDB" w:rsidRPr="001E0595" w:rsidRDefault="00131BDB" w:rsidP="00131BDB">
      <w:pPr>
        <w:spacing w:after="0" w:line="360" w:lineRule="auto"/>
        <w:rPr>
          <w:rFonts w:ascii="Tahoma" w:hAnsi="Tahoma" w:cs="Tahoma"/>
          <w:sz w:val="21"/>
          <w:szCs w:val="21"/>
          <w:u w:val="single"/>
          <w:lang w:eastAsia="hu-HU"/>
        </w:rPr>
      </w:pPr>
    </w:p>
    <w:p w14:paraId="3386D39D" w14:textId="77777777" w:rsidR="00131BDB" w:rsidRPr="001E0595" w:rsidRDefault="00131BDB" w:rsidP="00131BDB">
      <w:pPr>
        <w:spacing w:after="0" w:line="360" w:lineRule="auto"/>
        <w:jc w:val="center"/>
        <w:rPr>
          <w:rFonts w:ascii="Tahoma" w:hAnsi="Tahoma" w:cs="Tahoma"/>
          <w:b/>
          <w:sz w:val="21"/>
          <w:szCs w:val="21"/>
          <w:lang w:eastAsia="hu-HU"/>
        </w:rPr>
      </w:pPr>
      <w:r w:rsidRPr="001E0595">
        <w:rPr>
          <w:rFonts w:ascii="Tahoma" w:hAnsi="Tahoma" w:cs="Tahoma"/>
          <w:b/>
          <w:sz w:val="21"/>
          <w:szCs w:val="21"/>
          <w:lang w:eastAsia="hu-HU"/>
        </w:rPr>
        <w:t>V. Szerződési biztosítékok, a szerződés megerősítése</w:t>
      </w:r>
    </w:p>
    <w:p w14:paraId="5670ECF9" w14:textId="77777777" w:rsidR="00131BDB" w:rsidRPr="001E0595" w:rsidRDefault="00131BDB" w:rsidP="00131BDB">
      <w:pPr>
        <w:spacing w:after="0" w:line="360" w:lineRule="auto"/>
        <w:rPr>
          <w:rFonts w:ascii="Tahoma" w:hAnsi="Tahoma" w:cs="Tahoma"/>
          <w:sz w:val="21"/>
          <w:szCs w:val="21"/>
          <w:lang w:eastAsia="hu-HU"/>
        </w:rPr>
      </w:pPr>
    </w:p>
    <w:p w14:paraId="453FFC7A"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Vevő késedelmi kötbérre válik jogosulttá, amennyiben Eladó olyan okból, amelyért felelős (Ptk. 6:186.§), a jelen szerződésben meghatározott bármely teljesítési határidőt elmulasztja. </w:t>
      </w:r>
    </w:p>
    <w:p w14:paraId="42C59D00" w14:textId="688686D1"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tulajdon</w:t>
      </w:r>
      <w:r w:rsidR="009353D9">
        <w:rPr>
          <w:rFonts w:ascii="Tahoma" w:hAnsi="Tahoma" w:cs="Tahoma"/>
          <w:sz w:val="21"/>
          <w:szCs w:val="21"/>
          <w:lang w:eastAsia="hu-HU"/>
        </w:rPr>
        <w:t xml:space="preserve"> </w:t>
      </w:r>
      <w:r w:rsidRPr="001E0595">
        <w:rPr>
          <w:rFonts w:ascii="Tahoma" w:hAnsi="Tahoma" w:cs="Tahoma"/>
          <w:sz w:val="21"/>
          <w:szCs w:val="21"/>
          <w:lang w:eastAsia="hu-HU"/>
        </w:rPr>
        <w:t xml:space="preserve">átruházásra vonatkozó teljesítési határidő elmulasztása esetén a késedelmi kötbér alapja az eszközök (teljes) nettó vételára, mértéke az eredménytelenül eltelt teljesítési határidőtől számítva a késedelem 1-10. napja alatt napi 0,5%, a késedelem 11. napjától napi 1 % mérték a kötbéralapra vetítetten. Amennyiben Eladó késedelme a teljesítési határidő tekintetében eléri a 25 napot, Vevő érdekmúlás miatt jogosult a szerződéstől elállni, és a meghiúsulási kötbért követelni. </w:t>
      </w:r>
    </w:p>
    <w:p w14:paraId="3224EA2F"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Az üzemeltetéssel kapcsolatos kijavítási, karbantartási, cserekészülék biztosítási határidő elmulasztásának esetén a kötbér mértéke </w:t>
      </w:r>
      <w:r w:rsidR="007A7F8B">
        <w:rPr>
          <w:rFonts w:ascii="Tahoma" w:hAnsi="Tahoma" w:cs="Tahoma"/>
          <w:sz w:val="21"/>
          <w:szCs w:val="21"/>
          <w:lang w:eastAsia="hu-HU"/>
        </w:rPr>
        <w:t>20 000</w:t>
      </w:r>
      <w:r w:rsidRPr="007A7F8B">
        <w:rPr>
          <w:rFonts w:ascii="Tahoma" w:hAnsi="Tahoma" w:cs="Tahoma"/>
          <w:sz w:val="21"/>
          <w:szCs w:val="21"/>
          <w:lang w:eastAsia="hu-HU"/>
        </w:rPr>
        <w:t xml:space="preserve"> Ft/érintett gé</w:t>
      </w:r>
      <w:r w:rsidR="007A7F8B">
        <w:rPr>
          <w:rFonts w:ascii="Tahoma" w:hAnsi="Tahoma" w:cs="Tahoma"/>
          <w:sz w:val="21"/>
          <w:szCs w:val="21"/>
          <w:lang w:eastAsia="hu-HU"/>
        </w:rPr>
        <w:t>p, azaz húszezer</w:t>
      </w:r>
      <w:r w:rsidRPr="007A7F8B">
        <w:rPr>
          <w:rFonts w:ascii="Tahoma" w:hAnsi="Tahoma" w:cs="Tahoma"/>
          <w:sz w:val="21"/>
          <w:szCs w:val="21"/>
          <w:lang w:eastAsia="hu-HU"/>
        </w:rPr>
        <w:t xml:space="preserve"> forint/érintett gép, valamennyi megkezdett naptári napra (24 órára).</w:t>
      </w:r>
    </w:p>
    <w:p w14:paraId="4D38D71A" w14:textId="02289F35"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megállapodnak abban, hogy amennyiben olyan okból, amiért Eladó felelős (Ptk. 6:186.§) a szerződés teljesedésbe menése meghiúsul, az Eladó meghiúsulási kötbér fizetésére köteles. A meghiúsulási kötbér mértéke nem teljesített termékek nettó vételárának, mint kötbéralap 25%-a.</w:t>
      </w:r>
    </w:p>
    <w:p w14:paraId="18A0EBF8"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bek. feltételeinek teljesülése esetén.</w:t>
      </w:r>
    </w:p>
    <w:p w14:paraId="708955AB"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Vevő követelheti a fentieken túl felmerülő kárát.</w:t>
      </w:r>
    </w:p>
    <w:p w14:paraId="5FA87363" w14:textId="0AEC6361"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a szerződés hibátlan teljesítésének biztosítására valamennyi eszköz vonatkozásában az egyes eszköztípusokra a jelen szerződés </w:t>
      </w:r>
      <w:r w:rsidR="00C62EE0">
        <w:rPr>
          <w:rFonts w:ascii="Tahoma" w:hAnsi="Tahoma" w:cs="Tahoma"/>
          <w:sz w:val="21"/>
          <w:szCs w:val="21"/>
          <w:lang w:eastAsia="hu-HU"/>
        </w:rPr>
        <w:t>2.</w:t>
      </w:r>
      <w:r w:rsidRPr="001E0595">
        <w:rPr>
          <w:rFonts w:ascii="Tahoma" w:hAnsi="Tahoma" w:cs="Tahoma"/>
          <w:sz w:val="21"/>
          <w:szCs w:val="21"/>
          <w:lang w:eastAsia="hu-HU"/>
        </w:rPr>
        <w:t xml:space="preserve"> sz. mellékletében meghatározott időtartamú általános jótállást vállal a teljesítéstől (sikeres átadás-átvétel). Felek kifejezetten rögzítik, hogy a fenti jótállási idő nem vonatkozik azon eszközökre, amelyeknél a gyártó vagy forgalmazó a fenti időtartamnál hosszabb </w:t>
      </w:r>
      <w:r w:rsidRPr="001E0595">
        <w:rPr>
          <w:rFonts w:ascii="Tahoma" w:hAnsi="Tahoma" w:cs="Tahoma"/>
          <w:sz w:val="21"/>
          <w:szCs w:val="21"/>
          <w:lang w:eastAsia="hu-HU"/>
        </w:rPr>
        <w:lastRenderedPageBreak/>
        <w:t>határidőt határoz meg; Ezen eszközökre a gyártó/forgalmazó által meghatározott jótállási határidő az irányadó. Amennyiben a gyártó és a forgalmazó által megjelölt jótállási időtartam eltér, akkor a magasabb az irányadó.</w:t>
      </w:r>
    </w:p>
    <w:p w14:paraId="5C5F76F4"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jótállás ideje alatt biztosítani kell az eszközök szoftverfrissítését is (amelyeknél ez értelmezhető).</w:t>
      </w:r>
    </w:p>
    <w:p w14:paraId="55634E40"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jótállásra a jótállási jegy tartalma az irányadó az alábbiak figyelembevételével.</w:t>
      </w:r>
    </w:p>
    <w:p w14:paraId="5DBDBE65"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által nyújtott jótállási kötelezettség – az érintett hibával kapcsolatban – megszűnik, ha a hiba a teljesítést követően keletkezett, különösen:</w:t>
      </w:r>
    </w:p>
    <w:p w14:paraId="533E1E07" w14:textId="77777777" w:rsidR="00131BDB" w:rsidRPr="001E0595" w:rsidRDefault="00131BDB" w:rsidP="00131BDB">
      <w:pPr>
        <w:spacing w:after="0" w:line="360" w:lineRule="auto"/>
        <w:ind w:left="1416"/>
        <w:jc w:val="both"/>
        <w:rPr>
          <w:rFonts w:ascii="Tahoma" w:hAnsi="Tahoma" w:cs="Tahoma"/>
          <w:sz w:val="21"/>
          <w:szCs w:val="21"/>
          <w:lang w:eastAsia="hu-HU"/>
        </w:rPr>
      </w:pPr>
      <w:r w:rsidRPr="001E0595">
        <w:rPr>
          <w:rFonts w:ascii="Tahoma" w:hAnsi="Tahoma" w:cs="Tahoma"/>
          <w:sz w:val="21"/>
          <w:szCs w:val="21"/>
          <w:lang w:eastAsia="hu-HU"/>
        </w:rPr>
        <w:t xml:space="preserve">- rendeltetésellenes vagy szakszerűtlen használat </w:t>
      </w:r>
    </w:p>
    <w:p w14:paraId="1112DD9E" w14:textId="77777777" w:rsidR="00131BDB" w:rsidRPr="001E0595" w:rsidRDefault="00131BDB" w:rsidP="00131BDB">
      <w:pPr>
        <w:spacing w:after="0" w:line="360" w:lineRule="auto"/>
        <w:ind w:left="1416"/>
        <w:jc w:val="both"/>
        <w:rPr>
          <w:rFonts w:ascii="Tahoma" w:hAnsi="Tahoma" w:cs="Tahoma"/>
          <w:sz w:val="21"/>
          <w:szCs w:val="21"/>
          <w:lang w:eastAsia="hu-HU"/>
        </w:rPr>
      </w:pPr>
      <w:r w:rsidRPr="001E0595">
        <w:rPr>
          <w:rFonts w:ascii="Tahoma" w:hAnsi="Tahoma" w:cs="Tahoma"/>
          <w:sz w:val="21"/>
          <w:szCs w:val="21"/>
          <w:lang w:eastAsia="hu-HU"/>
        </w:rPr>
        <w:t>- szándékos rongálás vagy erőszakos behatás,</w:t>
      </w:r>
    </w:p>
    <w:p w14:paraId="1BCCBF88" w14:textId="77777777" w:rsidR="00131BDB" w:rsidRPr="001E0595" w:rsidRDefault="00131BDB" w:rsidP="00131BDB">
      <w:pPr>
        <w:spacing w:after="0" w:line="360" w:lineRule="auto"/>
        <w:ind w:left="1416"/>
        <w:jc w:val="both"/>
        <w:rPr>
          <w:rFonts w:ascii="Tahoma" w:hAnsi="Tahoma" w:cs="Tahoma"/>
          <w:sz w:val="21"/>
          <w:szCs w:val="21"/>
          <w:lang w:eastAsia="hu-HU"/>
        </w:rPr>
      </w:pPr>
      <w:r w:rsidRPr="001E0595">
        <w:rPr>
          <w:rFonts w:ascii="Tahoma" w:hAnsi="Tahoma" w:cs="Tahoma"/>
          <w:sz w:val="21"/>
          <w:szCs w:val="21"/>
          <w:lang w:eastAsia="hu-HU"/>
        </w:rPr>
        <w:t>- elemi csapás,</w:t>
      </w:r>
    </w:p>
    <w:p w14:paraId="18DC82AD" w14:textId="77777777" w:rsidR="00131BDB" w:rsidRPr="001E0595" w:rsidRDefault="00131BDB" w:rsidP="00131BDB">
      <w:pPr>
        <w:spacing w:after="0" w:line="360" w:lineRule="auto"/>
        <w:ind w:left="1416"/>
        <w:jc w:val="both"/>
        <w:rPr>
          <w:rFonts w:ascii="Tahoma" w:hAnsi="Tahoma" w:cs="Tahoma"/>
          <w:sz w:val="21"/>
          <w:szCs w:val="21"/>
          <w:lang w:eastAsia="hu-HU"/>
        </w:rPr>
      </w:pPr>
      <w:r w:rsidRPr="001E0595">
        <w:rPr>
          <w:rFonts w:ascii="Tahoma" w:hAnsi="Tahoma" w:cs="Tahoma"/>
          <w:sz w:val="21"/>
          <w:szCs w:val="21"/>
          <w:lang w:eastAsia="hu-HU"/>
        </w:rPr>
        <w:t>- szakszerűtlen szerelő vagy javító jellegű beavatkozás,</w:t>
      </w:r>
    </w:p>
    <w:p w14:paraId="5E8DD826" w14:textId="77777777" w:rsidR="00131BDB" w:rsidRPr="001E0595" w:rsidRDefault="00131BDB" w:rsidP="00131BDB">
      <w:pPr>
        <w:spacing w:after="0" w:line="360" w:lineRule="auto"/>
        <w:ind w:left="1416"/>
        <w:jc w:val="both"/>
        <w:rPr>
          <w:rFonts w:ascii="Tahoma" w:hAnsi="Tahoma" w:cs="Tahoma"/>
          <w:sz w:val="21"/>
          <w:szCs w:val="21"/>
          <w:lang w:eastAsia="hu-HU"/>
        </w:rPr>
      </w:pPr>
      <w:r w:rsidRPr="001E0595">
        <w:rPr>
          <w:rFonts w:ascii="Tahoma" w:hAnsi="Tahoma" w:cs="Tahoma"/>
          <w:sz w:val="21"/>
          <w:szCs w:val="21"/>
          <w:lang w:eastAsia="hu-HU"/>
        </w:rPr>
        <w:t xml:space="preserve">- a szükséges karbantartás hiánya </w:t>
      </w:r>
    </w:p>
    <w:p w14:paraId="02AA1794" w14:textId="77777777" w:rsidR="00131BDB" w:rsidRPr="001E0595" w:rsidRDefault="00131BDB" w:rsidP="00131BDB">
      <w:pPr>
        <w:spacing w:after="0" w:line="360" w:lineRule="auto"/>
        <w:ind w:left="1416"/>
        <w:jc w:val="both"/>
        <w:rPr>
          <w:rFonts w:ascii="Tahoma" w:hAnsi="Tahoma" w:cs="Tahoma"/>
          <w:sz w:val="21"/>
          <w:szCs w:val="21"/>
          <w:lang w:eastAsia="hu-HU"/>
        </w:rPr>
      </w:pPr>
      <w:r w:rsidRPr="001E0595">
        <w:rPr>
          <w:rFonts w:ascii="Tahoma" w:hAnsi="Tahoma" w:cs="Tahoma"/>
          <w:sz w:val="21"/>
          <w:szCs w:val="21"/>
          <w:lang w:eastAsia="hu-HU"/>
        </w:rPr>
        <w:t>miatt következett be.</w:t>
      </w:r>
    </w:p>
    <w:p w14:paraId="52574036"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a jótállás itt nem szabályozott kérdéseiben a 151/2003. (IX. 22.) Korm. rendelet rendelkezéseit tekintik irányadónak, függetlenül attól, hogy annak személyi hatálya egyébként a Vevőre kiterjed-e azzal, hogy egyebekben a karbantartási feladatok ellátására vonatkozó szabályok megfelelően alkalmazandóak erre az esetre is, ha azok az Eladóra a fentieknél szigorúbb kötelezettséget rónak.</w:t>
      </w:r>
    </w:p>
    <w:p w14:paraId="78474157" w14:textId="0A0D3EAE"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 jótállás jellegére (helyszíni/nem helyszíni) a jelen szerződés </w:t>
      </w:r>
      <w:r w:rsidR="007A7F8B">
        <w:rPr>
          <w:rFonts w:ascii="Tahoma" w:hAnsi="Tahoma" w:cs="Tahoma"/>
          <w:sz w:val="21"/>
          <w:szCs w:val="21"/>
          <w:lang w:eastAsia="hu-HU"/>
        </w:rPr>
        <w:t>1.</w:t>
      </w:r>
      <w:r w:rsidRPr="001E0595">
        <w:rPr>
          <w:rFonts w:ascii="Tahoma" w:hAnsi="Tahoma" w:cs="Tahoma"/>
          <w:sz w:val="21"/>
          <w:szCs w:val="21"/>
          <w:lang w:eastAsia="hu-HU"/>
        </w:rPr>
        <w:t xml:space="preserve"> sz. melléklete az irányadó.</w:t>
      </w:r>
    </w:p>
    <w:p w14:paraId="60A2A2C3" w14:textId="77777777" w:rsidR="00131BDB" w:rsidRPr="001E0595" w:rsidRDefault="00131BDB" w:rsidP="00C62EE0">
      <w:pPr>
        <w:numPr>
          <w:ilvl w:val="0"/>
          <w:numId w:val="61"/>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jótállási kötelezettség nem érinti a Vevőt megillető kellékszavatossági jogokat, és azok érvényesíthetőségét.</w:t>
      </w:r>
    </w:p>
    <w:p w14:paraId="5A4AEBEE" w14:textId="77777777" w:rsidR="00131BDB" w:rsidRPr="001E0595" w:rsidRDefault="00131BDB" w:rsidP="00131BDB">
      <w:pPr>
        <w:spacing w:after="0" w:line="360" w:lineRule="auto"/>
        <w:rPr>
          <w:rFonts w:ascii="Tahoma" w:hAnsi="Tahoma" w:cs="Tahoma"/>
          <w:sz w:val="21"/>
          <w:szCs w:val="21"/>
          <w:lang w:eastAsia="hu-HU"/>
        </w:rPr>
      </w:pPr>
    </w:p>
    <w:p w14:paraId="0749E22E" w14:textId="66D042AF" w:rsidR="00131BDB" w:rsidRPr="001E0595" w:rsidRDefault="00131BDB" w:rsidP="00131BDB">
      <w:pPr>
        <w:spacing w:after="0" w:line="360" w:lineRule="auto"/>
        <w:jc w:val="center"/>
        <w:rPr>
          <w:rFonts w:ascii="Tahoma" w:hAnsi="Tahoma" w:cs="Tahoma"/>
          <w:b/>
          <w:sz w:val="21"/>
          <w:szCs w:val="21"/>
          <w:lang w:eastAsia="hu-HU"/>
        </w:rPr>
      </w:pPr>
      <w:r w:rsidRPr="001E0595">
        <w:rPr>
          <w:rFonts w:ascii="Tahoma" w:hAnsi="Tahoma" w:cs="Tahoma"/>
          <w:b/>
          <w:sz w:val="21"/>
          <w:szCs w:val="21"/>
          <w:lang w:eastAsia="hu-HU"/>
        </w:rPr>
        <w:t>VI. A szerződés hatálya</w:t>
      </w:r>
    </w:p>
    <w:p w14:paraId="3876B496" w14:textId="77777777" w:rsidR="00131BDB" w:rsidRPr="001E0595" w:rsidRDefault="00131BDB" w:rsidP="00131BDB">
      <w:pPr>
        <w:spacing w:after="0" w:line="360" w:lineRule="auto"/>
        <w:rPr>
          <w:rFonts w:ascii="Tahoma" w:hAnsi="Tahoma" w:cs="Tahoma"/>
          <w:sz w:val="21"/>
          <w:szCs w:val="21"/>
          <w:lang w:eastAsia="hu-HU"/>
        </w:rPr>
      </w:pPr>
    </w:p>
    <w:p w14:paraId="3CFAA8F9" w14:textId="4786F271" w:rsidR="00131BDB" w:rsidRPr="001E0595" w:rsidRDefault="00700F64" w:rsidP="00E232A8">
      <w:pPr>
        <w:numPr>
          <w:ilvl w:val="0"/>
          <w:numId w:val="62"/>
        </w:numPr>
        <w:suppressAutoHyphens w:val="0"/>
        <w:spacing w:after="0" w:line="360" w:lineRule="auto"/>
        <w:textAlignment w:val="auto"/>
        <w:rPr>
          <w:rFonts w:ascii="Tahoma" w:hAnsi="Tahoma" w:cs="Tahoma"/>
          <w:sz w:val="21"/>
          <w:szCs w:val="21"/>
          <w:lang w:eastAsia="hu-HU"/>
        </w:rPr>
      </w:pPr>
      <w:r>
        <w:rPr>
          <w:rFonts w:ascii="Tahoma" w:hAnsi="Tahoma" w:cs="Tahoma"/>
          <w:sz w:val="21"/>
          <w:szCs w:val="21"/>
          <w:lang w:eastAsia="hu-HU"/>
        </w:rPr>
        <w:t>Jelen szerződés a Felek általi aláírásával lép hatályba és az Eladó üzemeltetési kötelezettségének fennállásáig, azaz</w:t>
      </w:r>
      <w:r w:rsidR="00BB3EE3">
        <w:rPr>
          <w:rFonts w:ascii="Tahoma" w:hAnsi="Tahoma" w:cs="Tahoma"/>
          <w:sz w:val="21"/>
          <w:szCs w:val="21"/>
          <w:lang w:eastAsia="hu-HU"/>
        </w:rPr>
        <w:t xml:space="preserve"> az eszközök Vevő általi átvételétől számított</w:t>
      </w:r>
      <w:r>
        <w:rPr>
          <w:rFonts w:ascii="Tahoma" w:hAnsi="Tahoma" w:cs="Tahoma"/>
          <w:sz w:val="21"/>
          <w:szCs w:val="21"/>
          <w:lang w:eastAsia="hu-HU"/>
        </w:rPr>
        <w:t xml:space="preserve"> </w:t>
      </w:r>
      <w:r w:rsidR="00E232A8">
        <w:rPr>
          <w:rFonts w:ascii="Tahoma" w:hAnsi="Tahoma" w:cs="Tahoma"/>
          <w:sz w:val="21"/>
          <w:szCs w:val="21"/>
          <w:lang w:eastAsia="hu-HU"/>
        </w:rPr>
        <w:t>31.</w:t>
      </w:r>
      <w:r>
        <w:rPr>
          <w:rFonts w:ascii="Tahoma" w:hAnsi="Tahoma" w:cs="Tahoma"/>
          <w:sz w:val="21"/>
          <w:szCs w:val="21"/>
          <w:lang w:eastAsia="hu-HU"/>
        </w:rPr>
        <w:t xml:space="preserve"> hónapig tart</w:t>
      </w:r>
      <w:r w:rsidR="00131BDB" w:rsidRPr="001E0595">
        <w:rPr>
          <w:rFonts w:ascii="Tahoma" w:hAnsi="Tahoma" w:cs="Tahoma"/>
          <w:sz w:val="21"/>
          <w:szCs w:val="21"/>
          <w:lang w:eastAsia="hu-HU"/>
        </w:rPr>
        <w:t xml:space="preserve"> </w:t>
      </w:r>
    </w:p>
    <w:p w14:paraId="7731210F" w14:textId="77777777" w:rsidR="00131BDB" w:rsidRPr="001E0595" w:rsidRDefault="00131BDB" w:rsidP="00C62EE0">
      <w:pPr>
        <w:numPr>
          <w:ilvl w:val="0"/>
          <w:numId w:val="62"/>
        </w:numPr>
        <w:suppressAutoHyphens w:val="0"/>
        <w:spacing w:after="0" w:line="360" w:lineRule="auto"/>
        <w:ind w:left="0" w:firstLine="0"/>
        <w:jc w:val="both"/>
        <w:textAlignment w:val="auto"/>
        <w:rPr>
          <w:rFonts w:ascii="Tahoma" w:hAnsi="Tahoma" w:cs="Tahoma"/>
          <w:sz w:val="21"/>
          <w:szCs w:val="21"/>
          <w:lang w:eastAsia="hu-HU"/>
        </w:rPr>
      </w:pPr>
      <w:r w:rsidRPr="001E0595">
        <w:rPr>
          <w:rFonts w:ascii="Tahoma" w:hAnsi="Tahoma" w:cs="Tahoma"/>
          <w:sz w:val="21"/>
          <w:szCs w:val="21"/>
          <w:lang w:eastAsia="hu-HU"/>
        </w:rPr>
        <w:t>Felek az indokolás nélküli elállás/felmondás jogát kizárják.</w:t>
      </w:r>
    </w:p>
    <w:p w14:paraId="32CE3D07" w14:textId="77777777" w:rsidR="00131BDB" w:rsidRPr="001E0595" w:rsidRDefault="00131BDB" w:rsidP="00C62EE0">
      <w:pPr>
        <w:numPr>
          <w:ilvl w:val="0"/>
          <w:numId w:val="62"/>
        </w:numPr>
        <w:suppressAutoHyphens w:val="0"/>
        <w:spacing w:after="0" w:line="360" w:lineRule="auto"/>
        <w:ind w:left="0" w:firstLine="0"/>
        <w:jc w:val="both"/>
        <w:textAlignment w:val="auto"/>
        <w:rPr>
          <w:rFonts w:ascii="Tahoma" w:hAnsi="Tahoma" w:cs="Tahoma"/>
          <w:sz w:val="21"/>
          <w:szCs w:val="21"/>
          <w:lang w:eastAsia="hu-HU"/>
        </w:rPr>
      </w:pPr>
      <w:r w:rsidRPr="001E0595">
        <w:rPr>
          <w:rFonts w:ascii="Tahoma" w:hAnsi="Tahoma" w:cs="Tahoma"/>
          <w:sz w:val="21"/>
          <w:szCs w:val="21"/>
          <w:lang w:eastAsia="hu-HU"/>
        </w:rPr>
        <w:t>A sérelmet szenvedett fél jogosult a szerződéstől való azonnali hatályú (szankciós) elállásra/felmondásra, ha a másik fél súlyos szerződésszegést követ el, és emiatt a sérelmet szenvedett félnek már nem áll érdekében a szerződés teljesítése. A súlyos, ill. ismételt szerződésszegés önmagában igazolják az érdekmúlást.</w:t>
      </w:r>
    </w:p>
    <w:p w14:paraId="2D0803B2" w14:textId="77777777" w:rsidR="00131BDB" w:rsidRPr="001E0595" w:rsidRDefault="00131BDB" w:rsidP="00C62EE0">
      <w:pPr>
        <w:numPr>
          <w:ilvl w:val="0"/>
          <w:numId w:val="62"/>
        </w:numPr>
        <w:suppressAutoHyphens w:val="0"/>
        <w:spacing w:after="0" w:line="360" w:lineRule="auto"/>
        <w:ind w:left="0" w:firstLine="0"/>
        <w:jc w:val="both"/>
        <w:textAlignment w:val="auto"/>
        <w:rPr>
          <w:rFonts w:ascii="Tahoma" w:hAnsi="Tahoma" w:cs="Tahoma"/>
          <w:sz w:val="21"/>
          <w:szCs w:val="21"/>
          <w:lang w:eastAsia="hu-HU"/>
        </w:rPr>
      </w:pPr>
      <w:r w:rsidRPr="001E0595">
        <w:rPr>
          <w:rFonts w:ascii="Tahoma" w:hAnsi="Tahoma" w:cs="Tahoma"/>
          <w:sz w:val="21"/>
          <w:szCs w:val="21"/>
          <w:lang w:eastAsia="hu-HU"/>
        </w:rPr>
        <w:t>Súlyos szerződésszegésnek minősül, különösen</w:t>
      </w:r>
    </w:p>
    <w:p w14:paraId="27828873" w14:textId="31952069" w:rsidR="00131BDB" w:rsidRPr="00E232A8" w:rsidRDefault="00700F64" w:rsidP="00E232A8">
      <w:pPr>
        <w:suppressAutoHyphens w:val="0"/>
        <w:spacing w:after="0" w:line="360" w:lineRule="auto"/>
        <w:ind w:left="1080"/>
        <w:jc w:val="both"/>
        <w:textAlignment w:val="auto"/>
        <w:rPr>
          <w:rFonts w:ascii="Tahoma" w:hAnsi="Tahoma" w:cs="Tahoma"/>
          <w:b/>
          <w:sz w:val="21"/>
          <w:szCs w:val="21"/>
          <w:lang w:eastAsia="hu-HU"/>
        </w:rPr>
      </w:pPr>
      <w:r w:rsidRPr="00E232A8">
        <w:rPr>
          <w:rFonts w:ascii="Tahoma" w:hAnsi="Tahoma" w:cs="Tahoma"/>
          <w:b/>
          <w:sz w:val="21"/>
          <w:szCs w:val="21"/>
          <w:lang w:eastAsia="hu-HU"/>
        </w:rPr>
        <w:t xml:space="preserve">4.1 </w:t>
      </w:r>
      <w:r w:rsidR="00131BDB" w:rsidRPr="00E232A8">
        <w:rPr>
          <w:rFonts w:ascii="Tahoma" w:hAnsi="Tahoma" w:cs="Tahoma"/>
          <w:b/>
          <w:sz w:val="21"/>
          <w:szCs w:val="21"/>
          <w:lang w:eastAsia="hu-HU"/>
        </w:rPr>
        <w:t>amennyiben Vevő</w:t>
      </w:r>
    </w:p>
    <w:p w14:paraId="55B973E0" w14:textId="77777777" w:rsidR="00131BDB" w:rsidRPr="001E0595" w:rsidRDefault="00131BDB" w:rsidP="00C62EE0">
      <w:pPr>
        <w:numPr>
          <w:ilvl w:val="0"/>
          <w:numId w:val="64"/>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szerződésszerűen teljesített eszközöket alapos ok nélkül nem veszi át.</w:t>
      </w:r>
    </w:p>
    <w:p w14:paraId="469F38E2" w14:textId="140C0847" w:rsidR="00131BDB" w:rsidRPr="001E0595" w:rsidRDefault="00131BDB" w:rsidP="00C62EE0">
      <w:pPr>
        <w:numPr>
          <w:ilvl w:val="0"/>
          <w:numId w:val="64"/>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az ellenérték megfizetésével a</w:t>
      </w:r>
      <w:r w:rsidR="00700F64">
        <w:rPr>
          <w:rFonts w:ascii="Tahoma" w:hAnsi="Tahoma" w:cs="Tahoma"/>
          <w:sz w:val="21"/>
          <w:szCs w:val="21"/>
          <w:lang w:eastAsia="hu-HU"/>
        </w:rPr>
        <w:t>z Eladó fizetési felszólításának kézhezvételét követő 30 napon túl késedelembe esik</w:t>
      </w:r>
    </w:p>
    <w:p w14:paraId="65560E24" w14:textId="77777777" w:rsidR="00131BDB" w:rsidRPr="001E0595" w:rsidRDefault="00131BDB" w:rsidP="00C62EE0">
      <w:pPr>
        <w:numPr>
          <w:ilvl w:val="0"/>
          <w:numId w:val="64"/>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 teljesítést lehetetlenné teszi.</w:t>
      </w:r>
    </w:p>
    <w:p w14:paraId="31696554" w14:textId="41093323" w:rsidR="00131BDB" w:rsidRPr="00E232A8" w:rsidRDefault="00700F64" w:rsidP="00E232A8">
      <w:pPr>
        <w:suppressAutoHyphens w:val="0"/>
        <w:spacing w:after="0" w:line="360" w:lineRule="auto"/>
        <w:ind w:left="1080"/>
        <w:jc w:val="both"/>
        <w:textAlignment w:val="auto"/>
        <w:rPr>
          <w:rFonts w:ascii="Tahoma" w:hAnsi="Tahoma" w:cs="Tahoma"/>
          <w:b/>
          <w:sz w:val="21"/>
          <w:szCs w:val="21"/>
          <w:lang w:eastAsia="hu-HU"/>
        </w:rPr>
      </w:pPr>
      <w:r w:rsidRPr="00E232A8">
        <w:rPr>
          <w:rFonts w:ascii="Tahoma" w:hAnsi="Tahoma" w:cs="Tahoma"/>
          <w:b/>
          <w:sz w:val="21"/>
          <w:szCs w:val="21"/>
          <w:lang w:eastAsia="hu-HU"/>
        </w:rPr>
        <w:t xml:space="preserve">4.2. </w:t>
      </w:r>
      <w:r w:rsidR="00131BDB" w:rsidRPr="00E232A8">
        <w:rPr>
          <w:rFonts w:ascii="Tahoma" w:hAnsi="Tahoma" w:cs="Tahoma"/>
          <w:b/>
          <w:sz w:val="21"/>
          <w:szCs w:val="21"/>
          <w:lang w:eastAsia="hu-HU"/>
        </w:rPr>
        <w:t>amennyiben Eladó:</w:t>
      </w:r>
    </w:p>
    <w:p w14:paraId="2DCB4E71" w14:textId="77777777"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lastRenderedPageBreak/>
        <w:t xml:space="preserve">tulajdonjog-átruházásnál az Eladó a késedelmi maximumot eléri, függetlenül attól, hogy a vonatkozó kötbér érvényesítésre került-e, </w:t>
      </w:r>
    </w:p>
    <w:p w14:paraId="6B8D1898" w14:textId="77777777"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amennyiben bármely a Kbt. által előírt kötelezettségét – kivéve ha ahhoz más jogkövetkezményt fűz a Kbt. vagy más kógens jogszabály – az Eladó megszegi, különösen a Kbt. 136.§ (1) bek. a) vagy b) pontjának, 138.§ (1) megsértése esetén.</w:t>
      </w:r>
    </w:p>
    <w:p w14:paraId="1EF56D5E" w14:textId="77777777"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ellen az illetékes bíróság jogerős végzése alapján felszámolási eljárás indul; vagy</w:t>
      </w:r>
    </w:p>
    <w:p w14:paraId="48716339" w14:textId="77777777"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végelszámolás iránti kérelme (amennyiben gazdasági társaságról van szó) a cégbíróságnál benyújtásra került; vagy</w:t>
      </w:r>
    </w:p>
    <w:p w14:paraId="40F864C3" w14:textId="77777777"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vele szemben az illetékes cégbíróság előtt hivatalbóli törlési, vagy egyéb megszűntetésre irányuló eljárás indul, </w:t>
      </w:r>
    </w:p>
    <w:p w14:paraId="143E6BA1" w14:textId="77777777"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adószámát törlik,</w:t>
      </w:r>
    </w:p>
    <w:p w14:paraId="39B3AA59" w14:textId="77777777"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olyan szerződésszegő magatartást vagy mulasztást tanúsít, mely a támogatás teljes összegének felhasználását kizárja, vagy azt veszélyezteti,</w:t>
      </w:r>
    </w:p>
    <w:p w14:paraId="3C9AEE46" w14:textId="3C37176D" w:rsidR="00131BDB" w:rsidRPr="001E0595" w:rsidRDefault="00131BDB" w:rsidP="00C62EE0">
      <w:pPr>
        <w:numPr>
          <w:ilvl w:val="0"/>
          <w:numId w:val="65"/>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az üzemeltetési feladatokkal kapcsolatos kötelezettségét legalább</w:t>
      </w:r>
      <w:r w:rsidR="00700F64">
        <w:rPr>
          <w:rFonts w:ascii="Tahoma" w:hAnsi="Tahoma" w:cs="Tahoma"/>
          <w:sz w:val="21"/>
          <w:szCs w:val="21"/>
          <w:lang w:eastAsia="hu-HU"/>
        </w:rPr>
        <w:t xml:space="preserve"> 15</w:t>
      </w:r>
      <w:r w:rsidRPr="001E0595">
        <w:rPr>
          <w:rFonts w:ascii="Tahoma" w:hAnsi="Tahoma" w:cs="Tahoma"/>
          <w:sz w:val="21"/>
          <w:szCs w:val="21"/>
          <w:lang w:eastAsia="hu-HU"/>
        </w:rPr>
        <w:t xml:space="preserve"> naptári nappal elmulasztja (késedelembe esik)</w:t>
      </w:r>
    </w:p>
    <w:p w14:paraId="1EB3DA62" w14:textId="77777777" w:rsidR="00131BDB" w:rsidRPr="001E0595" w:rsidRDefault="00131BDB" w:rsidP="00C62EE0">
      <w:pPr>
        <w:pStyle w:val="Listaszerbekezds"/>
        <w:numPr>
          <w:ilvl w:val="0"/>
          <w:numId w:val="62"/>
        </w:numPr>
        <w:spacing w:before="0" w:after="0" w:line="360" w:lineRule="auto"/>
        <w:ind w:left="0" w:firstLine="0"/>
        <w:rPr>
          <w:rFonts w:ascii="Tahoma" w:hAnsi="Tahoma" w:cs="Tahoma"/>
          <w:color w:val="000000"/>
          <w:sz w:val="21"/>
          <w:szCs w:val="21"/>
          <w:lang w:eastAsia="hu-HU"/>
        </w:rPr>
      </w:pPr>
      <w:r w:rsidRPr="001E0595">
        <w:rPr>
          <w:rFonts w:ascii="Tahoma" w:hAnsi="Tahoma" w:cs="Tahoma"/>
          <w:color w:val="000000"/>
          <w:sz w:val="21"/>
          <w:szCs w:val="21"/>
          <w:lang w:eastAsia="hu-HU"/>
        </w:rPr>
        <w:t>Vevő jogosult és egyben köteles a szerződést felmondani - ha szükséges olyan határidővel, amely lehetővé teszi, hogy a szerződéssel érintett feladata ellátásáról gondoskodni tudjon -, ha</w:t>
      </w:r>
    </w:p>
    <w:p w14:paraId="74CDAB1A" w14:textId="77777777" w:rsidR="00131BDB" w:rsidRPr="001E0595" w:rsidRDefault="00131BDB" w:rsidP="00C62EE0">
      <w:pPr>
        <w:numPr>
          <w:ilvl w:val="0"/>
          <w:numId w:val="66"/>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12A0BEB" w14:textId="77777777" w:rsidR="00131BDB" w:rsidRPr="001E0595" w:rsidRDefault="00131BDB" w:rsidP="00C62EE0">
      <w:pPr>
        <w:numPr>
          <w:ilvl w:val="0"/>
          <w:numId w:val="66"/>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517F96F" w14:textId="77777777" w:rsidR="00131BDB" w:rsidRPr="001E0595" w:rsidRDefault="00131BDB" w:rsidP="00C62EE0">
      <w:pPr>
        <w:numPr>
          <w:ilvl w:val="0"/>
          <w:numId w:val="66"/>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Ennek érdekében a szerződés teljesítésének teljes időtartama alatt Eladó tulajdonosi szerkezetét Vevő számára megismerhetővé teszi és a Kbt. 143. § (3) bekezdése szerinti ügyletekről Vevőt haladéktalanul értesíti.</w:t>
      </w:r>
    </w:p>
    <w:p w14:paraId="53C8E09A" w14:textId="77777777" w:rsidR="00131BDB" w:rsidRPr="001E0595" w:rsidRDefault="00131BDB" w:rsidP="00C62EE0">
      <w:pPr>
        <w:pStyle w:val="Listaszerbekezds"/>
        <w:numPr>
          <w:ilvl w:val="0"/>
          <w:numId w:val="62"/>
        </w:numPr>
        <w:spacing w:before="0" w:after="0" w:line="360" w:lineRule="auto"/>
        <w:ind w:left="0" w:firstLine="0"/>
        <w:rPr>
          <w:rFonts w:ascii="Tahoma" w:hAnsi="Tahoma" w:cs="Tahoma"/>
          <w:color w:val="000000"/>
          <w:sz w:val="21"/>
          <w:szCs w:val="21"/>
          <w:lang w:eastAsia="hu-HU"/>
        </w:rPr>
      </w:pPr>
      <w:r w:rsidRPr="001E0595">
        <w:rPr>
          <w:rFonts w:ascii="Tahoma" w:hAnsi="Tahoma" w:cs="Tahoma"/>
          <w:color w:val="000000"/>
          <w:sz w:val="21"/>
          <w:szCs w:val="21"/>
          <w:lang w:eastAsia="hu-HU"/>
        </w:rPr>
        <w:t>Vevő a szerződést felmondhatja ha:</w:t>
      </w:r>
    </w:p>
    <w:p w14:paraId="5C5D6682" w14:textId="77777777" w:rsidR="00131BDB" w:rsidRPr="001E0595" w:rsidRDefault="00131BDB" w:rsidP="00C62EE0">
      <w:pPr>
        <w:numPr>
          <w:ilvl w:val="0"/>
          <w:numId w:val="67"/>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feltétlenül szükséges a szerződés olyan lényeges módosítása, amely esetében a Kbt. 141. § alapján új közbeszerzési eljárást kell lefolytatni;</w:t>
      </w:r>
    </w:p>
    <w:p w14:paraId="06327F05" w14:textId="77777777" w:rsidR="00131BDB" w:rsidRPr="001E0595" w:rsidRDefault="00131BDB" w:rsidP="00C62EE0">
      <w:pPr>
        <w:numPr>
          <w:ilvl w:val="0"/>
          <w:numId w:val="67"/>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nem biztosítja a Kbt. 138. §-ban foglaltak betartását, vagy az Eladó személyében érvényesen olyan jogutódlás következett be, amely nem felel meg a Kbt. 139. §-ban foglaltaknak; vagy</w:t>
      </w:r>
    </w:p>
    <w:p w14:paraId="5A3F849C" w14:textId="77777777" w:rsidR="00131BDB" w:rsidRPr="001E0595" w:rsidRDefault="00131BDB" w:rsidP="00C62EE0">
      <w:pPr>
        <w:numPr>
          <w:ilvl w:val="0"/>
          <w:numId w:val="67"/>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w:t>
      </w:r>
      <w:r w:rsidRPr="001E0595">
        <w:rPr>
          <w:rFonts w:ascii="Tahoma" w:hAnsi="Tahoma" w:cs="Tahoma"/>
          <w:sz w:val="21"/>
          <w:szCs w:val="21"/>
          <w:lang w:eastAsia="hu-HU"/>
        </w:rPr>
        <w:lastRenderedPageBreak/>
        <w:t>kötelezettség tekintetében kötelezettségszegés történt, és a bíróság által megállapított jogsértés miatt a szerződés nem semmis.</w:t>
      </w:r>
    </w:p>
    <w:p w14:paraId="51CF2B70" w14:textId="77777777" w:rsidR="00131BDB" w:rsidRPr="001E0595" w:rsidRDefault="00131BDB" w:rsidP="00C62EE0">
      <w:pPr>
        <w:pStyle w:val="Listaszerbekezds"/>
        <w:numPr>
          <w:ilvl w:val="0"/>
          <w:numId w:val="62"/>
        </w:numPr>
        <w:spacing w:before="0" w:after="0" w:line="360" w:lineRule="auto"/>
        <w:ind w:left="0" w:firstLine="0"/>
        <w:rPr>
          <w:rFonts w:ascii="Tahoma" w:hAnsi="Tahoma" w:cs="Tahoma"/>
          <w:color w:val="000000"/>
          <w:sz w:val="21"/>
          <w:szCs w:val="21"/>
          <w:lang w:eastAsia="hu-HU"/>
        </w:rPr>
      </w:pPr>
      <w:r w:rsidRPr="001E0595">
        <w:rPr>
          <w:rFonts w:ascii="Tahoma" w:hAnsi="Tahoma" w:cs="Tahoma"/>
          <w:color w:val="000000"/>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13C24E91" w14:textId="77777777" w:rsidR="00131BDB" w:rsidRPr="001E0595" w:rsidRDefault="00131BDB" w:rsidP="00131BDB">
      <w:pPr>
        <w:tabs>
          <w:tab w:val="left" w:pos="900"/>
        </w:tabs>
        <w:suppressAutoHyphens w:val="0"/>
        <w:spacing w:after="0" w:line="360" w:lineRule="auto"/>
        <w:jc w:val="both"/>
        <w:textAlignment w:val="auto"/>
        <w:rPr>
          <w:rFonts w:ascii="Tahoma" w:hAnsi="Tahoma" w:cs="Tahoma"/>
          <w:sz w:val="21"/>
          <w:szCs w:val="21"/>
          <w:lang w:eastAsia="hu-HU"/>
        </w:rPr>
      </w:pPr>
    </w:p>
    <w:p w14:paraId="204CD337" w14:textId="77777777" w:rsidR="00131BDB" w:rsidRPr="001E0595" w:rsidRDefault="00131BDB" w:rsidP="00131BDB">
      <w:pPr>
        <w:spacing w:after="0" w:line="360" w:lineRule="auto"/>
        <w:jc w:val="center"/>
        <w:rPr>
          <w:rFonts w:ascii="Tahoma" w:hAnsi="Tahoma" w:cs="Tahoma"/>
          <w:b/>
          <w:sz w:val="21"/>
          <w:szCs w:val="21"/>
          <w:lang w:eastAsia="hu-HU"/>
        </w:rPr>
      </w:pPr>
      <w:r w:rsidRPr="001E0595">
        <w:rPr>
          <w:rFonts w:ascii="Tahoma" w:hAnsi="Tahoma" w:cs="Tahoma"/>
          <w:b/>
          <w:sz w:val="21"/>
          <w:szCs w:val="21"/>
          <w:lang w:eastAsia="hu-HU"/>
        </w:rPr>
        <w:t>VII. Együttműködés, titoktartás</w:t>
      </w:r>
    </w:p>
    <w:p w14:paraId="3E4FA3D9" w14:textId="77777777" w:rsidR="00131BDB" w:rsidRPr="001E0595" w:rsidRDefault="00131BDB" w:rsidP="00131BDB">
      <w:pPr>
        <w:tabs>
          <w:tab w:val="left" w:pos="900"/>
        </w:tabs>
        <w:suppressAutoHyphens w:val="0"/>
        <w:spacing w:after="0" w:line="360" w:lineRule="auto"/>
        <w:jc w:val="both"/>
        <w:textAlignment w:val="auto"/>
        <w:rPr>
          <w:rFonts w:ascii="Tahoma" w:hAnsi="Tahoma" w:cs="Tahoma"/>
          <w:sz w:val="21"/>
          <w:szCs w:val="21"/>
          <w:lang w:eastAsia="hu-HU"/>
        </w:rPr>
      </w:pPr>
    </w:p>
    <w:p w14:paraId="104D7E85" w14:textId="77777777" w:rsidR="00131BDB" w:rsidRPr="001E0595" w:rsidRDefault="00131BDB" w:rsidP="00C62EE0">
      <w:pPr>
        <w:pStyle w:val="Listaszerbekezds"/>
        <w:numPr>
          <w:ilvl w:val="0"/>
          <w:numId w:val="68"/>
        </w:numPr>
        <w:spacing w:before="0" w:after="0" w:line="360" w:lineRule="auto"/>
        <w:rPr>
          <w:rFonts w:ascii="Tahoma" w:hAnsi="Tahoma" w:cs="Tahoma"/>
          <w:kern w:val="0"/>
          <w:sz w:val="21"/>
          <w:szCs w:val="21"/>
          <w:lang w:eastAsia="hu-HU"/>
        </w:rPr>
      </w:pPr>
      <w:r w:rsidRPr="001E0595">
        <w:rPr>
          <w:rFonts w:ascii="Tahoma" w:hAnsi="Tahoma" w:cs="Tahoma"/>
          <w:kern w:val="0"/>
          <w:sz w:val="21"/>
          <w:szCs w:val="21"/>
          <w:lang w:eastAsia="hu-HU"/>
        </w:rPr>
        <w:t>Felek kijelentik, hogy minden olyan adatot, tényt, információt mely jelen szerződés keretein belül a másik féllel kapcsolatban a tudomásukra jut, titokként kezelnek, kivéve melynek nyilvánosságra hozatalát jogszabály előírja.</w:t>
      </w:r>
    </w:p>
    <w:p w14:paraId="07FB811F"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 xml:space="preserve">Eladó a tevékenysége során a tudomására jutott valamennyi a Vevő adatbázisában szereplő harmadik személyre, ügyletre vonatkozó adatot köteles titokként kezelni. </w:t>
      </w:r>
    </w:p>
    <w:p w14:paraId="56953CB4"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 xml:space="preserve">Eladó köteles mentesíteni a Vevőt a fentiek miatt a harmadik személyek által a Vevővel szemben érvényesített valamennyi kár, ill. igény vonatkozásában. Erre nézve az V. fejezet vonatkozó pontjainak rendelkezési megfelelően irányadók. </w:t>
      </w:r>
    </w:p>
    <w:p w14:paraId="3646B94E"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A titoktartási kötelezettség megszegéséből eredő kárért az ezért felelős fél kártérítési kötelezettséggel tartozik. E körben a Vevőt ért kár vonatkozásában a jelen szerződés kötbérekre vonatkozó szabályai megfelelően alkalmazandóak.</w:t>
      </w:r>
    </w:p>
    <w:p w14:paraId="523FBF19"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72931325"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0F527652"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Az illetékes ellenőrző szervezetek ellenőrzése, helyszíni vizsgálata esetén Eladó köteles minden segítséget Vevő részére megadni, a helyszíni vizsgálaton jelen lenni az ellenőrzés hatékonysága és Vevő kötelezettségeinek megfelelő teljesítése érdekében.</w:t>
      </w:r>
    </w:p>
    <w:p w14:paraId="6991CF46"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kifejezetten rögzítik, hogy tudomásuk van arról, hogy Vevő köteles a Közbeszerzési Hatóságnak bejelenteni, ha</w:t>
      </w:r>
    </w:p>
    <w:p w14:paraId="19C9A612" w14:textId="77777777" w:rsidR="00131BDB" w:rsidRPr="001E0595" w:rsidRDefault="00131BDB" w:rsidP="00C62EE0">
      <w:pPr>
        <w:numPr>
          <w:ilvl w:val="0"/>
          <w:numId w:val="6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 xml:space="preserve">Eladó szerződéses kötelezettségét súlyosan megszegte és ez a szerződés felmondásához vagy elálláshoz, kártérítés követeléséhez vagy a szerződés alapján alkalmazható egyéb </w:t>
      </w:r>
      <w:r w:rsidRPr="001E0595">
        <w:rPr>
          <w:rFonts w:ascii="Tahoma" w:hAnsi="Tahoma" w:cs="Tahoma"/>
          <w:sz w:val="21"/>
          <w:szCs w:val="21"/>
          <w:lang w:eastAsia="hu-HU"/>
        </w:rPr>
        <w:lastRenderedPageBreak/>
        <w:t>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7F4BAC2" w14:textId="77777777" w:rsidR="00131BDB" w:rsidRPr="001E0595" w:rsidRDefault="00131BDB" w:rsidP="00C62EE0">
      <w:pPr>
        <w:numPr>
          <w:ilvl w:val="0"/>
          <w:numId w:val="69"/>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32AD837D"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459A122D"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jognyilatkozataikat kizárólag írásban, az átvétel helyét és idejét azonosítható módon igazoló módon tehetik meg érvényesen. A felek a fentieken értik az elektronikus levelezés (e-mail) formáját is.</w:t>
      </w:r>
    </w:p>
    <w:p w14:paraId="42B811ED"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képviseletére (jognyilatkozat tételére) az ott megjelölt esetleges korlátozásokkal az alábbi személyek jogosultak kizárólagosan:</w:t>
      </w:r>
    </w:p>
    <w:p w14:paraId="2A94992D" w14:textId="77777777" w:rsidR="00131BDB" w:rsidRPr="001E0595" w:rsidRDefault="00131BDB" w:rsidP="00C62EE0">
      <w:pPr>
        <w:numPr>
          <w:ilvl w:val="0"/>
          <w:numId w:val="70"/>
        </w:numPr>
        <w:suppressAutoHyphens w:val="0"/>
        <w:spacing w:after="0" w:line="360" w:lineRule="auto"/>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Vevő részéről:</w:t>
      </w:r>
    </w:p>
    <w:p w14:paraId="21C5124A" w14:textId="77777777" w:rsidR="00131BDB" w:rsidRPr="001E0595" w:rsidRDefault="00131BDB" w:rsidP="00C62EE0">
      <w:pPr>
        <w:numPr>
          <w:ilvl w:val="3"/>
          <w:numId w:val="70"/>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Név, beosztás: ……………………………</w:t>
      </w:r>
    </w:p>
    <w:p w14:paraId="205B6A8A" w14:textId="77777777" w:rsidR="00131BDB" w:rsidRPr="001E0595" w:rsidRDefault="00131BDB" w:rsidP="00C62EE0">
      <w:pPr>
        <w:numPr>
          <w:ilvl w:val="3"/>
          <w:numId w:val="70"/>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 xml:space="preserve">Elérhetőségei: …………………….., </w:t>
      </w:r>
      <w:hyperlink r:id="rId13" w:history="1">
        <w:r w:rsidRPr="001E0595">
          <w:rPr>
            <w:rFonts w:ascii="Tahoma" w:hAnsi="Tahoma" w:cs="Tahoma"/>
            <w:color w:val="auto"/>
            <w:kern w:val="0"/>
            <w:sz w:val="21"/>
            <w:szCs w:val="21"/>
            <w:lang w:eastAsia="hu-HU"/>
          </w:rPr>
          <w:t>.…………………….</w:t>
        </w:r>
      </w:hyperlink>
      <w:r w:rsidRPr="001E0595">
        <w:rPr>
          <w:rFonts w:ascii="Tahoma" w:hAnsi="Tahoma" w:cs="Tahoma"/>
          <w:color w:val="auto"/>
          <w:kern w:val="0"/>
          <w:sz w:val="21"/>
          <w:szCs w:val="21"/>
          <w:lang w:eastAsia="hu-HU"/>
        </w:rPr>
        <w:t>, ………………………….. ill. a Vevő székhelye: ………………………………..</w:t>
      </w:r>
    </w:p>
    <w:p w14:paraId="6E12F8D0" w14:textId="77777777" w:rsidR="00131BDB" w:rsidRPr="001E0595" w:rsidRDefault="00131BDB" w:rsidP="00C62EE0">
      <w:pPr>
        <w:numPr>
          <w:ilvl w:val="3"/>
          <w:numId w:val="70"/>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Jognyilatkozat tétel esetleges korlátozása, a korlátozás köre: szerződés módosítására irányuló nyilatkozatot nem tehet</w:t>
      </w:r>
    </w:p>
    <w:p w14:paraId="68E024BE" w14:textId="77777777" w:rsidR="00131BDB" w:rsidRPr="001E0595" w:rsidRDefault="00131BDB" w:rsidP="00C62EE0">
      <w:pPr>
        <w:numPr>
          <w:ilvl w:val="0"/>
          <w:numId w:val="70"/>
        </w:numPr>
        <w:suppressAutoHyphens w:val="0"/>
        <w:spacing w:after="0" w:line="360" w:lineRule="auto"/>
        <w:ind w:left="0" w:firstLine="0"/>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Eladó részéről:</w:t>
      </w:r>
    </w:p>
    <w:p w14:paraId="79EE7D7D" w14:textId="77777777" w:rsidR="00131BDB" w:rsidRPr="001E0595" w:rsidRDefault="00131BDB" w:rsidP="00C62EE0">
      <w:pPr>
        <w:numPr>
          <w:ilvl w:val="3"/>
          <w:numId w:val="70"/>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 xml:space="preserve">Név, beosztás: </w:t>
      </w:r>
    </w:p>
    <w:p w14:paraId="4D5116E6" w14:textId="77777777" w:rsidR="00131BDB" w:rsidRPr="001E0595" w:rsidRDefault="00131BDB" w:rsidP="00C62EE0">
      <w:pPr>
        <w:numPr>
          <w:ilvl w:val="3"/>
          <w:numId w:val="70"/>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Elérhetőségei: ………………………………….., illetőleg az Eladó székhelye</w:t>
      </w:r>
    </w:p>
    <w:p w14:paraId="3AE86460" w14:textId="77777777" w:rsidR="00131BDB" w:rsidRPr="001E0595" w:rsidRDefault="00131BDB" w:rsidP="00C62EE0">
      <w:pPr>
        <w:numPr>
          <w:ilvl w:val="3"/>
          <w:numId w:val="70"/>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1E0595">
        <w:rPr>
          <w:rFonts w:ascii="Tahoma" w:hAnsi="Tahoma" w:cs="Tahoma"/>
          <w:color w:val="auto"/>
          <w:kern w:val="0"/>
          <w:sz w:val="21"/>
          <w:szCs w:val="21"/>
          <w:lang w:eastAsia="hu-HU"/>
        </w:rPr>
        <w:t>Jognyilatkozat tétel esetleges korlátozása, a korlátozás köre: ---</w:t>
      </w:r>
    </w:p>
    <w:p w14:paraId="005F8328" w14:textId="77777777" w:rsidR="00131BDB" w:rsidRPr="001E0595" w:rsidRDefault="00131BDB" w:rsidP="00C62EE0">
      <w:pPr>
        <w:pStyle w:val="Listaszerbekezds"/>
        <w:numPr>
          <w:ilvl w:val="0"/>
          <w:numId w:val="68"/>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kötelesek a fenti személy megváltozását haladéktalanul egymásnak bejelenteni azzal, hogy ez nem minősül szerződésmódosításnak.</w:t>
      </w:r>
    </w:p>
    <w:p w14:paraId="6B37458F" w14:textId="77777777" w:rsidR="00131BDB" w:rsidRPr="001E0595" w:rsidRDefault="00131BDB" w:rsidP="00131BDB">
      <w:pPr>
        <w:suppressAutoHyphens w:val="0"/>
        <w:spacing w:after="0" w:line="360" w:lineRule="auto"/>
        <w:jc w:val="both"/>
        <w:textAlignment w:val="auto"/>
        <w:rPr>
          <w:rFonts w:ascii="Tahoma" w:hAnsi="Tahoma" w:cs="Tahoma"/>
          <w:color w:val="auto"/>
          <w:kern w:val="0"/>
          <w:sz w:val="21"/>
          <w:szCs w:val="21"/>
          <w:lang w:eastAsia="hu-HU"/>
        </w:rPr>
      </w:pPr>
    </w:p>
    <w:p w14:paraId="42746959" w14:textId="77777777" w:rsidR="00131BDB" w:rsidRPr="001E0595" w:rsidRDefault="00131BDB" w:rsidP="00131BDB">
      <w:pPr>
        <w:suppressAutoHyphens w:val="0"/>
        <w:spacing w:after="0" w:line="360" w:lineRule="auto"/>
        <w:jc w:val="center"/>
        <w:textAlignment w:val="auto"/>
        <w:rPr>
          <w:rFonts w:ascii="Tahoma" w:hAnsi="Tahoma" w:cs="Tahoma"/>
          <w:b/>
          <w:color w:val="auto"/>
          <w:kern w:val="0"/>
          <w:sz w:val="21"/>
          <w:szCs w:val="21"/>
          <w:lang w:eastAsia="hu-HU"/>
        </w:rPr>
      </w:pPr>
      <w:r w:rsidRPr="001E0595">
        <w:rPr>
          <w:rFonts w:ascii="Tahoma" w:hAnsi="Tahoma" w:cs="Tahoma"/>
          <w:b/>
          <w:color w:val="auto"/>
          <w:kern w:val="0"/>
          <w:sz w:val="21"/>
          <w:szCs w:val="21"/>
          <w:lang w:eastAsia="hu-HU"/>
        </w:rPr>
        <w:t>VIII. Egyéb rendelkezések</w:t>
      </w:r>
    </w:p>
    <w:p w14:paraId="06FA60DD" w14:textId="77777777" w:rsidR="00131BDB" w:rsidRPr="001E0595" w:rsidRDefault="00131BDB" w:rsidP="00131BDB">
      <w:pPr>
        <w:suppressAutoHyphens w:val="0"/>
        <w:spacing w:after="0" w:line="360" w:lineRule="auto"/>
        <w:jc w:val="both"/>
        <w:textAlignment w:val="auto"/>
        <w:rPr>
          <w:rFonts w:ascii="Tahoma" w:hAnsi="Tahoma" w:cs="Tahoma"/>
          <w:color w:val="auto"/>
          <w:kern w:val="0"/>
          <w:sz w:val="21"/>
          <w:szCs w:val="21"/>
          <w:lang w:eastAsia="hu-HU"/>
        </w:rPr>
      </w:pPr>
    </w:p>
    <w:p w14:paraId="4E62B67B" w14:textId="77777777" w:rsidR="00131BDB" w:rsidRPr="001E0595" w:rsidRDefault="00131BDB" w:rsidP="00C62EE0">
      <w:pPr>
        <w:pStyle w:val="Listaszerbekezds"/>
        <w:numPr>
          <w:ilvl w:val="0"/>
          <w:numId w:val="71"/>
        </w:numPr>
        <w:spacing w:before="0" w:after="0" w:line="360" w:lineRule="auto"/>
        <w:rPr>
          <w:rFonts w:ascii="Tahoma" w:hAnsi="Tahoma" w:cs="Tahoma"/>
          <w:kern w:val="0"/>
          <w:sz w:val="21"/>
          <w:szCs w:val="21"/>
          <w:lang w:eastAsia="hu-HU"/>
        </w:rPr>
      </w:pPr>
      <w:r w:rsidRPr="001E0595">
        <w:rPr>
          <w:rFonts w:ascii="Tahoma" w:hAnsi="Tahoma" w:cs="Tahoma"/>
          <w:kern w:val="0"/>
          <w:sz w:val="21"/>
          <w:szCs w:val="21"/>
          <w:lang w:eastAsia="hu-HU"/>
        </w:rPr>
        <w:lastRenderedPageBreak/>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3BFF6F5D" w14:textId="77777777" w:rsidR="00131BDB" w:rsidRPr="001E0595" w:rsidRDefault="00131BDB" w:rsidP="00C62EE0">
      <w:pPr>
        <w:pStyle w:val="Listaszerbekezds"/>
        <w:numPr>
          <w:ilvl w:val="0"/>
          <w:numId w:val="71"/>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megállapodnak abban, hogy az 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51602517" w14:textId="77777777" w:rsidR="00131BDB" w:rsidRPr="001E0595" w:rsidRDefault="00131BDB" w:rsidP="00C62EE0">
      <w:pPr>
        <w:pStyle w:val="Listaszerbekezds"/>
        <w:numPr>
          <w:ilvl w:val="0"/>
          <w:numId w:val="71"/>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707BC92E" w14:textId="77777777" w:rsidR="00131BDB" w:rsidRPr="001E0595" w:rsidRDefault="00131BDB" w:rsidP="00C62EE0">
      <w:pPr>
        <w:numPr>
          <w:ilvl w:val="0"/>
          <w:numId w:val="72"/>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közhiteles nyilvántartásban foglalt adatainak módosulása esetén a nyilvántartásba bejegyzés napjával,</w:t>
      </w:r>
    </w:p>
    <w:p w14:paraId="57E1E425" w14:textId="77777777" w:rsidR="00131BDB" w:rsidRPr="001E0595" w:rsidRDefault="00131BDB" w:rsidP="00C62EE0">
      <w:pPr>
        <w:numPr>
          <w:ilvl w:val="0"/>
          <w:numId w:val="72"/>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felek kapcsolattartóira, teljesítésigazoló személyére vonatkozó adatok módosulása esetén a másik félhez tett közlés kézhezvételének napjával,</w:t>
      </w:r>
    </w:p>
    <w:p w14:paraId="0FFA31CA" w14:textId="77777777" w:rsidR="00131BDB" w:rsidRPr="001E0595" w:rsidRDefault="00131BDB" w:rsidP="00C62EE0">
      <w:pPr>
        <w:numPr>
          <w:ilvl w:val="0"/>
          <w:numId w:val="72"/>
        </w:numPr>
        <w:suppressAutoHyphens w:val="0"/>
        <w:spacing w:after="0" w:line="360" w:lineRule="auto"/>
        <w:jc w:val="both"/>
        <w:textAlignment w:val="auto"/>
        <w:rPr>
          <w:rFonts w:ascii="Tahoma" w:hAnsi="Tahoma" w:cs="Tahoma"/>
          <w:sz w:val="21"/>
          <w:szCs w:val="21"/>
          <w:lang w:eastAsia="hu-HU"/>
        </w:rPr>
      </w:pPr>
      <w:r w:rsidRPr="001E0595">
        <w:rPr>
          <w:rFonts w:ascii="Tahoma" w:hAnsi="Tahoma" w:cs="Tahoma"/>
          <w:sz w:val="21"/>
          <w:szCs w:val="21"/>
          <w:lang w:eastAsia="hu-HU"/>
        </w:rPr>
        <w:t>amennyiben a Kbt. ezt nem zárja ki.</w:t>
      </w:r>
    </w:p>
    <w:p w14:paraId="0C54DDC4" w14:textId="77777777" w:rsidR="00131BDB" w:rsidRPr="001E0595" w:rsidRDefault="00131BDB" w:rsidP="00C62EE0">
      <w:pPr>
        <w:pStyle w:val="Listaszerbekezds"/>
        <w:numPr>
          <w:ilvl w:val="0"/>
          <w:numId w:val="71"/>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2ECC5157" w14:textId="77777777" w:rsidR="00131BDB" w:rsidRPr="001E0595" w:rsidRDefault="00131BDB" w:rsidP="00C62EE0">
      <w:pPr>
        <w:pStyle w:val="Listaszerbekezds"/>
        <w:numPr>
          <w:ilvl w:val="0"/>
          <w:numId w:val="71"/>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A szerződés és annak dokumentumainak nyelve a magyar.</w:t>
      </w:r>
    </w:p>
    <w:p w14:paraId="6F5945BA" w14:textId="1D0DA569" w:rsidR="00131BDB" w:rsidRPr="001E0595" w:rsidRDefault="00131BDB" w:rsidP="00C62EE0">
      <w:pPr>
        <w:pStyle w:val="Listaszerbekezds"/>
        <w:numPr>
          <w:ilvl w:val="0"/>
          <w:numId w:val="71"/>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Jelen szerződés elválaszthatatlan melléklete a közbeszerzési eljárás iratanyaga (kivéve dönté</w:t>
      </w:r>
      <w:r w:rsidR="00BC3A09">
        <w:rPr>
          <w:rFonts w:ascii="Tahoma" w:hAnsi="Tahoma" w:cs="Tahoma"/>
          <w:kern w:val="0"/>
          <w:sz w:val="21"/>
          <w:szCs w:val="21"/>
          <w:lang w:eastAsia="hu-HU"/>
        </w:rPr>
        <w:t>sek és döntéselőkészítő iratok)</w:t>
      </w:r>
      <w:r w:rsidRPr="001E0595">
        <w:rPr>
          <w:rFonts w:ascii="Tahoma" w:hAnsi="Tahoma" w:cs="Tahoma"/>
          <w:kern w:val="0"/>
          <w:sz w:val="21"/>
          <w:szCs w:val="21"/>
          <w:lang w:eastAsia="hu-HU"/>
        </w:rPr>
        <w:t xml:space="preserve"> – fizikailag nem csatolva.</w:t>
      </w:r>
    </w:p>
    <w:p w14:paraId="4ED4E994" w14:textId="77777777" w:rsidR="00131BDB" w:rsidRPr="001E0595" w:rsidRDefault="00131BDB" w:rsidP="00C62EE0">
      <w:pPr>
        <w:pStyle w:val="Listaszerbekezds"/>
        <w:numPr>
          <w:ilvl w:val="0"/>
          <w:numId w:val="71"/>
        </w:numPr>
        <w:spacing w:before="0" w:after="0" w:line="360" w:lineRule="auto"/>
        <w:ind w:left="0" w:firstLine="0"/>
        <w:rPr>
          <w:rFonts w:ascii="Tahoma" w:hAnsi="Tahoma" w:cs="Tahoma"/>
          <w:kern w:val="0"/>
          <w:sz w:val="21"/>
          <w:szCs w:val="21"/>
          <w:lang w:eastAsia="hu-HU"/>
        </w:rPr>
      </w:pPr>
      <w:r w:rsidRPr="001E0595">
        <w:rPr>
          <w:rFonts w:ascii="Tahoma" w:hAnsi="Tahoma" w:cs="Tahoma"/>
          <w:kern w:val="0"/>
          <w:sz w:val="21"/>
          <w:szCs w:val="21"/>
          <w:lang w:eastAsia="hu-HU"/>
        </w:rPr>
        <w:t xml:space="preserve">  Jelen szerződésben nem szabályozott kérdésekben Magyarország hatályos jogszabályai, különösen a Kbt., valamint a Kbt. által engedélyezett körben a Polgári Törvénykönyvről szóló 2013. évi V. törvény (Ptk.) vonatkozó rendelkezései az irányadóak.</w:t>
      </w:r>
    </w:p>
    <w:p w14:paraId="1657C9DE" w14:textId="77777777" w:rsidR="000017F3" w:rsidRPr="005B18D0" w:rsidRDefault="000017F3" w:rsidP="00C62EE0">
      <w:pPr>
        <w:pStyle w:val="Listaszerbekezds"/>
        <w:numPr>
          <w:ilvl w:val="0"/>
          <w:numId w:val="71"/>
        </w:numPr>
        <w:spacing w:after="0" w:line="360" w:lineRule="auto"/>
        <w:rPr>
          <w:rFonts w:ascii="Tahoma" w:hAnsi="Tahoma" w:cs="Tahoma"/>
          <w:kern w:val="0"/>
          <w:sz w:val="21"/>
          <w:szCs w:val="21"/>
          <w:lang w:eastAsia="hu-HU"/>
        </w:rPr>
      </w:pPr>
      <w:r w:rsidRPr="00E33491">
        <w:rPr>
          <w:rFonts w:ascii="Tahoma" w:hAnsi="Tahoma" w:cs="Tahoma"/>
          <w:kern w:val="0"/>
          <w:sz w:val="21"/>
          <w:szCs w:val="21"/>
          <w:lang w:eastAsia="hu-HU"/>
        </w:rPr>
        <w:t xml:space="preserve">Felek tudomásul veszik, hogy jelen szerződést az Állami Számvevőszékről szóló 2011. évi LXVI. törvény alapján az Állami Számvevőszék, a Kormányzati Ellenőrzési Hivatalról szóló 355/2011. (XII.30.) Korm. rendelet szerint a Kormányzati Ellenőrzési Hivatal ellenőrizheti. </w:t>
      </w:r>
    </w:p>
    <w:p w14:paraId="40E7FC86" w14:textId="77777777" w:rsidR="000017F3" w:rsidRPr="00E33491" w:rsidRDefault="000017F3" w:rsidP="000017F3">
      <w:pPr>
        <w:pStyle w:val="Listaszerbekezds"/>
        <w:spacing w:after="0" w:line="360" w:lineRule="auto"/>
        <w:ind w:left="360"/>
        <w:rPr>
          <w:rFonts w:ascii="Tahoma" w:hAnsi="Tahoma" w:cs="Tahoma"/>
          <w:kern w:val="0"/>
          <w:sz w:val="21"/>
          <w:szCs w:val="21"/>
          <w:lang w:eastAsia="hu-HU"/>
        </w:rPr>
      </w:pPr>
      <w:r w:rsidRPr="00E33491">
        <w:rPr>
          <w:rFonts w:ascii="Tahoma" w:hAnsi="Tahoma" w:cs="Tahoma"/>
          <w:kern w:val="0"/>
          <w:sz w:val="21"/>
          <w:szCs w:val="21"/>
          <w:lang w:eastAsia="hu-HU"/>
        </w:rPr>
        <w:lastRenderedPageBreak/>
        <w:t>Az EU támogatású projektek esetén a Közreműködő Szervezet, az Irányító Hatóság, és egyéb hazai és nemzetközi ellenőrző szervek (pl. EUTAF, EU Bizottság) által indított ellenőrzéseket Szolgáltató tűrni, és közreműködésével, adatszolgáltatásával elősegíteni köteles.</w:t>
      </w:r>
    </w:p>
    <w:p w14:paraId="1ECF8755" w14:textId="77777777" w:rsidR="000017F3" w:rsidRPr="00E33491" w:rsidRDefault="000017F3" w:rsidP="000017F3">
      <w:pPr>
        <w:pStyle w:val="Listaszerbekezds"/>
        <w:spacing w:after="0" w:line="360" w:lineRule="auto"/>
        <w:ind w:left="360"/>
        <w:rPr>
          <w:rFonts w:ascii="Tahoma" w:hAnsi="Tahoma" w:cs="Tahoma"/>
          <w:kern w:val="0"/>
          <w:sz w:val="21"/>
          <w:szCs w:val="21"/>
          <w:lang w:eastAsia="hu-HU"/>
        </w:rPr>
      </w:pPr>
    </w:p>
    <w:p w14:paraId="1A879BE0" w14:textId="13F3D48C" w:rsidR="000017F3" w:rsidRPr="005B18D0" w:rsidRDefault="000017F3" w:rsidP="000017F3">
      <w:pPr>
        <w:pStyle w:val="Listaszerbekezds"/>
        <w:spacing w:after="0" w:line="360" w:lineRule="auto"/>
        <w:ind w:left="360"/>
        <w:rPr>
          <w:rFonts w:ascii="Tahoma" w:hAnsi="Tahoma" w:cs="Tahoma"/>
          <w:kern w:val="0"/>
          <w:sz w:val="21"/>
          <w:szCs w:val="21"/>
          <w:lang w:eastAsia="hu-HU"/>
        </w:rPr>
      </w:pPr>
      <w:r w:rsidRPr="00E33491">
        <w:rPr>
          <w:rFonts w:ascii="Tahoma" w:hAnsi="Tahoma" w:cs="Tahoma"/>
          <w:kern w:val="0"/>
          <w:sz w:val="21"/>
          <w:szCs w:val="21"/>
          <w:lang w:eastAsia="hu-HU"/>
        </w:rPr>
        <w:t xml:space="preserve">A jelen szerződésben meghatározott tevékenység ellenértékének pénzügyi fedezetét a </w:t>
      </w:r>
      <w:r w:rsidR="00B5580B">
        <w:rPr>
          <w:rFonts w:ascii="Tahoma" w:hAnsi="Tahoma" w:cs="Tahoma"/>
          <w:kern w:val="0"/>
          <w:sz w:val="21"/>
          <w:szCs w:val="21"/>
          <w:lang w:eastAsia="hu-HU"/>
        </w:rPr>
        <w:t>KÖFOP-1.0.0-VEKOP-15-</w:t>
      </w:r>
      <w:r w:rsidR="00700F64">
        <w:rPr>
          <w:rFonts w:ascii="Tahoma" w:hAnsi="Tahoma" w:cs="Tahoma"/>
          <w:kern w:val="0"/>
          <w:sz w:val="21"/>
          <w:szCs w:val="21"/>
          <w:lang w:eastAsia="hu-HU"/>
        </w:rPr>
        <w:t>2016</w:t>
      </w:r>
      <w:r w:rsidR="00B5580B">
        <w:rPr>
          <w:rFonts w:ascii="Tahoma" w:hAnsi="Tahoma" w:cs="Tahoma"/>
          <w:kern w:val="0"/>
          <w:sz w:val="21"/>
          <w:szCs w:val="21"/>
          <w:lang w:eastAsia="hu-HU"/>
        </w:rPr>
        <w:t>-00037</w:t>
      </w:r>
      <w:r w:rsidRPr="00E33491">
        <w:rPr>
          <w:rFonts w:ascii="Tahoma" w:hAnsi="Tahoma" w:cs="Tahoma"/>
          <w:kern w:val="0"/>
          <w:sz w:val="21"/>
          <w:szCs w:val="21"/>
          <w:lang w:eastAsia="hu-HU"/>
        </w:rPr>
        <w:t xml:space="preserve"> és </w:t>
      </w:r>
      <w:r w:rsidR="00B5580B">
        <w:rPr>
          <w:rFonts w:ascii="Tahoma" w:hAnsi="Tahoma" w:cs="Tahoma"/>
          <w:kern w:val="0"/>
          <w:sz w:val="21"/>
          <w:szCs w:val="21"/>
          <w:lang w:eastAsia="hu-HU"/>
        </w:rPr>
        <w:t>KÖFOP-1.0.0-VEKOP-15-</w:t>
      </w:r>
      <w:r w:rsidR="00700F64">
        <w:rPr>
          <w:rFonts w:ascii="Tahoma" w:hAnsi="Tahoma" w:cs="Tahoma"/>
          <w:kern w:val="0"/>
          <w:sz w:val="21"/>
          <w:szCs w:val="21"/>
          <w:lang w:eastAsia="hu-HU"/>
        </w:rPr>
        <w:t>2016</w:t>
      </w:r>
      <w:r w:rsidR="00B5580B">
        <w:rPr>
          <w:rFonts w:ascii="Tahoma" w:hAnsi="Tahoma" w:cs="Tahoma"/>
          <w:kern w:val="0"/>
          <w:sz w:val="21"/>
          <w:szCs w:val="21"/>
          <w:lang w:eastAsia="hu-HU"/>
        </w:rPr>
        <w:t>-00038</w:t>
      </w:r>
      <w:r w:rsidRPr="00E33491">
        <w:rPr>
          <w:rFonts w:ascii="Tahoma" w:hAnsi="Tahoma" w:cs="Tahoma"/>
          <w:kern w:val="0"/>
          <w:sz w:val="21"/>
          <w:szCs w:val="21"/>
          <w:lang w:eastAsia="hu-HU"/>
        </w:rPr>
        <w:t xml:space="preserve"> számú támogatási szerződés biztosítja, ezért annak teljesítése során a vonatkozó hazai és a közvetlenül hatályos EU jogszabályok rendelkezéseinek az Eladó aláveti magát. A finanszírozás módja: szállítói finanszírozás</w:t>
      </w:r>
      <w:r w:rsidR="003E3DA9">
        <w:rPr>
          <w:rFonts w:ascii="Tahoma" w:hAnsi="Tahoma" w:cs="Tahoma"/>
          <w:kern w:val="0"/>
          <w:sz w:val="21"/>
          <w:szCs w:val="21"/>
          <w:lang w:eastAsia="hu-HU"/>
        </w:rPr>
        <w:t>, az üzemeltetés utófinanszírozás</w:t>
      </w:r>
      <w:r w:rsidRPr="00E33491">
        <w:rPr>
          <w:rFonts w:ascii="Tahoma" w:hAnsi="Tahoma" w:cs="Tahoma"/>
          <w:kern w:val="0"/>
          <w:sz w:val="21"/>
          <w:szCs w:val="21"/>
          <w:lang w:eastAsia="hu-HU"/>
        </w:rPr>
        <w:t>). Eladó tudomásul veszi továbbá, hogy a projekt lezárásának időtartamig köteles helyt állni a szerződéssel kapcsolatos – Eladónak, vagy alvállalkozóinak, közreműködőinek felróható okból bekövetkező visszafizetési kötelezettségekért.</w:t>
      </w:r>
    </w:p>
    <w:p w14:paraId="216E741B" w14:textId="52037510" w:rsidR="000017F3" w:rsidRDefault="000017F3" w:rsidP="00C62EE0">
      <w:pPr>
        <w:pStyle w:val="Listaszerbekezds"/>
        <w:numPr>
          <w:ilvl w:val="0"/>
          <w:numId w:val="71"/>
        </w:numPr>
        <w:spacing w:before="0" w:after="0" w:line="360" w:lineRule="auto"/>
        <w:ind w:left="0" w:firstLine="0"/>
        <w:rPr>
          <w:rFonts w:ascii="Tahoma" w:hAnsi="Tahoma" w:cs="Tahoma"/>
          <w:kern w:val="0"/>
          <w:sz w:val="21"/>
          <w:szCs w:val="21"/>
          <w:lang w:eastAsia="hu-HU"/>
        </w:rPr>
      </w:pPr>
      <w:r w:rsidRPr="00E33491">
        <w:rPr>
          <w:rFonts w:ascii="Tahoma" w:hAnsi="Tahoma" w:cs="Tahoma"/>
          <w:kern w:val="0"/>
          <w:sz w:val="21"/>
          <w:szCs w:val="21"/>
          <w:lang w:eastAsia="hu-HU"/>
        </w:rPr>
        <w:t>Eladó ezúton nyilatkozik, hogy a nemzeti vagyonról szóló 2011. évi CXCVI. törvény 3. § (1) bekezdés 1. b) pontja szerinti átlátható szervezetnek minősül.</w:t>
      </w:r>
    </w:p>
    <w:p w14:paraId="69AEBEDA" w14:textId="30C27B1B" w:rsidR="00BC1131" w:rsidRPr="00BC1131" w:rsidRDefault="00BC1131" w:rsidP="00BC1131">
      <w:pPr>
        <w:numPr>
          <w:ilvl w:val="0"/>
          <w:numId w:val="71"/>
        </w:numPr>
        <w:suppressAutoHyphens w:val="0"/>
        <w:spacing w:before="60" w:after="60" w:line="240" w:lineRule="auto"/>
        <w:jc w:val="both"/>
        <w:textAlignment w:val="auto"/>
        <w:rPr>
          <w:rFonts w:ascii="Tahoma" w:hAnsi="Tahoma" w:cs="Tahoma"/>
          <w:color w:val="auto"/>
          <w:sz w:val="21"/>
          <w:szCs w:val="21"/>
        </w:rPr>
      </w:pPr>
      <w:r w:rsidRPr="00527C57">
        <w:rPr>
          <w:rFonts w:ascii="Tahoma" w:hAnsi="Tahoma" w:cs="Tahoma"/>
          <w:color w:val="auto"/>
          <w:sz w:val="21"/>
          <w:szCs w:val="21"/>
        </w:rPr>
        <w:t>Jelen szerződés az aláírásának napján lép hatályba.</w:t>
      </w:r>
    </w:p>
    <w:p w14:paraId="181CF0B4" w14:textId="77777777" w:rsidR="00131BDB" w:rsidRPr="001E0595" w:rsidRDefault="00131BDB" w:rsidP="00131BDB">
      <w:pPr>
        <w:spacing w:after="0" w:line="360" w:lineRule="auto"/>
        <w:rPr>
          <w:rFonts w:ascii="Tahoma" w:hAnsi="Tahoma" w:cs="Tahoma"/>
          <w:sz w:val="21"/>
          <w:szCs w:val="21"/>
          <w:lang w:eastAsia="hu-HU"/>
        </w:rPr>
      </w:pPr>
    </w:p>
    <w:p w14:paraId="294AF5E5" w14:textId="77777777" w:rsidR="00131BDB" w:rsidRPr="001E0595" w:rsidRDefault="00131BDB" w:rsidP="00131BDB">
      <w:pPr>
        <w:spacing w:after="0" w:line="360" w:lineRule="auto"/>
        <w:jc w:val="both"/>
        <w:rPr>
          <w:rFonts w:ascii="Tahoma" w:hAnsi="Tahoma" w:cs="Tahoma"/>
          <w:sz w:val="21"/>
          <w:szCs w:val="21"/>
          <w:lang w:eastAsia="hu-HU"/>
        </w:rPr>
      </w:pPr>
      <w:r w:rsidRPr="001E0595">
        <w:rPr>
          <w:rFonts w:ascii="Tahoma" w:hAnsi="Tahoma" w:cs="Tahoma"/>
          <w:sz w:val="21"/>
          <w:szCs w:val="21"/>
          <w:lang w:eastAsia="hu-HU"/>
        </w:rPr>
        <w:t>Felek képviselői jelen szerződést kellő átolvasás és közös értelmezést követően, mint a közbeszerzési eljárás iratainak megfelelő tartalmú szerződést jóváhagyólag írták alá.</w:t>
      </w:r>
    </w:p>
    <w:p w14:paraId="3BC81720" w14:textId="77777777" w:rsidR="00131BDB" w:rsidRPr="001E0595" w:rsidRDefault="00131BDB" w:rsidP="00131BDB">
      <w:pPr>
        <w:spacing w:after="0" w:line="360" w:lineRule="auto"/>
        <w:rPr>
          <w:rFonts w:ascii="Tahoma" w:hAnsi="Tahoma" w:cs="Tahoma"/>
          <w:sz w:val="21"/>
          <w:szCs w:val="21"/>
          <w:lang w:eastAsia="hu-HU"/>
        </w:rPr>
      </w:pPr>
    </w:p>
    <w:p w14:paraId="062C04AA" w14:textId="77777777" w:rsidR="00131BDB" w:rsidRPr="001E0595" w:rsidRDefault="00131BDB" w:rsidP="00131BDB">
      <w:pPr>
        <w:spacing w:after="0" w:line="360" w:lineRule="auto"/>
        <w:rPr>
          <w:rFonts w:ascii="Tahoma" w:hAnsi="Tahoma" w:cs="Tahoma"/>
          <w:sz w:val="21"/>
          <w:szCs w:val="21"/>
          <w:lang w:eastAsia="hu-HU"/>
        </w:rPr>
      </w:pPr>
      <w:r w:rsidRPr="001E0595">
        <w:rPr>
          <w:rFonts w:ascii="Tahoma" w:hAnsi="Tahoma" w:cs="Tahoma"/>
          <w:sz w:val="21"/>
          <w:szCs w:val="21"/>
          <w:lang w:eastAsia="hu-HU"/>
        </w:rPr>
        <w:t>_____, 2017. __________ __.</w:t>
      </w:r>
    </w:p>
    <w:p w14:paraId="61BB9FA9" w14:textId="77777777" w:rsidR="00131BDB" w:rsidRPr="001E0595" w:rsidRDefault="00131BDB" w:rsidP="00131BDB">
      <w:pPr>
        <w:spacing w:after="0" w:line="360" w:lineRule="auto"/>
        <w:rPr>
          <w:rFonts w:ascii="Tahoma" w:hAnsi="Tahoma" w:cs="Tahoma"/>
          <w:sz w:val="21"/>
          <w:szCs w:val="21"/>
        </w:rPr>
      </w:pPr>
    </w:p>
    <w:p w14:paraId="75E8EF2E" w14:textId="77777777" w:rsidR="00131BDB" w:rsidRPr="001E0595" w:rsidRDefault="00131BDB" w:rsidP="00131BDB">
      <w:pPr>
        <w:spacing w:after="0" w:line="360" w:lineRule="auto"/>
        <w:rPr>
          <w:rFonts w:ascii="Tahoma" w:hAnsi="Tahoma" w:cs="Tahoma"/>
          <w:sz w:val="21"/>
          <w:szCs w:val="21"/>
        </w:rPr>
      </w:pPr>
    </w:p>
    <w:p w14:paraId="042CC149" w14:textId="77777777" w:rsidR="00131BDB" w:rsidRPr="001E0595" w:rsidRDefault="00131BDB" w:rsidP="00131BDB">
      <w:pPr>
        <w:spacing w:after="0" w:line="360" w:lineRule="auto"/>
        <w:rPr>
          <w:rFonts w:ascii="Tahoma" w:hAnsi="Tahoma" w:cs="Tahoma"/>
          <w:sz w:val="21"/>
          <w:szCs w:val="21"/>
        </w:rPr>
      </w:pPr>
    </w:p>
    <w:tbl>
      <w:tblPr>
        <w:tblW w:w="9440" w:type="dxa"/>
        <w:jc w:val="center"/>
        <w:tblLook w:val="01E0" w:firstRow="1" w:lastRow="1" w:firstColumn="1" w:lastColumn="1" w:noHBand="0" w:noVBand="0"/>
      </w:tblPr>
      <w:tblGrid>
        <w:gridCol w:w="4720"/>
        <w:gridCol w:w="4720"/>
      </w:tblGrid>
      <w:tr w:rsidR="00131BDB" w:rsidRPr="001E0595" w14:paraId="04DCCC85" w14:textId="77777777" w:rsidTr="00A625E6">
        <w:trPr>
          <w:trHeight w:val="278"/>
          <w:jc w:val="center"/>
        </w:trPr>
        <w:tc>
          <w:tcPr>
            <w:tcW w:w="4720" w:type="dxa"/>
          </w:tcPr>
          <w:p w14:paraId="43FFAD84" w14:textId="77777777" w:rsidR="00131BDB" w:rsidRPr="001E0595" w:rsidRDefault="00131BDB" w:rsidP="00A625E6">
            <w:pPr>
              <w:spacing w:after="0" w:line="360" w:lineRule="auto"/>
              <w:jc w:val="center"/>
              <w:rPr>
                <w:rFonts w:ascii="Tahoma" w:hAnsi="Tahoma" w:cs="Tahoma"/>
                <w:sz w:val="21"/>
                <w:szCs w:val="21"/>
              </w:rPr>
            </w:pPr>
            <w:r w:rsidRPr="001E0595">
              <w:rPr>
                <w:rFonts w:ascii="Tahoma" w:hAnsi="Tahoma" w:cs="Tahoma"/>
                <w:sz w:val="21"/>
                <w:szCs w:val="21"/>
              </w:rPr>
              <w:t>____________________</w:t>
            </w:r>
          </w:p>
        </w:tc>
        <w:tc>
          <w:tcPr>
            <w:tcW w:w="4720" w:type="dxa"/>
          </w:tcPr>
          <w:p w14:paraId="42B069EF" w14:textId="77777777" w:rsidR="00131BDB" w:rsidRPr="001E0595" w:rsidRDefault="00131BDB" w:rsidP="00A625E6">
            <w:pPr>
              <w:spacing w:after="0" w:line="360" w:lineRule="auto"/>
              <w:jc w:val="center"/>
              <w:rPr>
                <w:rFonts w:ascii="Tahoma" w:hAnsi="Tahoma" w:cs="Tahoma"/>
                <w:sz w:val="21"/>
                <w:szCs w:val="21"/>
              </w:rPr>
            </w:pPr>
            <w:r w:rsidRPr="001E0595">
              <w:rPr>
                <w:rFonts w:ascii="Tahoma" w:hAnsi="Tahoma" w:cs="Tahoma"/>
                <w:sz w:val="21"/>
                <w:szCs w:val="21"/>
              </w:rPr>
              <w:t>____________________</w:t>
            </w:r>
          </w:p>
        </w:tc>
      </w:tr>
      <w:tr w:rsidR="00131BDB" w:rsidRPr="001E0595" w14:paraId="0752F168" w14:textId="77777777" w:rsidTr="00A625E6">
        <w:trPr>
          <w:trHeight w:val="278"/>
          <w:jc w:val="center"/>
        </w:trPr>
        <w:tc>
          <w:tcPr>
            <w:tcW w:w="4720" w:type="dxa"/>
          </w:tcPr>
          <w:p w14:paraId="259EC3DD" w14:textId="77777777" w:rsidR="00131BDB" w:rsidRPr="001E0595" w:rsidRDefault="00131BDB" w:rsidP="00A625E6">
            <w:pPr>
              <w:spacing w:after="0" w:line="360" w:lineRule="auto"/>
              <w:jc w:val="center"/>
              <w:rPr>
                <w:rFonts w:ascii="Tahoma" w:hAnsi="Tahoma" w:cs="Tahoma"/>
                <w:sz w:val="21"/>
                <w:szCs w:val="21"/>
              </w:rPr>
            </w:pPr>
            <w:r w:rsidRPr="001E0595">
              <w:rPr>
                <w:rFonts w:ascii="Tahoma" w:hAnsi="Tahoma" w:cs="Tahoma"/>
                <w:sz w:val="21"/>
                <w:szCs w:val="21"/>
              </w:rPr>
              <w:t xml:space="preserve">Vevő </w:t>
            </w:r>
          </w:p>
        </w:tc>
        <w:tc>
          <w:tcPr>
            <w:tcW w:w="4720" w:type="dxa"/>
          </w:tcPr>
          <w:p w14:paraId="56CCBBF1" w14:textId="77777777" w:rsidR="00131BDB" w:rsidRPr="001E0595" w:rsidRDefault="00131BDB" w:rsidP="00A625E6">
            <w:pPr>
              <w:spacing w:after="0" w:line="360" w:lineRule="auto"/>
              <w:jc w:val="center"/>
              <w:rPr>
                <w:rFonts w:ascii="Tahoma" w:hAnsi="Tahoma" w:cs="Tahoma"/>
                <w:sz w:val="21"/>
                <w:szCs w:val="21"/>
              </w:rPr>
            </w:pPr>
            <w:r w:rsidRPr="001E0595">
              <w:rPr>
                <w:rFonts w:ascii="Tahoma" w:hAnsi="Tahoma" w:cs="Tahoma"/>
                <w:sz w:val="21"/>
                <w:szCs w:val="21"/>
              </w:rPr>
              <w:t xml:space="preserve">Eladó </w:t>
            </w:r>
          </w:p>
        </w:tc>
      </w:tr>
    </w:tbl>
    <w:p w14:paraId="1403E8FE" w14:textId="3F376134" w:rsidR="002D76AE" w:rsidRDefault="002D76AE" w:rsidP="00131BDB">
      <w:pPr>
        <w:spacing w:after="0" w:line="360" w:lineRule="auto"/>
        <w:rPr>
          <w:rFonts w:ascii="Tahoma" w:hAnsi="Tahoma" w:cs="Tahoma"/>
          <w:sz w:val="21"/>
          <w:szCs w:val="21"/>
        </w:rPr>
      </w:pPr>
    </w:p>
    <w:p w14:paraId="65C92E10" w14:textId="77777777" w:rsidR="007763C9" w:rsidRPr="002E3662" w:rsidRDefault="007763C9" w:rsidP="007763C9">
      <w:pPr>
        <w:spacing w:after="0" w:line="360" w:lineRule="auto"/>
        <w:rPr>
          <w:rFonts w:ascii="Tahoma" w:hAnsi="Tahoma" w:cs="Tahoma"/>
          <w:sz w:val="21"/>
          <w:szCs w:val="21"/>
        </w:rPr>
      </w:pPr>
      <w:r>
        <w:rPr>
          <w:rFonts w:ascii="Tahoma" w:hAnsi="Tahoma" w:cs="Tahoma"/>
          <w:sz w:val="21"/>
          <w:szCs w:val="21"/>
          <w:lang w:eastAsia="hu-HU"/>
        </w:rPr>
        <w:t>1. sz. melléklet - mennyiségek</w:t>
      </w:r>
      <w:r w:rsidRPr="002E3662">
        <w:rPr>
          <w:rFonts w:ascii="Tahoma" w:hAnsi="Tahoma" w:cs="Tahoma"/>
          <w:sz w:val="21"/>
          <w:szCs w:val="21"/>
          <w:lang w:eastAsia="hu-HU"/>
        </w:rPr>
        <w:t xml:space="preserve"> és választék</w:t>
      </w:r>
    </w:p>
    <w:p w14:paraId="4A98E686" w14:textId="7A1C94FF" w:rsidR="002D76AE" w:rsidRDefault="007763C9" w:rsidP="007763C9">
      <w:pPr>
        <w:suppressAutoHyphens w:val="0"/>
        <w:spacing w:after="0" w:line="240" w:lineRule="auto"/>
        <w:textAlignment w:val="auto"/>
        <w:rPr>
          <w:rFonts w:ascii="Tahoma" w:hAnsi="Tahoma" w:cs="Tahoma"/>
          <w:sz w:val="21"/>
          <w:szCs w:val="21"/>
        </w:rPr>
      </w:pPr>
      <w:r>
        <w:rPr>
          <w:rFonts w:ascii="Tahoma" w:hAnsi="Tahoma" w:cs="Tahoma"/>
          <w:sz w:val="21"/>
          <w:szCs w:val="21"/>
          <w:lang w:eastAsia="hu-HU"/>
        </w:rPr>
        <w:t xml:space="preserve">2. sz. melléklet - </w:t>
      </w:r>
      <w:r w:rsidRPr="002E3662">
        <w:rPr>
          <w:rFonts w:ascii="Tahoma" w:hAnsi="Tahoma" w:cs="Tahoma"/>
          <w:sz w:val="21"/>
          <w:szCs w:val="21"/>
          <w:lang w:eastAsia="hu-HU"/>
        </w:rPr>
        <w:t>egyes eszköztípusokra</w:t>
      </w:r>
      <w:r>
        <w:rPr>
          <w:rFonts w:ascii="Tahoma" w:hAnsi="Tahoma" w:cs="Tahoma"/>
          <w:sz w:val="21"/>
          <w:szCs w:val="21"/>
          <w:lang w:eastAsia="hu-HU"/>
        </w:rPr>
        <w:t xml:space="preserve"> vonatkozó </w:t>
      </w:r>
      <w:r w:rsidRPr="002E3662">
        <w:rPr>
          <w:rFonts w:ascii="Tahoma" w:hAnsi="Tahoma" w:cs="Tahoma"/>
          <w:sz w:val="21"/>
          <w:szCs w:val="21"/>
          <w:lang w:eastAsia="hu-HU"/>
        </w:rPr>
        <w:t>általános jótállás</w:t>
      </w:r>
      <w:r>
        <w:rPr>
          <w:rFonts w:ascii="Tahoma" w:hAnsi="Tahoma" w:cs="Tahoma"/>
          <w:sz w:val="21"/>
          <w:szCs w:val="21"/>
          <w:lang w:eastAsia="hu-HU"/>
        </w:rPr>
        <w:t>i feltételek</w:t>
      </w:r>
      <w:r>
        <w:rPr>
          <w:rFonts w:ascii="Tahoma" w:hAnsi="Tahoma" w:cs="Tahoma"/>
          <w:sz w:val="21"/>
          <w:szCs w:val="21"/>
        </w:rPr>
        <w:t xml:space="preserve"> </w:t>
      </w:r>
      <w:r w:rsidR="002D76AE">
        <w:rPr>
          <w:rFonts w:ascii="Tahoma" w:hAnsi="Tahoma" w:cs="Tahoma"/>
          <w:sz w:val="21"/>
          <w:szCs w:val="21"/>
        </w:rPr>
        <w:br w:type="page"/>
      </w:r>
    </w:p>
    <w:p w14:paraId="4026EFFC" w14:textId="77777777" w:rsidR="00CC29D6" w:rsidRPr="00E2202A" w:rsidRDefault="00CC29D6" w:rsidP="00CC29D6">
      <w:pPr>
        <w:widowControl w:val="0"/>
        <w:spacing w:after="0" w:line="360" w:lineRule="auto"/>
        <w:jc w:val="center"/>
        <w:rPr>
          <w:rFonts w:ascii="Tahoma" w:hAnsi="Tahoma" w:cs="Tahoma"/>
          <w:b/>
          <w:bCs/>
          <w:smallCaps/>
          <w:sz w:val="21"/>
          <w:szCs w:val="21"/>
        </w:rPr>
      </w:pPr>
      <w:r w:rsidRPr="00E2202A">
        <w:rPr>
          <w:rFonts w:ascii="Tahoma" w:hAnsi="Tahoma" w:cs="Tahoma"/>
          <w:b/>
          <w:bCs/>
          <w:smallCaps/>
          <w:sz w:val="21"/>
          <w:szCs w:val="21"/>
        </w:rPr>
        <w:lastRenderedPageBreak/>
        <w:t>adásvételi szerződés</w:t>
      </w:r>
    </w:p>
    <w:p w14:paraId="30D15A6F" w14:textId="5963B157" w:rsidR="00CC29D6" w:rsidRPr="00E2202A" w:rsidRDefault="00C3391B" w:rsidP="00CC29D6">
      <w:pPr>
        <w:widowControl w:val="0"/>
        <w:spacing w:after="0" w:line="360" w:lineRule="auto"/>
        <w:jc w:val="center"/>
        <w:rPr>
          <w:rFonts w:ascii="Tahoma" w:hAnsi="Tahoma" w:cs="Tahoma"/>
          <w:b/>
          <w:bCs/>
          <w:smallCaps/>
          <w:sz w:val="21"/>
          <w:szCs w:val="21"/>
        </w:rPr>
      </w:pPr>
      <w:r>
        <w:rPr>
          <w:rFonts w:ascii="Tahoma" w:hAnsi="Tahoma" w:cs="Tahoma"/>
          <w:b/>
          <w:bCs/>
          <w:smallCaps/>
          <w:sz w:val="21"/>
          <w:szCs w:val="21"/>
        </w:rPr>
        <w:t>(4</w:t>
      </w:r>
      <w:r w:rsidR="00CC29D6" w:rsidRPr="00E2202A">
        <w:rPr>
          <w:rFonts w:ascii="Tahoma" w:hAnsi="Tahoma" w:cs="Tahoma"/>
          <w:b/>
          <w:bCs/>
          <w:smallCaps/>
          <w:sz w:val="21"/>
          <w:szCs w:val="21"/>
        </w:rPr>
        <w:t>. rész vonatkozásában)</w:t>
      </w:r>
    </w:p>
    <w:p w14:paraId="6A871D87" w14:textId="77777777" w:rsidR="00CC29D6" w:rsidRPr="00E2202A" w:rsidRDefault="00CC29D6" w:rsidP="00CC29D6">
      <w:pPr>
        <w:widowControl w:val="0"/>
        <w:spacing w:after="0" w:line="360" w:lineRule="auto"/>
        <w:jc w:val="center"/>
        <w:rPr>
          <w:rFonts w:ascii="Tahoma" w:hAnsi="Tahoma" w:cs="Tahoma"/>
          <w:b/>
          <w:bCs/>
          <w:smallCaps/>
          <w:sz w:val="21"/>
          <w:szCs w:val="21"/>
        </w:rPr>
      </w:pPr>
      <w:r w:rsidRPr="00E2202A">
        <w:rPr>
          <w:rFonts w:ascii="Tahoma" w:hAnsi="Tahoma" w:cs="Tahoma"/>
          <w:b/>
          <w:bCs/>
          <w:smallCaps/>
          <w:sz w:val="21"/>
          <w:szCs w:val="21"/>
        </w:rPr>
        <w:t xml:space="preserve"> (tervezet)</w:t>
      </w:r>
    </w:p>
    <w:p w14:paraId="5C84AFA3" w14:textId="77777777" w:rsidR="00CC29D6" w:rsidRPr="00E2202A" w:rsidRDefault="00CC29D6" w:rsidP="00CC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hAnsi="Tahoma" w:cs="Tahoma"/>
          <w:smallCaps/>
          <w:sz w:val="21"/>
          <w:szCs w:val="21"/>
        </w:rPr>
      </w:pPr>
    </w:p>
    <w:p w14:paraId="6952FA1F" w14:textId="77777777" w:rsidR="00CC29D6" w:rsidRPr="00E2202A" w:rsidRDefault="00CC29D6" w:rsidP="00CC29D6">
      <w:pPr>
        <w:spacing w:after="0" w:line="360" w:lineRule="auto"/>
        <w:jc w:val="both"/>
        <w:rPr>
          <w:rFonts w:ascii="Tahoma" w:hAnsi="Tahoma" w:cs="Tahoma"/>
          <w:sz w:val="21"/>
          <w:szCs w:val="21"/>
          <w:lang w:eastAsia="hu-HU"/>
        </w:rPr>
      </w:pPr>
      <w:r w:rsidRPr="00E2202A">
        <w:rPr>
          <w:rFonts w:ascii="Tahoma" w:hAnsi="Tahoma" w:cs="Tahoma"/>
          <w:bCs/>
          <w:sz w:val="21"/>
          <w:szCs w:val="21"/>
          <w:shd w:val="clear" w:color="auto" w:fill="FFFFFF"/>
          <w:lang w:eastAsia="hu-HU"/>
        </w:rPr>
        <w:t xml:space="preserve">mely létrejött egyrészről a </w:t>
      </w:r>
      <w:r w:rsidRPr="00E2202A">
        <w:rPr>
          <w:rFonts w:ascii="Tahoma" w:hAnsi="Tahoma" w:cs="Tahoma"/>
          <w:b/>
          <w:bCs/>
          <w:sz w:val="21"/>
          <w:szCs w:val="21"/>
          <w:shd w:val="clear" w:color="auto" w:fill="FFFFFF"/>
          <w:lang w:eastAsia="hu-HU"/>
        </w:rPr>
        <w:t xml:space="preserve">Lechner Nonprofit Kft. </w:t>
      </w:r>
      <w:r w:rsidRPr="00E2202A">
        <w:rPr>
          <w:rFonts w:ascii="Tahoma" w:hAnsi="Tahoma" w:cs="Tahoma"/>
          <w:bCs/>
          <w:sz w:val="21"/>
          <w:szCs w:val="21"/>
          <w:shd w:val="clear" w:color="auto" w:fill="FFFFFF"/>
          <w:lang w:eastAsia="hu-HU"/>
        </w:rPr>
        <w:t>(székhely: 1111 Budapest, Budafoki út 59., képviseli:</w:t>
      </w:r>
      <w:r w:rsidRPr="00E2202A">
        <w:rPr>
          <w:rFonts w:ascii="Tahoma" w:hAnsi="Tahoma" w:cs="Tahoma"/>
          <w:sz w:val="21"/>
          <w:szCs w:val="21"/>
          <w:shd w:val="clear" w:color="auto" w:fill="FFFFFF"/>
          <w:lang w:eastAsia="hu-HU"/>
        </w:rPr>
        <w:t>………………………………………….., adószám: ……………………………………….., cgj. szám: …………………………………………..</w:t>
      </w:r>
      <w:r w:rsidRPr="00E2202A">
        <w:rPr>
          <w:rFonts w:ascii="Tahoma" w:hAnsi="Tahoma" w:cs="Tahoma"/>
          <w:bCs/>
          <w:sz w:val="21"/>
          <w:szCs w:val="21"/>
          <w:shd w:val="clear" w:color="auto" w:fill="FFFFFF"/>
          <w:lang w:eastAsia="hu-HU"/>
        </w:rPr>
        <w:t xml:space="preserve">), mint vevő (továbbiakban </w:t>
      </w:r>
      <w:r w:rsidRPr="00E2202A">
        <w:rPr>
          <w:rFonts w:ascii="Tahoma" w:hAnsi="Tahoma" w:cs="Tahoma"/>
          <w:b/>
          <w:bCs/>
          <w:sz w:val="21"/>
          <w:szCs w:val="21"/>
          <w:shd w:val="clear" w:color="auto" w:fill="FFFFFF"/>
          <w:lang w:eastAsia="hu-HU"/>
        </w:rPr>
        <w:t>Vevő</w:t>
      </w:r>
      <w:r w:rsidRPr="00E2202A">
        <w:rPr>
          <w:rFonts w:ascii="Tahoma" w:hAnsi="Tahoma" w:cs="Tahoma"/>
          <w:bCs/>
          <w:sz w:val="21"/>
          <w:szCs w:val="21"/>
          <w:shd w:val="clear" w:color="auto" w:fill="FFFFFF"/>
          <w:lang w:eastAsia="hu-HU"/>
        </w:rPr>
        <w:t>)</w:t>
      </w:r>
    </w:p>
    <w:p w14:paraId="2F526568" w14:textId="77777777" w:rsidR="00CC29D6" w:rsidRPr="00E2202A" w:rsidRDefault="00CC29D6" w:rsidP="00CC29D6">
      <w:pPr>
        <w:spacing w:after="0" w:line="360" w:lineRule="auto"/>
        <w:rPr>
          <w:rFonts w:ascii="Tahoma" w:hAnsi="Tahoma" w:cs="Tahoma"/>
          <w:sz w:val="21"/>
          <w:szCs w:val="21"/>
        </w:rPr>
      </w:pPr>
    </w:p>
    <w:p w14:paraId="07092113" w14:textId="77777777" w:rsidR="00CC29D6" w:rsidRPr="00E2202A" w:rsidRDefault="00CC29D6" w:rsidP="00CC29D6">
      <w:pPr>
        <w:spacing w:after="0" w:line="360" w:lineRule="auto"/>
        <w:jc w:val="both"/>
        <w:rPr>
          <w:rFonts w:ascii="Tahoma" w:hAnsi="Tahoma" w:cs="Tahoma"/>
          <w:sz w:val="21"/>
          <w:szCs w:val="21"/>
        </w:rPr>
      </w:pPr>
      <w:r w:rsidRPr="00E2202A">
        <w:rPr>
          <w:rFonts w:ascii="Tahoma" w:hAnsi="Tahoma" w:cs="Tahoma"/>
          <w:sz w:val="21"/>
          <w:szCs w:val="21"/>
        </w:rPr>
        <w:t xml:space="preserve">másrészről </w:t>
      </w:r>
      <w:r w:rsidRPr="00E2202A">
        <w:rPr>
          <w:rFonts w:ascii="Tahoma" w:hAnsi="Tahoma" w:cs="Tahoma"/>
          <w:b/>
          <w:sz w:val="21"/>
          <w:szCs w:val="21"/>
        </w:rPr>
        <w:t>……………………………………………</w:t>
      </w:r>
      <w:r w:rsidRPr="00E2202A">
        <w:rPr>
          <w:rFonts w:ascii="Tahoma" w:hAnsi="Tahoma" w:cs="Tahoma"/>
          <w:sz w:val="21"/>
          <w:szCs w:val="21"/>
        </w:rPr>
        <w:t xml:space="preserve"> (székhely: ……………………………………….; cégjegyzékszám: ………………………….; adószám: …………………..; bankszámlaszám:………………………………….; képviseli: ……………………………………………….), mint eladó (továbbiakban Eladó) között, az alulírott helyen és időben, az alábbi feltételek mellett:</w:t>
      </w:r>
    </w:p>
    <w:p w14:paraId="044684A9" w14:textId="77777777" w:rsidR="00CC29D6" w:rsidRPr="00E2202A" w:rsidRDefault="00CC29D6" w:rsidP="00CC29D6">
      <w:pPr>
        <w:spacing w:after="0" w:line="360" w:lineRule="auto"/>
        <w:rPr>
          <w:rFonts w:ascii="Tahoma" w:hAnsi="Tahoma" w:cs="Tahoma"/>
          <w:sz w:val="21"/>
          <w:szCs w:val="21"/>
        </w:rPr>
      </w:pPr>
    </w:p>
    <w:p w14:paraId="205C080F" w14:textId="77777777" w:rsidR="00CC29D6" w:rsidRPr="00E2202A" w:rsidRDefault="00CC29D6" w:rsidP="00CC29D6">
      <w:pPr>
        <w:spacing w:after="0" w:line="360" w:lineRule="auto"/>
        <w:jc w:val="center"/>
        <w:rPr>
          <w:rFonts w:ascii="Tahoma" w:hAnsi="Tahoma" w:cs="Tahoma"/>
          <w:b/>
          <w:sz w:val="21"/>
          <w:szCs w:val="21"/>
        </w:rPr>
      </w:pPr>
      <w:r w:rsidRPr="00E2202A">
        <w:rPr>
          <w:rFonts w:ascii="Tahoma" w:hAnsi="Tahoma" w:cs="Tahoma"/>
          <w:b/>
          <w:sz w:val="21"/>
          <w:szCs w:val="21"/>
        </w:rPr>
        <w:t>I. Előzmények</w:t>
      </w:r>
    </w:p>
    <w:p w14:paraId="05ADF7ED" w14:textId="77777777" w:rsidR="00CC29D6" w:rsidRPr="00E2202A" w:rsidRDefault="00CC29D6" w:rsidP="00CC29D6">
      <w:pPr>
        <w:spacing w:after="0" w:line="360" w:lineRule="auto"/>
        <w:rPr>
          <w:rFonts w:ascii="Tahoma" w:hAnsi="Tahoma" w:cs="Tahoma"/>
          <w:sz w:val="21"/>
          <w:szCs w:val="21"/>
        </w:rPr>
      </w:pPr>
    </w:p>
    <w:p w14:paraId="7E0CF5B8" w14:textId="3A7EB19E" w:rsidR="00CC29D6" w:rsidRPr="00E2202A" w:rsidRDefault="00CC29D6" w:rsidP="00CC29D6">
      <w:pPr>
        <w:spacing w:after="0" w:line="360" w:lineRule="auto"/>
        <w:jc w:val="both"/>
        <w:rPr>
          <w:rFonts w:ascii="Tahoma" w:hAnsi="Tahoma" w:cs="Tahoma"/>
          <w:sz w:val="21"/>
          <w:szCs w:val="21"/>
        </w:rPr>
      </w:pPr>
      <w:r w:rsidRPr="00E2202A">
        <w:rPr>
          <w:rFonts w:ascii="Tahoma" w:hAnsi="Tahoma" w:cs="Tahoma"/>
          <w:sz w:val="21"/>
          <w:szCs w:val="21"/>
        </w:rPr>
        <w:t xml:space="preserve">Vevő a 2015. évi CXLVIII. törvény (továbbiakban: Kbt.) II. része szerinti nyílt közbeszerzési eljárást folytatott le 2017. évben </w:t>
      </w:r>
      <w:r>
        <w:rPr>
          <w:rFonts w:ascii="Tahoma" w:hAnsi="Tahoma" w:cs="Tahoma"/>
          <w:b/>
          <w:sz w:val="21"/>
          <w:szCs w:val="21"/>
        </w:rPr>
        <w:t>„A KÖFOP-1.0.0-VEKOP-15-</w:t>
      </w:r>
      <w:r w:rsidR="00DE7936">
        <w:rPr>
          <w:rFonts w:ascii="Tahoma" w:hAnsi="Tahoma" w:cs="Tahoma"/>
          <w:b/>
          <w:sz w:val="21"/>
          <w:szCs w:val="21"/>
        </w:rPr>
        <w:t>2016</w:t>
      </w:r>
      <w:r w:rsidRPr="00E2202A">
        <w:rPr>
          <w:rFonts w:ascii="Tahoma" w:hAnsi="Tahoma" w:cs="Tahoma"/>
          <w:b/>
          <w:sz w:val="21"/>
          <w:szCs w:val="21"/>
        </w:rPr>
        <w:t>-00</w:t>
      </w:r>
      <w:r>
        <w:rPr>
          <w:rFonts w:ascii="Tahoma" w:hAnsi="Tahoma" w:cs="Tahoma"/>
          <w:b/>
          <w:sz w:val="21"/>
          <w:szCs w:val="21"/>
        </w:rPr>
        <w:t>037 és KÖFOP-1.0.0-VEKOP-15-</w:t>
      </w:r>
      <w:r w:rsidR="00DE7936">
        <w:rPr>
          <w:rFonts w:ascii="Tahoma" w:hAnsi="Tahoma" w:cs="Tahoma"/>
          <w:b/>
          <w:sz w:val="21"/>
          <w:szCs w:val="21"/>
        </w:rPr>
        <w:t>2016</w:t>
      </w:r>
      <w:r w:rsidRPr="00E2202A">
        <w:rPr>
          <w:rFonts w:ascii="Tahoma" w:hAnsi="Tahoma" w:cs="Tahoma"/>
          <w:b/>
          <w:sz w:val="21"/>
          <w:szCs w:val="21"/>
        </w:rPr>
        <w:t>-00038 számú projektek keretében informatikai szoftverek és licencek beszerzése”</w:t>
      </w:r>
      <w:r w:rsidRPr="00E2202A">
        <w:rPr>
          <w:rFonts w:ascii="Tahoma" w:hAnsi="Tahoma" w:cs="Tahoma"/>
          <w:sz w:val="21"/>
          <w:szCs w:val="21"/>
        </w:rPr>
        <w:t xml:space="preserve"> megnevezéssel.</w:t>
      </w:r>
    </w:p>
    <w:p w14:paraId="523B7DA4" w14:textId="3A13B481" w:rsidR="00CC29D6" w:rsidRPr="00E2202A" w:rsidRDefault="00CC29D6" w:rsidP="00CC29D6">
      <w:pPr>
        <w:spacing w:after="0" w:line="360" w:lineRule="auto"/>
        <w:jc w:val="both"/>
        <w:rPr>
          <w:rFonts w:ascii="Tahoma" w:hAnsi="Tahoma" w:cs="Tahoma"/>
          <w:sz w:val="21"/>
          <w:szCs w:val="21"/>
        </w:rPr>
      </w:pPr>
      <w:r w:rsidRPr="00E2202A">
        <w:rPr>
          <w:rFonts w:ascii="Tahoma" w:hAnsi="Tahoma" w:cs="Tahoma"/>
          <w:sz w:val="21"/>
          <w:szCs w:val="21"/>
        </w:rPr>
        <w:t xml:space="preserve">Az eljárásban </w:t>
      </w:r>
      <w:r w:rsidR="00C3391B">
        <w:rPr>
          <w:rFonts w:ascii="Tahoma" w:hAnsi="Tahoma" w:cs="Tahoma"/>
          <w:sz w:val="21"/>
          <w:szCs w:val="21"/>
        </w:rPr>
        <w:t>4</w:t>
      </w:r>
      <w:r w:rsidRPr="00E2202A">
        <w:rPr>
          <w:rFonts w:ascii="Tahoma" w:hAnsi="Tahoma" w:cs="Tahoma"/>
          <w:sz w:val="21"/>
          <w:szCs w:val="21"/>
        </w:rPr>
        <w:t xml:space="preserve"> részre lehetett részajánlatot tenni. Jelen szerződés a közbeszerzés eljárásban a </w:t>
      </w:r>
      <w:r w:rsidR="00C3391B">
        <w:rPr>
          <w:rFonts w:ascii="Tahoma" w:hAnsi="Tahoma" w:cs="Tahoma"/>
          <w:sz w:val="21"/>
          <w:szCs w:val="21"/>
        </w:rPr>
        <w:t>4</w:t>
      </w:r>
      <w:r>
        <w:rPr>
          <w:rFonts w:ascii="Tahoma" w:hAnsi="Tahoma" w:cs="Tahoma"/>
          <w:sz w:val="21"/>
          <w:szCs w:val="21"/>
        </w:rPr>
        <w:t>.</w:t>
      </w:r>
      <w:r w:rsidRPr="00E2202A">
        <w:rPr>
          <w:rFonts w:ascii="Tahoma" w:hAnsi="Tahoma" w:cs="Tahoma"/>
          <w:sz w:val="21"/>
          <w:szCs w:val="21"/>
        </w:rPr>
        <w:t xml:space="preserve"> részre meghatározott beszerzési tárgyakra és mennyiségekre terjed ki. </w:t>
      </w:r>
    </w:p>
    <w:p w14:paraId="4F4FE8B3" w14:textId="77777777" w:rsidR="00CC29D6" w:rsidRPr="00E2202A" w:rsidRDefault="00CC29D6" w:rsidP="00CC29D6">
      <w:pPr>
        <w:spacing w:after="0" w:line="360" w:lineRule="auto"/>
        <w:jc w:val="both"/>
        <w:rPr>
          <w:rFonts w:ascii="Tahoma" w:hAnsi="Tahoma" w:cs="Tahoma"/>
          <w:sz w:val="21"/>
          <w:szCs w:val="21"/>
        </w:rPr>
      </w:pPr>
      <w:r w:rsidRPr="00E2202A">
        <w:rPr>
          <w:rFonts w:ascii="Tahoma" w:hAnsi="Tahoma" w:cs="Tahoma"/>
          <w:sz w:val="21"/>
          <w:szCs w:val="21"/>
        </w:rPr>
        <w:t>Az eljárás nyertese – a fenti rész vonatkozásában - az Eladó lett, így a Kbt. vonatkozó szakaszainak megfelelően a szerződés vele kerül megkötésre.</w:t>
      </w:r>
    </w:p>
    <w:p w14:paraId="479EF8FD" w14:textId="77777777" w:rsidR="00CC29D6" w:rsidRPr="00E2202A" w:rsidRDefault="00CC29D6" w:rsidP="00CC29D6">
      <w:pPr>
        <w:spacing w:after="0" w:line="360" w:lineRule="auto"/>
        <w:jc w:val="both"/>
        <w:rPr>
          <w:rFonts w:ascii="Tahoma" w:hAnsi="Tahoma" w:cs="Tahoma"/>
          <w:sz w:val="21"/>
          <w:szCs w:val="21"/>
        </w:rPr>
      </w:pPr>
      <w:r w:rsidRPr="00E2202A">
        <w:rPr>
          <w:rFonts w:ascii="Tahoma" w:hAnsi="Tahoma" w:cs="Tahoma"/>
          <w:sz w:val="21"/>
          <w:szCs w:val="21"/>
        </w:rPr>
        <w:t>Felek rögzítik, hogy Vevő a 2013. évi V. törvény (továbbiakban:Ptk.) 8:1.§ (1) bek 7) pontja alapján szerződő hatóságnak minősül.</w:t>
      </w:r>
    </w:p>
    <w:p w14:paraId="38C2D335" w14:textId="77777777" w:rsidR="00CC29D6" w:rsidRPr="00E2202A" w:rsidRDefault="00CC29D6" w:rsidP="00CC29D6">
      <w:pPr>
        <w:spacing w:after="0" w:line="360" w:lineRule="auto"/>
        <w:rPr>
          <w:rFonts w:ascii="Tahoma" w:hAnsi="Tahoma" w:cs="Tahoma"/>
          <w:sz w:val="21"/>
          <w:szCs w:val="21"/>
        </w:rPr>
      </w:pPr>
    </w:p>
    <w:p w14:paraId="252D752B" w14:textId="77777777" w:rsidR="00CC29D6" w:rsidRPr="00E2202A" w:rsidRDefault="00CC29D6" w:rsidP="00CC29D6">
      <w:pPr>
        <w:spacing w:after="0" w:line="360" w:lineRule="auto"/>
        <w:jc w:val="center"/>
        <w:rPr>
          <w:rFonts w:ascii="Tahoma" w:hAnsi="Tahoma" w:cs="Tahoma"/>
          <w:b/>
          <w:sz w:val="21"/>
          <w:szCs w:val="21"/>
        </w:rPr>
      </w:pPr>
      <w:r w:rsidRPr="00E2202A">
        <w:rPr>
          <w:rFonts w:ascii="Tahoma" w:hAnsi="Tahoma" w:cs="Tahoma"/>
          <w:b/>
          <w:sz w:val="21"/>
          <w:szCs w:val="21"/>
        </w:rPr>
        <w:t>II. A szerződés tárgya</w:t>
      </w:r>
    </w:p>
    <w:p w14:paraId="5BF4AF16" w14:textId="77777777" w:rsidR="00CC29D6" w:rsidRPr="00E2202A" w:rsidRDefault="00CC29D6" w:rsidP="00CC29D6">
      <w:pPr>
        <w:spacing w:after="0" w:line="360" w:lineRule="auto"/>
        <w:rPr>
          <w:rFonts w:ascii="Tahoma" w:hAnsi="Tahoma" w:cs="Tahoma"/>
          <w:sz w:val="21"/>
          <w:szCs w:val="21"/>
        </w:rPr>
      </w:pPr>
    </w:p>
    <w:p w14:paraId="54EDCF3C" w14:textId="6F098D4B"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 eladja, Vevő megvásárolja a közbeszerzési eljárás műszaki leírásában körülírt, és az Eladó ajánlatában megjelölt szoftvereket (továbbiakban: szoftver vagy szoftverek) a közbeszerzési eljárás iratanyagában meghatározott műszaki specifikációban, mennyiségben és kivitelben. Felek ezalatt értik kifejezetten a közbeszerzési eljárás iratanyagának, továbbá – amennyiben az nem ellentétes a fentiekkel -  a szoftver ún. végfelhasználói szerződésében foglaltak, továbbá az Szjt. szoftverekre vonatkozó szabályozása alapján a felhasználási jog megszerzését is a műszaki leírásban foglalt időtartamra. Ahol a műszaki leírás időtartamot nem határoz meg, akkor ott határidő nélküli fel</w:t>
      </w:r>
      <w:r>
        <w:rPr>
          <w:rFonts w:ascii="Tahoma" w:hAnsi="Tahoma" w:cs="Tahoma"/>
          <w:sz w:val="21"/>
          <w:szCs w:val="21"/>
          <w:lang w:eastAsia="hu-HU"/>
        </w:rPr>
        <w:t>használási jogot szerez a Vevő.</w:t>
      </w:r>
    </w:p>
    <w:p w14:paraId="42340E62"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Érintett mennyiségeket és választékot a jelen szerződés 1. sz. melléklete tartalmazza.</w:t>
      </w:r>
    </w:p>
    <w:p w14:paraId="62189A6B"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lastRenderedPageBreak/>
        <w:t>Eladó kötelezettsége a szerződés közvetett tárgyának (továbbiakban: szoftverek) határidőn belül az szoftverek teljesítési helyeire történő leszállítása, Vevő tulajdonába adása és a jelen szerződésben, ill. a közbeszerzési eljárás iratanyagában meghatározott egyéb tevékenységek ellátása. Felek rögzítik, hogy a szerződés szerinti szolgáltatások ellenértékét a vételár teljes körűen tartalmazza.</w:t>
      </w:r>
    </w:p>
    <w:p w14:paraId="64E8EC63"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A szerződés alapján Vevő jogosulttá válik az 1. pontban meghatározott felhasználási időtartam alatt a frissítések, fejlesztések, továbbá amely terméknél ezt a műszaki leírás tartalmazza, akkor </w:t>
      </w:r>
      <w:r w:rsidRPr="007A7F8B">
        <w:rPr>
          <w:rFonts w:ascii="Tahoma" w:hAnsi="Tahoma" w:cs="Tahoma"/>
          <w:sz w:val="21"/>
          <w:szCs w:val="21"/>
          <w:lang w:eastAsia="hu-HU"/>
        </w:rPr>
        <w:t>szoftverkövetési</w:t>
      </w:r>
      <w:r>
        <w:rPr>
          <w:rFonts w:ascii="Tahoma" w:hAnsi="Tahoma" w:cs="Tahoma"/>
          <w:sz w:val="21"/>
          <w:szCs w:val="21"/>
          <w:lang w:eastAsia="hu-HU"/>
        </w:rPr>
        <w:t xml:space="preserve"> </w:t>
      </w:r>
      <w:r w:rsidRPr="00E2202A">
        <w:rPr>
          <w:rFonts w:ascii="Tahoma" w:hAnsi="Tahoma" w:cs="Tahoma"/>
          <w:sz w:val="21"/>
          <w:szCs w:val="21"/>
          <w:lang w:eastAsia="hu-HU"/>
        </w:rPr>
        <w:t>szolgáltatás minden további ellenérték nélküli felhasználására.</w:t>
      </w:r>
    </w:p>
    <w:p w14:paraId="56C172EC" w14:textId="21D5A8C1"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rögzítik, hogy az üzembe helyezés (telepítés) nem Eladói feladat.</w:t>
      </w:r>
    </w:p>
    <w:p w14:paraId="5662A339"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rögzítik, hogy opciós mennyiséget jelen szerződés nem tartalmaz.</w:t>
      </w:r>
    </w:p>
    <w:p w14:paraId="211C933B"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megállapítják, hogy a teljesítés akkor megfelelő, ha a teljesített szoftverek a jogszabályoknak ill. a közbeszerzési eljárásban meghatározott követelményeknek megfelelően valamennyi olyan technikai és jogi feltétellel bírnak, amelyek a rendeltetésszerű használathoz szükségesek és egyebekben alkalmasak a rendeltetésszerű használatra.</w:t>
      </w:r>
    </w:p>
    <w:p w14:paraId="604909E2"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Felek rögzítik, hogy Eladó a feladat ellátása során az ajánlatában foglaltak és Kbt. szabályainak megfelelően alvállalkozó(k) (Ptk. szerint közreműködők) igénybevételére jogosult, akként, hogy az Eladó az igénybe vett közreműködő(k)ért úgy felel, mintha a munkát maga végezte volna. Nem jogszerű igénybevétel esetén felel mindazon hátrányos következményekért is, mely e nélkül nem következett volna be. </w:t>
      </w:r>
    </w:p>
    <w:p w14:paraId="6D0D1FEE"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Vevő e körben kifejezetten felhívja az Eladó figyelmét a Kbt. 138-139.§-ban foglaltakra.</w:t>
      </w:r>
    </w:p>
    <w:p w14:paraId="2B8EDED4" w14:textId="77777777" w:rsidR="00CC29D6" w:rsidRPr="00E2202A" w:rsidRDefault="00CC29D6" w:rsidP="00CC29D6">
      <w:pPr>
        <w:numPr>
          <w:ilvl w:val="0"/>
          <w:numId w:val="140"/>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a szerződés tárgyait jogilag oszthatatlannak tekintik.</w:t>
      </w:r>
    </w:p>
    <w:p w14:paraId="23073E1D" w14:textId="77777777" w:rsidR="00CC29D6" w:rsidRPr="00E2202A" w:rsidRDefault="00CC29D6" w:rsidP="00CC29D6">
      <w:pPr>
        <w:spacing w:after="0" w:line="360" w:lineRule="auto"/>
        <w:rPr>
          <w:rFonts w:ascii="Tahoma" w:hAnsi="Tahoma" w:cs="Tahoma"/>
          <w:sz w:val="21"/>
          <w:szCs w:val="21"/>
          <w:lang w:eastAsia="hu-HU"/>
        </w:rPr>
      </w:pPr>
    </w:p>
    <w:p w14:paraId="67E6A2DE" w14:textId="77777777" w:rsidR="00CC29D6" w:rsidRPr="00E2202A" w:rsidRDefault="00CC29D6" w:rsidP="00CC29D6">
      <w:pPr>
        <w:spacing w:after="0" w:line="360" w:lineRule="auto"/>
        <w:jc w:val="center"/>
        <w:rPr>
          <w:rFonts w:ascii="Tahoma" w:hAnsi="Tahoma" w:cs="Tahoma"/>
          <w:b/>
          <w:sz w:val="21"/>
          <w:szCs w:val="21"/>
          <w:lang w:eastAsia="hu-HU"/>
        </w:rPr>
      </w:pPr>
      <w:r w:rsidRPr="00E2202A">
        <w:rPr>
          <w:rFonts w:ascii="Tahoma" w:hAnsi="Tahoma" w:cs="Tahoma"/>
          <w:b/>
          <w:sz w:val="21"/>
          <w:szCs w:val="21"/>
          <w:lang w:eastAsia="hu-HU"/>
        </w:rPr>
        <w:t>III. Az ellenérték</w:t>
      </w:r>
    </w:p>
    <w:p w14:paraId="160311AB" w14:textId="77777777" w:rsidR="00CC29D6" w:rsidRPr="00E2202A" w:rsidRDefault="00CC29D6" w:rsidP="00CC29D6">
      <w:pPr>
        <w:spacing w:after="0" w:line="360" w:lineRule="auto"/>
        <w:jc w:val="both"/>
        <w:rPr>
          <w:rFonts w:ascii="Tahoma" w:hAnsi="Tahoma" w:cs="Tahoma"/>
          <w:sz w:val="21"/>
          <w:szCs w:val="21"/>
          <w:u w:val="single"/>
          <w:lang w:eastAsia="hu-HU"/>
        </w:rPr>
      </w:pPr>
    </w:p>
    <w:p w14:paraId="0EC979A2" w14:textId="15172C93"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Az szoftverek ellenértékét (vételár) – mely magában foglal valamennyi, a közbeszerzési eljárás dokumentumaiban, ill. jelen szerződésben rögzített kötelezetts</w:t>
      </w:r>
      <w:r>
        <w:rPr>
          <w:rFonts w:ascii="Tahoma" w:hAnsi="Tahoma" w:cs="Tahoma"/>
          <w:sz w:val="21"/>
          <w:szCs w:val="21"/>
          <w:lang w:eastAsia="hu-HU"/>
        </w:rPr>
        <w:t xml:space="preserve">ég ellátásának ellenértékét is </w:t>
      </w:r>
      <w:r w:rsidRPr="00E2202A">
        <w:rPr>
          <w:rFonts w:ascii="Tahoma" w:hAnsi="Tahoma" w:cs="Tahoma"/>
          <w:sz w:val="21"/>
          <w:szCs w:val="21"/>
          <w:lang w:eastAsia="hu-HU"/>
        </w:rPr>
        <w:t>- a felek az Eladó ajánlata alapján …………………………………… HUF + ÁFA, azaz ………………………………….. HUF + ÁFA összegben állapítják meg</w:t>
      </w:r>
      <w:r w:rsidR="000C29D9">
        <w:rPr>
          <w:rFonts w:ascii="Tahoma" w:hAnsi="Tahoma" w:cs="Tahoma"/>
          <w:sz w:val="21"/>
          <w:szCs w:val="21"/>
          <w:lang w:eastAsia="hu-HU"/>
        </w:rPr>
        <w:t xml:space="preserve"> amelyből </w:t>
      </w:r>
      <w:r w:rsidR="000C29D9" w:rsidRPr="002E3662">
        <w:rPr>
          <w:rFonts w:ascii="Tahoma" w:hAnsi="Tahoma" w:cs="Tahoma"/>
          <w:b/>
          <w:sz w:val="21"/>
          <w:szCs w:val="21"/>
        </w:rPr>
        <w:t>KÖFOP-</w:t>
      </w:r>
      <w:r w:rsidR="000C29D9">
        <w:rPr>
          <w:rFonts w:ascii="Tahoma" w:hAnsi="Tahoma" w:cs="Tahoma"/>
          <w:b/>
          <w:sz w:val="21"/>
          <w:szCs w:val="21"/>
        </w:rPr>
        <w:t>1.0.0-VEKOP-15-2016</w:t>
      </w:r>
      <w:r w:rsidR="000C29D9" w:rsidRPr="002E3662">
        <w:rPr>
          <w:rFonts w:ascii="Tahoma" w:hAnsi="Tahoma" w:cs="Tahoma"/>
          <w:b/>
          <w:sz w:val="21"/>
          <w:szCs w:val="21"/>
        </w:rPr>
        <w:t>-00037</w:t>
      </w:r>
      <w:r w:rsidR="000C29D9">
        <w:rPr>
          <w:rFonts w:ascii="Tahoma" w:hAnsi="Tahoma" w:cs="Tahoma"/>
          <w:b/>
          <w:sz w:val="21"/>
          <w:szCs w:val="21"/>
        </w:rPr>
        <w:t xml:space="preserve"> projektre eső vételár </w:t>
      </w:r>
      <w:r w:rsidR="000C29D9" w:rsidRPr="002E3662">
        <w:rPr>
          <w:rFonts w:ascii="Tahoma" w:hAnsi="Tahoma" w:cs="Tahoma"/>
          <w:sz w:val="21"/>
          <w:szCs w:val="21"/>
          <w:lang w:eastAsia="hu-HU"/>
        </w:rPr>
        <w:t>…………………………………… HUF + ÁFA, azaz ………………………………….. HUF + ÁFA összeg</w:t>
      </w:r>
      <w:r w:rsidR="000C29D9">
        <w:rPr>
          <w:rFonts w:ascii="Tahoma" w:hAnsi="Tahoma" w:cs="Tahoma"/>
          <w:sz w:val="21"/>
          <w:szCs w:val="21"/>
          <w:lang w:eastAsia="hu-HU"/>
        </w:rPr>
        <w:t xml:space="preserve"> és </w:t>
      </w:r>
      <w:r w:rsidR="000C29D9" w:rsidRPr="002E3662">
        <w:rPr>
          <w:rFonts w:ascii="Tahoma" w:hAnsi="Tahoma" w:cs="Tahoma"/>
          <w:b/>
          <w:sz w:val="21"/>
          <w:szCs w:val="21"/>
        </w:rPr>
        <w:t>KÖFOP-</w:t>
      </w:r>
      <w:r w:rsidR="000C29D9">
        <w:rPr>
          <w:rFonts w:ascii="Tahoma" w:hAnsi="Tahoma" w:cs="Tahoma"/>
          <w:b/>
          <w:sz w:val="21"/>
          <w:szCs w:val="21"/>
        </w:rPr>
        <w:t>1.0.0-VEKOP-15-2016</w:t>
      </w:r>
      <w:r w:rsidR="000C29D9" w:rsidRPr="002E3662">
        <w:rPr>
          <w:rFonts w:ascii="Tahoma" w:hAnsi="Tahoma" w:cs="Tahoma"/>
          <w:b/>
          <w:sz w:val="21"/>
          <w:szCs w:val="21"/>
        </w:rPr>
        <w:t>-0003</w:t>
      </w:r>
      <w:r w:rsidR="000C29D9">
        <w:rPr>
          <w:rFonts w:ascii="Tahoma" w:hAnsi="Tahoma" w:cs="Tahoma"/>
          <w:b/>
          <w:sz w:val="21"/>
          <w:szCs w:val="21"/>
        </w:rPr>
        <w:t xml:space="preserve">8  </w:t>
      </w:r>
      <w:r w:rsidR="000C29D9">
        <w:rPr>
          <w:rFonts w:ascii="Tahoma" w:hAnsi="Tahoma" w:cs="Tahoma"/>
          <w:sz w:val="21"/>
          <w:szCs w:val="21"/>
          <w:lang w:eastAsia="hu-HU"/>
        </w:rPr>
        <w:t xml:space="preserve"> </w:t>
      </w:r>
      <w:r w:rsidR="000C29D9">
        <w:rPr>
          <w:rFonts w:ascii="Tahoma" w:hAnsi="Tahoma" w:cs="Tahoma"/>
          <w:b/>
          <w:sz w:val="21"/>
          <w:szCs w:val="21"/>
        </w:rPr>
        <w:t xml:space="preserve">projektre eső vételár </w:t>
      </w:r>
      <w:r w:rsidR="000C29D9" w:rsidRPr="002E3662">
        <w:rPr>
          <w:rFonts w:ascii="Tahoma" w:hAnsi="Tahoma" w:cs="Tahoma"/>
          <w:sz w:val="21"/>
          <w:szCs w:val="21"/>
          <w:lang w:eastAsia="hu-HU"/>
        </w:rPr>
        <w:t>…………………………………… HUF + ÁFA, azaz ………………………………….. HUF + ÁFA összeg</w:t>
      </w:r>
      <w:r w:rsidRPr="00E2202A">
        <w:rPr>
          <w:rFonts w:ascii="Tahoma" w:hAnsi="Tahoma" w:cs="Tahoma"/>
          <w:sz w:val="21"/>
          <w:szCs w:val="21"/>
          <w:lang w:eastAsia="hu-HU"/>
        </w:rPr>
        <w:t>.</w:t>
      </w:r>
    </w:p>
    <w:p w14:paraId="624BEB48"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Az egyes szoftverek ellenértékét (egységár) a közbeszerzési eljárás iratanyaga tartalmazza.</w:t>
      </w:r>
    </w:p>
    <w:p w14:paraId="158E022D"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szerződéses árak a teljesítés során kötöttek, és azok semmilyen körülmények között – pl. árfolyamváltozás bekövetkezte esetén – sem változhatnak.</w:t>
      </w:r>
    </w:p>
    <w:p w14:paraId="03F623BC"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jelen szerződéshez vezető ajánlattétel, a szerződés, a számlázás és a kifizetés pénzneme: HUF.</w:t>
      </w:r>
    </w:p>
    <w:p w14:paraId="14C59D4B"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A teljesített szoftverek ellenértékének megfizetésének feltétele, hogy a hiány- és hibamentes teljesítést (mely nem terjed ki az esetleges ún. rejtett hibákra) a Vevő képviselője igazolja (teljesítésigazolás). </w:t>
      </w:r>
    </w:p>
    <w:p w14:paraId="38C5ADB7" w14:textId="708C7DA9" w:rsidR="00C3391B" w:rsidRDefault="00C3391B"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lastRenderedPageBreak/>
        <w:t>A megvalósítás pénzügyi fedezetét Vevő pályázati forrásból (KÖFOP-1.0.0-VEKOP-15-201</w:t>
      </w:r>
      <w:r w:rsidR="002D4B7D">
        <w:rPr>
          <w:rFonts w:ascii="Tahoma" w:hAnsi="Tahoma" w:cs="Tahoma"/>
          <w:sz w:val="21"/>
          <w:szCs w:val="21"/>
          <w:lang w:eastAsia="hu-HU"/>
        </w:rPr>
        <w:t>6</w:t>
      </w:r>
      <w:r>
        <w:rPr>
          <w:rFonts w:ascii="Tahoma" w:hAnsi="Tahoma" w:cs="Tahoma"/>
          <w:sz w:val="21"/>
          <w:szCs w:val="21"/>
          <w:lang w:eastAsia="hu-HU"/>
        </w:rPr>
        <w:t>-</w:t>
      </w:r>
      <w:r w:rsidRPr="002E3662">
        <w:rPr>
          <w:rFonts w:ascii="Tahoma" w:hAnsi="Tahoma" w:cs="Tahoma"/>
          <w:sz w:val="21"/>
          <w:szCs w:val="21"/>
          <w:lang w:eastAsia="hu-HU"/>
        </w:rPr>
        <w:t>00037 és KÖFOP-1.0.0-VEKOP-15-201</w:t>
      </w:r>
      <w:r w:rsidR="002D4B7D">
        <w:rPr>
          <w:rFonts w:ascii="Tahoma" w:hAnsi="Tahoma" w:cs="Tahoma"/>
          <w:sz w:val="21"/>
          <w:szCs w:val="21"/>
          <w:lang w:eastAsia="hu-HU"/>
        </w:rPr>
        <w:t>6</w:t>
      </w:r>
      <w:r>
        <w:rPr>
          <w:rFonts w:ascii="Tahoma" w:hAnsi="Tahoma" w:cs="Tahoma"/>
          <w:sz w:val="21"/>
          <w:szCs w:val="21"/>
          <w:lang w:eastAsia="hu-HU"/>
        </w:rPr>
        <w:t>-</w:t>
      </w:r>
      <w:r w:rsidRPr="002E3662">
        <w:rPr>
          <w:rFonts w:ascii="Tahoma" w:hAnsi="Tahoma" w:cs="Tahoma"/>
          <w:sz w:val="21"/>
          <w:szCs w:val="21"/>
          <w:lang w:eastAsia="hu-HU"/>
        </w:rPr>
        <w:t xml:space="preserve">00038) biztosítja. A támogatás intenzitása mindkét projekt esetében: </w:t>
      </w:r>
      <w:r w:rsidRPr="00A625E6">
        <w:rPr>
          <w:rFonts w:ascii="Tahoma" w:hAnsi="Tahoma" w:cs="Tahoma"/>
          <w:sz w:val="21"/>
          <w:szCs w:val="21"/>
          <w:lang w:eastAsia="hu-HU"/>
        </w:rPr>
        <w:t>100,000000%.</w:t>
      </w:r>
    </w:p>
    <w:p w14:paraId="5AF018D2" w14:textId="1A9A748B" w:rsidR="00CC29D6" w:rsidRPr="00E2202A" w:rsidRDefault="00B57F5F"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2E3662">
        <w:rPr>
          <w:rFonts w:ascii="Tahoma" w:hAnsi="Tahoma" w:cs="Tahoma"/>
          <w:sz w:val="21"/>
          <w:szCs w:val="21"/>
          <w:lang w:eastAsia="hu-HU"/>
        </w:rPr>
        <w:t xml:space="preserve">Eladó a 272/2014. (XI. 5.) Korm. rendelet 119.§ (1) bek. alapján a szerződés hatálybalépését követően a szerződés </w:t>
      </w:r>
      <w:r>
        <w:rPr>
          <w:rFonts w:ascii="Tahoma" w:hAnsi="Tahoma" w:cs="Tahoma"/>
          <w:sz w:val="21"/>
          <w:szCs w:val="21"/>
          <w:lang w:eastAsia="hu-HU"/>
        </w:rPr>
        <w:t xml:space="preserve">III/1 pontjában meghatározott projektekre eső </w:t>
      </w:r>
      <w:r w:rsidRPr="002E3662">
        <w:rPr>
          <w:rFonts w:ascii="Tahoma" w:hAnsi="Tahoma" w:cs="Tahoma"/>
          <w:sz w:val="21"/>
          <w:szCs w:val="21"/>
          <w:lang w:eastAsia="hu-HU"/>
        </w:rPr>
        <w:t>elszámolható összege 50%-ának megfelelő előlegre tarthat igényt</w:t>
      </w:r>
      <w:r w:rsidR="002A2FDF">
        <w:rPr>
          <w:rFonts w:ascii="Tahoma" w:hAnsi="Tahoma" w:cs="Tahoma"/>
          <w:sz w:val="21"/>
          <w:szCs w:val="21"/>
          <w:lang w:eastAsia="hu-HU"/>
        </w:rPr>
        <w:t xml:space="preserve"> projekt szerinti bontásban </w:t>
      </w:r>
      <w:r w:rsidR="00CC29D6" w:rsidRPr="00E2202A">
        <w:rPr>
          <w:rFonts w:ascii="Tahoma" w:hAnsi="Tahoma" w:cs="Tahoma"/>
          <w:sz w:val="21"/>
          <w:szCs w:val="21"/>
          <w:lang w:eastAsia="hu-HU"/>
        </w:rPr>
        <w:t>a 272/2014. (XI.5.) Korm. rendelet 118/A. § (2a) bekezdése alapján előleg-visszafizetési biztosíték ellenében vagy a 272/2014. (XI.5.) Korm. rendelet 1. mellékletének 134.4. pontjában foglaltak alkalmazásának tudomásul vétele esetén (ez utóbbi esetben a</w:t>
      </w:r>
      <w:r w:rsidR="00BE0BFD">
        <w:rPr>
          <w:rFonts w:ascii="Tahoma" w:hAnsi="Tahoma" w:cs="Tahoma"/>
          <w:sz w:val="21"/>
          <w:szCs w:val="21"/>
          <w:lang w:eastAsia="hu-HU"/>
        </w:rPr>
        <w:t>z Eladó</w:t>
      </w:r>
      <w:r w:rsidR="00CC29D6" w:rsidRPr="00E2202A">
        <w:rPr>
          <w:rFonts w:ascii="Tahoma" w:hAnsi="Tahoma" w:cs="Tahoma"/>
          <w:sz w:val="21"/>
          <w:szCs w:val="21"/>
          <w:lang w:eastAsia="hu-HU"/>
        </w:rPr>
        <w:t>nak előleg-visszafizetési biztosíték nyújtási kötelezettsége nem áll fent). Az előleg-visszafizetési biztosíték mértéke az előleg összege, csökkentve a 3.2 pont szerinti nettó ellenértékre eső elszámolható költség 10%-ával. A biztosíték szolgáltatásának kötelezettségét az Irányító Hatóság, mint támogató felé a Kbt. 134.§ (6) bek. b) pontja alapján a Kbt. 134. § (6) bekezdés a) pontjában meghatározottak mellett a 2014–2020 programozási időszakban az egyes európai uniós alapokból származó támogatások felhasználásának rendjéről szóló 272/2014. (XI. 5.) Korm. rendelet 83. § (1) bekezdésében írt biztosítéki formákban is teljesíthető. Az előleg igényléséhez előlegbekérő dokumentum szükséges. A biztosítékot – amennyiben a</w:t>
      </w:r>
      <w:r w:rsidR="00BE0BFD">
        <w:rPr>
          <w:rFonts w:ascii="Tahoma" w:hAnsi="Tahoma" w:cs="Tahoma"/>
          <w:sz w:val="21"/>
          <w:szCs w:val="21"/>
          <w:lang w:eastAsia="hu-HU"/>
        </w:rPr>
        <w:t>z Eladó</w:t>
      </w:r>
      <w:r w:rsidR="00CC29D6" w:rsidRPr="00E2202A">
        <w:rPr>
          <w:rFonts w:ascii="Tahoma" w:hAnsi="Tahoma" w:cs="Tahoma"/>
          <w:sz w:val="21"/>
          <w:szCs w:val="21"/>
          <w:lang w:eastAsia="hu-HU"/>
        </w:rPr>
        <w:t xml:space="preserve"> a biztosíték szolgáltatására köteles és annak szolgáltatását választja - a</w:t>
      </w:r>
      <w:r w:rsidR="00BE0BFD">
        <w:rPr>
          <w:rFonts w:ascii="Tahoma" w:hAnsi="Tahoma" w:cs="Tahoma"/>
          <w:sz w:val="21"/>
          <w:szCs w:val="21"/>
          <w:lang w:eastAsia="hu-HU"/>
        </w:rPr>
        <w:t>z Eladó</w:t>
      </w:r>
      <w:r w:rsidR="00CC29D6" w:rsidRPr="00E2202A">
        <w:rPr>
          <w:rFonts w:ascii="Tahoma" w:hAnsi="Tahoma" w:cs="Tahoma"/>
          <w:sz w:val="21"/>
          <w:szCs w:val="21"/>
          <w:lang w:eastAsia="hu-HU"/>
        </w:rPr>
        <w:t xml:space="preserve"> az előleg – külön előlegbekérő okiratban történő – igénylésével köteles közvetlenül az Irányító Hatóság részére benyújtani a </w:t>
      </w:r>
      <w:r w:rsidR="00BE0BFD">
        <w:rPr>
          <w:rFonts w:ascii="Tahoma" w:hAnsi="Tahoma" w:cs="Tahoma"/>
          <w:sz w:val="21"/>
          <w:szCs w:val="21"/>
          <w:lang w:eastAsia="hu-HU"/>
        </w:rPr>
        <w:t>Vevő</w:t>
      </w:r>
      <w:r w:rsidR="00BE0BFD" w:rsidRPr="00E2202A">
        <w:rPr>
          <w:rFonts w:ascii="Tahoma" w:hAnsi="Tahoma" w:cs="Tahoma"/>
          <w:sz w:val="21"/>
          <w:szCs w:val="21"/>
          <w:lang w:eastAsia="hu-HU"/>
        </w:rPr>
        <w:t xml:space="preserve"> </w:t>
      </w:r>
      <w:r w:rsidR="00CC29D6" w:rsidRPr="00E2202A">
        <w:rPr>
          <w:rFonts w:ascii="Tahoma" w:hAnsi="Tahoma" w:cs="Tahoma"/>
          <w:sz w:val="21"/>
          <w:szCs w:val="21"/>
          <w:lang w:eastAsia="hu-HU"/>
        </w:rPr>
        <w:t xml:space="preserve">egyidejű értesítése mellett. </w:t>
      </w:r>
      <w:r w:rsidR="00BE0BFD">
        <w:rPr>
          <w:rFonts w:ascii="Tahoma" w:hAnsi="Tahoma" w:cs="Tahoma"/>
          <w:sz w:val="21"/>
          <w:szCs w:val="21"/>
          <w:lang w:eastAsia="hu-HU"/>
        </w:rPr>
        <w:t>Vevő</w:t>
      </w:r>
      <w:r w:rsidR="00BE0BFD" w:rsidRPr="00E2202A">
        <w:rPr>
          <w:rFonts w:ascii="Tahoma" w:hAnsi="Tahoma" w:cs="Tahoma"/>
          <w:sz w:val="21"/>
          <w:szCs w:val="21"/>
          <w:lang w:eastAsia="hu-HU"/>
        </w:rPr>
        <w:t xml:space="preserve"> </w:t>
      </w:r>
      <w:r w:rsidR="00CC29D6" w:rsidRPr="00E2202A">
        <w:rPr>
          <w:rFonts w:ascii="Tahoma" w:hAnsi="Tahoma" w:cs="Tahoma"/>
          <w:sz w:val="21"/>
          <w:szCs w:val="21"/>
          <w:lang w:eastAsia="hu-HU"/>
        </w:rPr>
        <w:t xml:space="preserve">az értesítéstől számított 5 napon belül jelezheti az előleggel kapcsolatos fenntartását. Ennek hiányában az előleg-igénylést a </w:t>
      </w:r>
      <w:r w:rsidR="00BE0BFD">
        <w:rPr>
          <w:rFonts w:ascii="Tahoma" w:hAnsi="Tahoma" w:cs="Tahoma"/>
          <w:sz w:val="21"/>
          <w:szCs w:val="21"/>
          <w:lang w:eastAsia="hu-HU"/>
        </w:rPr>
        <w:t>Vevő</w:t>
      </w:r>
      <w:r w:rsidR="00BE0BFD" w:rsidRPr="00E2202A">
        <w:rPr>
          <w:rFonts w:ascii="Tahoma" w:hAnsi="Tahoma" w:cs="Tahoma"/>
          <w:sz w:val="21"/>
          <w:szCs w:val="21"/>
          <w:lang w:eastAsia="hu-HU"/>
        </w:rPr>
        <w:t xml:space="preserve"> </w:t>
      </w:r>
      <w:r w:rsidR="00CC29D6" w:rsidRPr="00E2202A">
        <w:rPr>
          <w:rFonts w:ascii="Tahoma" w:hAnsi="Tahoma" w:cs="Tahoma"/>
          <w:sz w:val="21"/>
          <w:szCs w:val="21"/>
          <w:lang w:eastAsia="hu-HU"/>
        </w:rPr>
        <w:t xml:space="preserve">részéről elfogadottnak kell tekinteni. </w:t>
      </w:r>
    </w:p>
    <w:p w14:paraId="47F51F1C" w14:textId="67F15A04"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w:t>
      </w:r>
      <w:r w:rsidR="00BE0BFD">
        <w:rPr>
          <w:rFonts w:ascii="Tahoma" w:hAnsi="Tahoma" w:cs="Tahoma"/>
          <w:sz w:val="21"/>
          <w:szCs w:val="21"/>
          <w:lang w:eastAsia="hu-HU"/>
        </w:rPr>
        <w:t>z Eladó</w:t>
      </w:r>
      <w:r w:rsidRPr="00E2202A">
        <w:rPr>
          <w:rFonts w:ascii="Tahoma" w:hAnsi="Tahoma" w:cs="Tahoma"/>
          <w:sz w:val="21"/>
          <w:szCs w:val="21"/>
          <w:lang w:eastAsia="hu-HU"/>
        </w:rPr>
        <w:t xml:space="preserve"> köteles a folyósított szállítói előlegről számlát kiállítani és azt a </w:t>
      </w:r>
      <w:r w:rsidR="00BE0BFD">
        <w:rPr>
          <w:rFonts w:ascii="Tahoma" w:hAnsi="Tahoma" w:cs="Tahoma"/>
          <w:sz w:val="21"/>
          <w:szCs w:val="21"/>
          <w:lang w:eastAsia="hu-HU"/>
        </w:rPr>
        <w:t>Vevő</w:t>
      </w:r>
      <w:r w:rsidRPr="00E2202A">
        <w:rPr>
          <w:rFonts w:ascii="Tahoma" w:hAnsi="Tahoma" w:cs="Tahoma"/>
          <w:sz w:val="21"/>
          <w:szCs w:val="21"/>
          <w:lang w:eastAsia="hu-HU"/>
        </w:rPr>
        <w:t xml:space="preserve"> részére megküldeni. </w:t>
      </w:r>
    </w:p>
    <w:p w14:paraId="21B74173"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Az előleggel a számlában kell elszámolni.</w:t>
      </w:r>
    </w:p>
    <w:p w14:paraId="0E56AF2C"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Vevő a részszámlázást nem biztosítja.</w:t>
      </w:r>
    </w:p>
    <w:p w14:paraId="2E8AEF05" w14:textId="3117285E" w:rsidR="00CC29D6" w:rsidRPr="00E2202A" w:rsidRDefault="00CC29D6" w:rsidP="002051A1">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számla kiállításának feltétele a teljesítésigazolás megléte.</w:t>
      </w:r>
      <w:r w:rsidR="002051A1">
        <w:rPr>
          <w:rFonts w:ascii="Tahoma" w:hAnsi="Tahoma" w:cs="Tahoma"/>
          <w:sz w:val="21"/>
          <w:szCs w:val="21"/>
          <w:lang w:eastAsia="hu-HU"/>
        </w:rPr>
        <w:t xml:space="preserve"> </w:t>
      </w:r>
      <w:r w:rsidR="002051A1" w:rsidRPr="002051A1">
        <w:rPr>
          <w:rFonts w:ascii="Tahoma" w:hAnsi="Tahoma" w:cs="Tahoma"/>
          <w:sz w:val="21"/>
          <w:szCs w:val="21"/>
          <w:lang w:eastAsia="hu-HU"/>
        </w:rPr>
        <w:t xml:space="preserve">A </w:t>
      </w:r>
      <w:r w:rsidR="00BE0BFD">
        <w:rPr>
          <w:rFonts w:ascii="Tahoma" w:hAnsi="Tahoma" w:cs="Tahoma"/>
          <w:sz w:val="21"/>
          <w:szCs w:val="21"/>
          <w:lang w:eastAsia="hu-HU"/>
        </w:rPr>
        <w:t>Vevő</w:t>
      </w:r>
      <w:r w:rsidR="002051A1" w:rsidRPr="002051A1">
        <w:rPr>
          <w:rFonts w:ascii="Tahoma" w:hAnsi="Tahoma" w:cs="Tahoma"/>
          <w:sz w:val="21"/>
          <w:szCs w:val="21"/>
          <w:lang w:eastAsia="hu-HU"/>
        </w:rPr>
        <w:t xml:space="preserve"> köteles a teljesítésigazolást úgy kiállítani, hogy az abban meghatározásra kerülő egyes tételekhez tartozó projekt azonosító szám egyértelműen beazonosítható legyen.</w:t>
      </w:r>
    </w:p>
    <w:p w14:paraId="230069F6" w14:textId="326ABB60"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 </w:t>
      </w:r>
      <w:r w:rsidR="002051A1" w:rsidRPr="002051A1">
        <w:rPr>
          <w:rFonts w:ascii="Tahoma" w:hAnsi="Tahoma" w:cs="Tahoma"/>
          <w:sz w:val="21"/>
          <w:szCs w:val="21"/>
          <w:lang w:eastAsia="hu-HU"/>
        </w:rPr>
        <w:t>Eladó a teljesítést követően 1 számlázási ütemben jogosult számláját kiállítani a teljesítésigazolás(ok)nak megfelelően annak érdekében akként, hogy az egyes projektekhez tartozóan külön-külön számla kerüljön kiállításra. A számlákon fel kell tűntetni az adott projekt azonosító számát is. A szerződésszerű teljesítést követően, a teljesítésigazolás kézhezvételétől számított 15 napon belül az Eladó köteles a számláját kiállítani, illetve azt a Vevő részére benyújtani.</w:t>
      </w:r>
    </w:p>
    <w:p w14:paraId="61EDBF5B"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számla befogadása a teljesítésigazolás egy db eredeti példányával és a köztartozás mentesség igazolásával történik (adatbázis lekérdezés, amennyiben nem szerepel a köztartozásmentes adatbázisban, úgy az adóhatóság által kiállított, 30 napnál nem régebbi nemleges igazolás benyújtásával).</w:t>
      </w:r>
    </w:p>
    <w:p w14:paraId="78D300B7"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lastRenderedPageBreak/>
        <w:t>A számla kifizetése szállítói finanszírozással a Kbt. 135. § (1), (4) és (6) bekezdései, a Ptk. 6:130. § (1)-(2) bekezdései szerint történik.</w:t>
      </w:r>
    </w:p>
    <w:p w14:paraId="51CF5395"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Vevő a kifizetés során az adózás rendjéről szóló törvény 36/A. §-ában foglaltakat teljes körben alkalmazza.</w:t>
      </w:r>
    </w:p>
    <w:p w14:paraId="19C65293"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kifejezetten megállapodnak abban, hogy az szoftverek fentebb meghatározott ellenértéke magában foglal valamennyi, a jelen szerződés teljesítésével kapcsolatos kötelezettség ellenértékét is. Eladó a fenti ellenértéken kívül jelen szerződéssel kapcsolatosan további ellenszolgáltatás-fizetési igényt semmilyen jogcímen nem terjeszthet elő.</w:t>
      </w:r>
    </w:p>
    <w:p w14:paraId="685A83E7"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rögzítik, hogy fizetési kötelezettséget csak a fentieknek és a jogszabályoknak megfelelő tartalmú és formátumú számla és mellékletei Vevő általi kézhezvétele keletkeztet.</w:t>
      </w:r>
    </w:p>
    <w:p w14:paraId="73831F17" w14:textId="77777777" w:rsidR="00CC29D6" w:rsidRPr="00E2202A" w:rsidRDefault="00CC29D6" w:rsidP="00CC29D6">
      <w:pPr>
        <w:numPr>
          <w:ilvl w:val="0"/>
          <w:numId w:val="14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Késedelmes fizetés esetén a Vevő, mint szerződő hatóság a Ptk-ban (6:155.§) meghatározott mértékű és a késedelem időtartamával arányos késedelmi kamat és külön jogszabályban (2016. évi IX. törvény) meghatározott költségátalány megfizetésére köteles.</w:t>
      </w:r>
    </w:p>
    <w:p w14:paraId="084C9DF6" w14:textId="77777777" w:rsidR="00CC29D6" w:rsidRPr="00E2202A" w:rsidRDefault="00CC29D6" w:rsidP="00CC29D6">
      <w:pPr>
        <w:suppressAutoHyphens w:val="0"/>
        <w:spacing w:after="0" w:line="360" w:lineRule="auto"/>
        <w:jc w:val="both"/>
        <w:textAlignment w:val="auto"/>
        <w:rPr>
          <w:rFonts w:ascii="Tahoma" w:hAnsi="Tahoma" w:cs="Tahoma"/>
          <w:sz w:val="21"/>
          <w:szCs w:val="21"/>
          <w:lang w:eastAsia="hu-HU"/>
        </w:rPr>
      </w:pPr>
    </w:p>
    <w:p w14:paraId="7E54895B" w14:textId="77777777" w:rsidR="00CC29D6" w:rsidRPr="00E2202A" w:rsidRDefault="00CC29D6" w:rsidP="00CC29D6">
      <w:pPr>
        <w:spacing w:after="0" w:line="360" w:lineRule="auto"/>
        <w:jc w:val="center"/>
        <w:rPr>
          <w:rFonts w:ascii="Tahoma" w:hAnsi="Tahoma" w:cs="Tahoma"/>
          <w:b/>
          <w:sz w:val="21"/>
          <w:szCs w:val="21"/>
          <w:lang w:eastAsia="hu-HU"/>
        </w:rPr>
      </w:pPr>
      <w:r w:rsidRPr="00E2202A">
        <w:rPr>
          <w:rFonts w:ascii="Tahoma" w:hAnsi="Tahoma" w:cs="Tahoma"/>
          <w:b/>
          <w:sz w:val="21"/>
          <w:szCs w:val="21"/>
          <w:lang w:eastAsia="hu-HU"/>
        </w:rPr>
        <w:t>IV. A szerződés tartalma</w:t>
      </w:r>
    </w:p>
    <w:p w14:paraId="0C266199" w14:textId="77777777" w:rsidR="00CC29D6" w:rsidRPr="00E2202A" w:rsidRDefault="00CC29D6" w:rsidP="00CC29D6">
      <w:pPr>
        <w:spacing w:after="0" w:line="360" w:lineRule="auto"/>
        <w:rPr>
          <w:rFonts w:ascii="Tahoma" w:hAnsi="Tahoma" w:cs="Tahoma"/>
          <w:sz w:val="21"/>
          <w:szCs w:val="21"/>
          <w:lang w:eastAsia="hu-HU"/>
        </w:rPr>
      </w:pPr>
    </w:p>
    <w:p w14:paraId="377ACFAC"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Az szoftverek részletes leírását a műszaki leírás, illetve az ajánlat tartalmazza.</w:t>
      </w:r>
    </w:p>
    <w:p w14:paraId="7D7DCFF3"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 köteles a szerződés közvetett tárgyait (szoftverek) a teljesítés helyére leszállítani, a szükséges okiratokat átadni, és az szoftvereket Vevő tulajdonába és birtokába adni a vonatkozó jogszabályi rendelkezéseknek megfelelően. A szoftverrel nem kerül annak forráskódja átadásra.</w:t>
      </w:r>
    </w:p>
    <w:p w14:paraId="5E9F8EA4"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Vevő részteljesítést nem fogad el.</w:t>
      </w:r>
    </w:p>
    <w:p w14:paraId="2A30230A"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lerakodás és a teljesítés helyén belül a Vevő által meghatározott helyre történő elszállítás az Eladó kötelezettsége, aki köteles a megfelelő tárgyi és személyi feltételeket biztosítani.</w:t>
      </w:r>
    </w:p>
    <w:p w14:paraId="13BCFAF8"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teljesítési helye: 1111 Budapest, Budafoki út 59.</w:t>
      </w:r>
    </w:p>
    <w:p w14:paraId="53F4C8BF" w14:textId="761C1E59"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teljesítés határideje a szerződés hatályba lép</w:t>
      </w:r>
      <w:r w:rsidR="001F3725">
        <w:rPr>
          <w:rFonts w:ascii="Tahoma" w:hAnsi="Tahoma" w:cs="Tahoma"/>
          <w:sz w:val="21"/>
          <w:szCs w:val="21"/>
          <w:lang w:eastAsia="hu-HU"/>
        </w:rPr>
        <w:t>ésétől számított 20</w:t>
      </w:r>
      <w:r w:rsidRPr="00E2202A">
        <w:rPr>
          <w:rFonts w:ascii="Tahoma" w:hAnsi="Tahoma" w:cs="Tahoma"/>
          <w:sz w:val="21"/>
          <w:szCs w:val="21"/>
          <w:lang w:eastAsia="hu-HU"/>
        </w:rPr>
        <w:t xml:space="preserve"> naptári nap. </w:t>
      </w:r>
    </w:p>
    <w:p w14:paraId="70C61A41"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A helyszínre szállítás, és átadással kapcsolatos feladatok ellátásáról (átadás-átvétel időpontjáról) a Vevőt köteles az Eladó legalább </w:t>
      </w:r>
      <w:r>
        <w:rPr>
          <w:rFonts w:ascii="Tahoma" w:hAnsi="Tahoma" w:cs="Tahoma"/>
          <w:sz w:val="21"/>
          <w:szCs w:val="21"/>
          <w:lang w:eastAsia="hu-HU"/>
        </w:rPr>
        <w:t>3</w:t>
      </w:r>
      <w:r w:rsidRPr="00E2202A">
        <w:rPr>
          <w:rFonts w:ascii="Tahoma" w:hAnsi="Tahoma" w:cs="Tahoma"/>
          <w:sz w:val="21"/>
          <w:szCs w:val="21"/>
          <w:lang w:eastAsia="hu-HU"/>
        </w:rPr>
        <w:t xml:space="preserve"> munkanappal korábban értesíteni.</w:t>
      </w:r>
    </w:p>
    <w:p w14:paraId="7AEA2BC4" w14:textId="60745A9D"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Eladó kijelenti, hogy tudomása van arról, hogy működő szervezet székhelyén kell teljesítenie, így kijelenti, hogy a teljesítést a Vevő szervezetének rendjét a lehető legkevésbé zavaró módon, a tevékenységet a szükséghez képest nem zavarva végzi. Bármilyen teljesítés a teljesítés helyén kizárólag a </w:t>
      </w:r>
      <w:r w:rsidR="00BE0BFD">
        <w:rPr>
          <w:rFonts w:ascii="Tahoma" w:hAnsi="Tahoma" w:cs="Tahoma"/>
          <w:sz w:val="21"/>
          <w:szCs w:val="21"/>
          <w:lang w:eastAsia="hu-HU"/>
        </w:rPr>
        <w:t>Vevő</w:t>
      </w:r>
      <w:r w:rsidRPr="00E2202A">
        <w:rPr>
          <w:rFonts w:ascii="Tahoma" w:hAnsi="Tahoma" w:cs="Tahoma"/>
          <w:sz w:val="21"/>
          <w:szCs w:val="21"/>
          <w:lang w:eastAsia="hu-HU"/>
        </w:rPr>
        <w:t xml:space="preserve">nél irányadó munkaidőben történhet. </w:t>
      </w:r>
    </w:p>
    <w:p w14:paraId="049DFDA9"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Az átadás-átvétel időpontjában a felek közösen ellenőrzik az szoftverek darabszámát és azonosító adatait. </w:t>
      </w:r>
    </w:p>
    <w:p w14:paraId="3C18EED2"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Az átadás-átvétel során az Eladó átadja az szoftverekkel kapcsolatban azok használati útmutatóit, jótállási jegyét, ill. egyéb releváns dokumentumokat.</w:t>
      </w:r>
    </w:p>
    <w:p w14:paraId="238ED17F"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Amennyiben az átadás-átvétel során bármilyen hiba- vagy hiány állapítható meg, akkor az átvételt a Vevő az szoftverek vonatkozásában megtagadja. Ebben az esetben az Eladó köteles legkésőbb 5 </w:t>
      </w:r>
      <w:r w:rsidRPr="00E2202A">
        <w:rPr>
          <w:rFonts w:ascii="Tahoma" w:hAnsi="Tahoma" w:cs="Tahoma"/>
          <w:sz w:val="21"/>
          <w:szCs w:val="21"/>
          <w:lang w:eastAsia="hu-HU"/>
        </w:rPr>
        <w:lastRenderedPageBreak/>
        <w:t xml:space="preserve">napon belül hiány- és hibamentesen teljesíteni. Az ismételt átadás-átvétel időpontjáról az Eladó a Vevőt legalább 2 nappal korábban köteles értesíteni. A megismételt átadás-átvételre az átadás átvételre vonatkozó szabályok megfelelően irányadóak. </w:t>
      </w:r>
    </w:p>
    <w:p w14:paraId="3907BB7F"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kifejezetten rögzítik, hogy az átadás-átvétel során csak és kizárólag darabszámot és választékot ellenőrzik, a csomagok megbontására, kipróbálásra nem kerül sor. Ennek okán sem a szállítólevél, sem a Kbt. 135.§ (1) bek. szerinti teljesítésigazolás kiállítása Vevő részéről nem jelenti az ún. rejtett hibák, szabad szemmel nem látható hiányosságok - ill. különösen mindazon követelmények esetén, melyre műszaki adat előírása került meghatározásra, de mérésre vagy vizsgálatra nem került sor - vonatkozásában a hiány-, és hibamentes teljesítés igazolását, vagy bármilyen, a szerződésszegésből eredő jogról való részleges vagy teljes lemondást.</w:t>
      </w:r>
    </w:p>
    <w:p w14:paraId="78B0C01D"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 csak legális, a vonatkozó jogszabályoknak megfelelő forrásból szerezheti be az szoftvereket, vagy annak bármely részét melyet Vevő kérésére igazolnia kell.</w:t>
      </w:r>
    </w:p>
    <w:p w14:paraId="2FC71597" w14:textId="5ECFF84D"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szerződés teljesítése akkor történik meg, amikor a szoftverek (a kapcsolódó szolgáltatásokkal együtt) a Vevő részéről teles körűen átvételre kerültek. Ez a tulajdonszerzés időpontja. Eddig az időpontig a költség- és kárveszélyviselés az Eladót terhelik, függetlenül attól, hogy a termék hol található.</w:t>
      </w:r>
    </w:p>
    <w:p w14:paraId="039421D8"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Felek rögzítik, hogy a frissítések és a </w:t>
      </w:r>
      <w:r>
        <w:rPr>
          <w:rFonts w:ascii="Tahoma" w:hAnsi="Tahoma" w:cs="Tahoma"/>
          <w:sz w:val="21"/>
          <w:szCs w:val="21"/>
          <w:lang w:eastAsia="hu-HU"/>
        </w:rPr>
        <w:t>szoftverkövetés</w:t>
      </w:r>
      <w:r w:rsidRPr="00E2202A">
        <w:rPr>
          <w:rFonts w:ascii="Tahoma" w:hAnsi="Tahoma" w:cs="Tahoma"/>
          <w:sz w:val="21"/>
          <w:szCs w:val="21"/>
          <w:lang w:eastAsia="hu-HU"/>
        </w:rPr>
        <w:t xml:space="preserve"> szolgáltatás tartalmára a végfelhasználó licen</w:t>
      </w:r>
      <w:r>
        <w:rPr>
          <w:rFonts w:ascii="Tahoma" w:hAnsi="Tahoma" w:cs="Tahoma"/>
          <w:sz w:val="21"/>
          <w:szCs w:val="21"/>
          <w:lang w:eastAsia="hu-HU"/>
        </w:rPr>
        <w:t>c</w:t>
      </w:r>
      <w:r w:rsidRPr="00E2202A">
        <w:rPr>
          <w:rFonts w:ascii="Tahoma" w:hAnsi="Tahoma" w:cs="Tahoma"/>
          <w:sz w:val="21"/>
          <w:szCs w:val="21"/>
          <w:lang w:eastAsia="hu-HU"/>
        </w:rPr>
        <w:t>szerződés feltételei az irányadóak.</w:t>
      </w:r>
    </w:p>
    <w:p w14:paraId="64E302BB" w14:textId="77777777" w:rsidR="00CC29D6" w:rsidRPr="00E2202A" w:rsidRDefault="00CC29D6" w:rsidP="00CC29D6">
      <w:pPr>
        <w:numPr>
          <w:ilvl w:val="0"/>
          <w:numId w:val="142"/>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jelen fejezetben előírt kötelezettségek bármelyikének Eladó általi megszegése súlyos szerződésszegésnek minősül.</w:t>
      </w:r>
    </w:p>
    <w:p w14:paraId="73ECA0AA" w14:textId="77777777" w:rsidR="00CC29D6" w:rsidRPr="00E2202A" w:rsidRDefault="00CC29D6" w:rsidP="00CC29D6">
      <w:pPr>
        <w:spacing w:after="0" w:line="360" w:lineRule="auto"/>
        <w:rPr>
          <w:rFonts w:ascii="Tahoma" w:hAnsi="Tahoma" w:cs="Tahoma"/>
          <w:sz w:val="21"/>
          <w:szCs w:val="21"/>
          <w:u w:val="single"/>
          <w:lang w:eastAsia="hu-HU"/>
        </w:rPr>
      </w:pPr>
    </w:p>
    <w:p w14:paraId="57DC86B4" w14:textId="77777777" w:rsidR="00CC29D6" w:rsidRPr="00E2202A" w:rsidRDefault="00CC29D6" w:rsidP="00CC29D6">
      <w:pPr>
        <w:spacing w:after="0" w:line="360" w:lineRule="auto"/>
        <w:jc w:val="center"/>
        <w:rPr>
          <w:rFonts w:ascii="Tahoma" w:hAnsi="Tahoma" w:cs="Tahoma"/>
          <w:b/>
          <w:sz w:val="21"/>
          <w:szCs w:val="21"/>
          <w:lang w:eastAsia="hu-HU"/>
        </w:rPr>
      </w:pPr>
      <w:r w:rsidRPr="00E2202A">
        <w:rPr>
          <w:rFonts w:ascii="Tahoma" w:hAnsi="Tahoma" w:cs="Tahoma"/>
          <w:b/>
          <w:sz w:val="21"/>
          <w:szCs w:val="21"/>
          <w:lang w:eastAsia="hu-HU"/>
        </w:rPr>
        <w:t>V. Szerződési biztosítékok, a szerződés megerősítése</w:t>
      </w:r>
    </w:p>
    <w:p w14:paraId="4228856D" w14:textId="77777777" w:rsidR="00CC29D6" w:rsidRPr="00E2202A" w:rsidRDefault="00CC29D6" w:rsidP="00CC29D6">
      <w:pPr>
        <w:spacing w:after="0" w:line="360" w:lineRule="auto"/>
        <w:rPr>
          <w:rFonts w:ascii="Tahoma" w:hAnsi="Tahoma" w:cs="Tahoma"/>
          <w:sz w:val="21"/>
          <w:szCs w:val="21"/>
          <w:lang w:eastAsia="hu-HU"/>
        </w:rPr>
      </w:pPr>
    </w:p>
    <w:p w14:paraId="27937EDD" w14:textId="77777777" w:rsidR="00CC29D6" w:rsidRPr="00E2202A" w:rsidRDefault="00CC29D6" w:rsidP="00CC29D6">
      <w:pPr>
        <w:numPr>
          <w:ilvl w:val="0"/>
          <w:numId w:val="143"/>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Vevő késedelmi kötbérre válik jogosulttá, amennyiben Eladó olyan okból, amelyért felelős (Ptk. 6:186.§), a jelen szerződésben meghatározott teljesítési határidőt elmulasztja. A késedelmi kötbér alapja az szoftverek (teljes) nettó vételára, mértéke az eredménytelenül eltelt teljesítési határidőtől számítva a késedelem 1-10. napja alatt napi 0,5%, a késedelem 11. napjától napi 1 % mérték a kötbéralapra vetítetten. Amennyiben Eladó késedelme a teljesítési határidő tekintetében eléri a 25 napot, Vevő érdekmúlás miatt jogosult a szerződéstől elállni, és a meghiúsulási kötbért követelni. </w:t>
      </w:r>
    </w:p>
    <w:p w14:paraId="6076BD13" w14:textId="5F8D2DB3" w:rsidR="00CC29D6" w:rsidRPr="00E2202A" w:rsidRDefault="00CC29D6" w:rsidP="00CC29D6">
      <w:pPr>
        <w:numPr>
          <w:ilvl w:val="0"/>
          <w:numId w:val="143"/>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megállapodnak abban, hogy amennyiben olyan okból, amiért Eladó felelős (Ptk. 6:186.§) a szerződés teljesedésbe menése meghiúsul, az Eladó meghiúsulási kötbér fizetésére köteles. A meghiúsulási kötbér mértéke nem teljesített termékek nettó vételárának, mint kötbéralap 25%-a.</w:t>
      </w:r>
    </w:p>
    <w:p w14:paraId="4640651B" w14:textId="77777777" w:rsidR="00CC29D6" w:rsidRPr="00E2202A" w:rsidRDefault="00CC29D6" w:rsidP="00CC29D6">
      <w:pPr>
        <w:numPr>
          <w:ilvl w:val="0"/>
          <w:numId w:val="143"/>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bek. feltételeinek teljesülése esetén.</w:t>
      </w:r>
    </w:p>
    <w:p w14:paraId="2F73A988" w14:textId="77777777" w:rsidR="00CC29D6" w:rsidRPr="00E2202A" w:rsidRDefault="00CC29D6" w:rsidP="00CC29D6">
      <w:pPr>
        <w:numPr>
          <w:ilvl w:val="0"/>
          <w:numId w:val="143"/>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lastRenderedPageBreak/>
        <w:t>Vevő követelheti a fentieken túl felmerülő kárát.</w:t>
      </w:r>
    </w:p>
    <w:p w14:paraId="033B8F64" w14:textId="77777777" w:rsidR="00CC29D6" w:rsidRPr="00E2202A" w:rsidRDefault="00CC29D6" w:rsidP="00CC29D6">
      <w:pPr>
        <w:numPr>
          <w:ilvl w:val="0"/>
          <w:numId w:val="143"/>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Eladót kellékszavatossági kötelezettség terheli a vonatkozó jogszabályok alapján.</w:t>
      </w:r>
    </w:p>
    <w:p w14:paraId="1EF89FA9" w14:textId="77777777" w:rsidR="00CC29D6" w:rsidRPr="00E2202A" w:rsidRDefault="00CC29D6" w:rsidP="00CC29D6">
      <w:pPr>
        <w:spacing w:after="0" w:line="360" w:lineRule="auto"/>
        <w:rPr>
          <w:rFonts w:ascii="Tahoma" w:hAnsi="Tahoma" w:cs="Tahoma"/>
          <w:sz w:val="21"/>
          <w:szCs w:val="21"/>
          <w:lang w:eastAsia="hu-HU"/>
        </w:rPr>
      </w:pPr>
    </w:p>
    <w:p w14:paraId="4311CFF1" w14:textId="77777777" w:rsidR="00CC29D6" w:rsidRPr="00E2202A" w:rsidRDefault="00CC29D6" w:rsidP="00CC29D6">
      <w:pPr>
        <w:spacing w:after="0" w:line="360" w:lineRule="auto"/>
        <w:jc w:val="center"/>
        <w:rPr>
          <w:rFonts w:ascii="Tahoma" w:hAnsi="Tahoma" w:cs="Tahoma"/>
          <w:b/>
          <w:sz w:val="21"/>
          <w:szCs w:val="21"/>
          <w:lang w:eastAsia="hu-HU"/>
        </w:rPr>
      </w:pPr>
      <w:r w:rsidRPr="00E2202A">
        <w:rPr>
          <w:rFonts w:ascii="Tahoma" w:hAnsi="Tahoma" w:cs="Tahoma"/>
          <w:b/>
          <w:sz w:val="21"/>
          <w:szCs w:val="21"/>
          <w:lang w:eastAsia="hu-HU"/>
        </w:rPr>
        <w:t>VI. A szerződés hatálya</w:t>
      </w:r>
    </w:p>
    <w:p w14:paraId="1D632E37" w14:textId="77777777" w:rsidR="00CC29D6" w:rsidRPr="00E2202A" w:rsidRDefault="00CC29D6" w:rsidP="00CC29D6">
      <w:pPr>
        <w:spacing w:after="0" w:line="360" w:lineRule="auto"/>
        <w:rPr>
          <w:rFonts w:ascii="Tahoma" w:hAnsi="Tahoma" w:cs="Tahoma"/>
          <w:sz w:val="21"/>
          <w:szCs w:val="21"/>
          <w:lang w:eastAsia="hu-HU"/>
        </w:rPr>
      </w:pPr>
    </w:p>
    <w:p w14:paraId="00F0A969" w14:textId="77777777" w:rsidR="00CC29D6" w:rsidRPr="00E2202A" w:rsidRDefault="00CC29D6" w:rsidP="00CC29D6">
      <w:pPr>
        <w:numPr>
          <w:ilvl w:val="0"/>
          <w:numId w:val="144"/>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Felek jelen szerződést a teljesítésig kötik. </w:t>
      </w:r>
    </w:p>
    <w:p w14:paraId="2B9FC1D1" w14:textId="77777777" w:rsidR="00CC29D6" w:rsidRPr="00E2202A" w:rsidRDefault="00CC29D6" w:rsidP="00CC29D6">
      <w:pPr>
        <w:numPr>
          <w:ilvl w:val="0"/>
          <w:numId w:val="144"/>
        </w:numPr>
        <w:suppressAutoHyphens w:val="0"/>
        <w:spacing w:after="0" w:line="360" w:lineRule="auto"/>
        <w:ind w:left="0" w:firstLine="0"/>
        <w:jc w:val="both"/>
        <w:textAlignment w:val="auto"/>
        <w:rPr>
          <w:rFonts w:ascii="Tahoma" w:hAnsi="Tahoma" w:cs="Tahoma"/>
          <w:sz w:val="21"/>
          <w:szCs w:val="21"/>
          <w:lang w:eastAsia="hu-HU"/>
        </w:rPr>
      </w:pPr>
      <w:r w:rsidRPr="00E2202A">
        <w:rPr>
          <w:rFonts w:ascii="Tahoma" w:hAnsi="Tahoma" w:cs="Tahoma"/>
          <w:sz w:val="21"/>
          <w:szCs w:val="21"/>
          <w:lang w:eastAsia="hu-HU"/>
        </w:rPr>
        <w:t>Felek az indokolás nélküli elállás jogát kizárják.</w:t>
      </w:r>
    </w:p>
    <w:p w14:paraId="2ADB29E6" w14:textId="77777777" w:rsidR="00CC29D6" w:rsidRPr="00E2202A" w:rsidRDefault="00CC29D6" w:rsidP="00CC29D6">
      <w:pPr>
        <w:numPr>
          <w:ilvl w:val="0"/>
          <w:numId w:val="144"/>
        </w:numPr>
        <w:suppressAutoHyphens w:val="0"/>
        <w:spacing w:after="0" w:line="360" w:lineRule="auto"/>
        <w:ind w:left="0" w:firstLine="0"/>
        <w:jc w:val="both"/>
        <w:textAlignment w:val="auto"/>
        <w:rPr>
          <w:rFonts w:ascii="Tahoma" w:hAnsi="Tahoma" w:cs="Tahoma"/>
          <w:sz w:val="21"/>
          <w:szCs w:val="21"/>
          <w:lang w:eastAsia="hu-HU"/>
        </w:rPr>
      </w:pPr>
      <w:r w:rsidRPr="00E2202A">
        <w:rPr>
          <w:rFonts w:ascii="Tahoma" w:hAnsi="Tahoma" w:cs="Tahoma"/>
          <w:sz w:val="21"/>
          <w:szCs w:val="21"/>
          <w:lang w:eastAsia="hu-HU"/>
        </w:rPr>
        <w:t>A sérelmet szenvedett fél jogosult a szerződéstől való azonnali hatályú (szankciós) elállásra, ha a másik fél súlyos szerződésszegést követ el, és emiatt a sérelmet szenvedett félnek már nem áll érdekében a szerződés teljesítése. A súlyos, ill. ismételt szerződésszegés önmagában igazolják az érdekmúlást.</w:t>
      </w:r>
    </w:p>
    <w:p w14:paraId="34E319A9" w14:textId="77777777" w:rsidR="00CC29D6" w:rsidRPr="00E2202A" w:rsidRDefault="00CC29D6" w:rsidP="00CC29D6">
      <w:pPr>
        <w:numPr>
          <w:ilvl w:val="0"/>
          <w:numId w:val="144"/>
        </w:numPr>
        <w:suppressAutoHyphens w:val="0"/>
        <w:spacing w:after="0" w:line="360" w:lineRule="auto"/>
        <w:ind w:left="0" w:firstLine="0"/>
        <w:jc w:val="both"/>
        <w:textAlignment w:val="auto"/>
        <w:rPr>
          <w:rFonts w:ascii="Tahoma" w:hAnsi="Tahoma" w:cs="Tahoma"/>
          <w:sz w:val="21"/>
          <w:szCs w:val="21"/>
          <w:lang w:eastAsia="hu-HU"/>
        </w:rPr>
      </w:pPr>
      <w:r w:rsidRPr="00E2202A">
        <w:rPr>
          <w:rFonts w:ascii="Tahoma" w:hAnsi="Tahoma" w:cs="Tahoma"/>
          <w:sz w:val="21"/>
          <w:szCs w:val="21"/>
          <w:lang w:eastAsia="hu-HU"/>
        </w:rPr>
        <w:t>Súlyos szerződésszegésnek minősül, különösen</w:t>
      </w:r>
    </w:p>
    <w:p w14:paraId="075C33F7" w14:textId="77777777" w:rsidR="00CC29D6" w:rsidRPr="00E2202A" w:rsidRDefault="00CC29D6" w:rsidP="00CD2DD4">
      <w:pPr>
        <w:numPr>
          <w:ilvl w:val="0"/>
          <w:numId w:val="145"/>
        </w:numPr>
        <w:tabs>
          <w:tab w:val="clear" w:pos="1440"/>
        </w:tabs>
        <w:suppressAutoHyphens w:val="0"/>
        <w:spacing w:after="0" w:line="360" w:lineRule="auto"/>
        <w:ind w:left="709"/>
        <w:jc w:val="both"/>
        <w:textAlignment w:val="auto"/>
        <w:rPr>
          <w:rFonts w:ascii="Tahoma" w:hAnsi="Tahoma" w:cs="Tahoma"/>
          <w:sz w:val="21"/>
          <w:szCs w:val="21"/>
          <w:lang w:eastAsia="hu-HU"/>
        </w:rPr>
      </w:pPr>
      <w:r w:rsidRPr="00E2202A">
        <w:rPr>
          <w:rFonts w:ascii="Tahoma" w:hAnsi="Tahoma" w:cs="Tahoma"/>
          <w:sz w:val="21"/>
          <w:szCs w:val="21"/>
          <w:lang w:eastAsia="hu-HU"/>
        </w:rPr>
        <w:t>amennyiben Vevő</w:t>
      </w:r>
    </w:p>
    <w:p w14:paraId="7742321A" w14:textId="77777777" w:rsidR="00CC29D6" w:rsidRPr="00E2202A" w:rsidRDefault="00CC29D6" w:rsidP="00CC29D6">
      <w:pPr>
        <w:numPr>
          <w:ilvl w:val="0"/>
          <w:numId w:val="146"/>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szerződésszerűen teljesített szoftvereket alapos ok nélkül nem veszi át.</w:t>
      </w:r>
    </w:p>
    <w:p w14:paraId="41890DD0" w14:textId="77777777" w:rsidR="00CC29D6" w:rsidRPr="00E2202A" w:rsidRDefault="00CC29D6" w:rsidP="00CC29D6">
      <w:pPr>
        <w:numPr>
          <w:ilvl w:val="0"/>
          <w:numId w:val="146"/>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az ellenérték megfizetésével a megintést követően neki felróhatóan további 30 napon túli késedelembe esik,</w:t>
      </w:r>
    </w:p>
    <w:p w14:paraId="41E3B842" w14:textId="77777777" w:rsidR="00CC29D6" w:rsidRPr="00E2202A" w:rsidRDefault="00CC29D6" w:rsidP="00CC29D6">
      <w:pPr>
        <w:numPr>
          <w:ilvl w:val="0"/>
          <w:numId w:val="146"/>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 teljesítést lehetetlenné teszi.</w:t>
      </w:r>
    </w:p>
    <w:p w14:paraId="582091B2" w14:textId="77777777" w:rsidR="00CC29D6" w:rsidRPr="00E2202A" w:rsidRDefault="00CC29D6" w:rsidP="00CD2DD4">
      <w:pPr>
        <w:numPr>
          <w:ilvl w:val="0"/>
          <w:numId w:val="145"/>
        </w:numPr>
        <w:tabs>
          <w:tab w:val="clear" w:pos="1440"/>
        </w:tabs>
        <w:suppressAutoHyphens w:val="0"/>
        <w:spacing w:after="0" w:line="360" w:lineRule="auto"/>
        <w:ind w:left="709"/>
        <w:jc w:val="both"/>
        <w:textAlignment w:val="auto"/>
        <w:rPr>
          <w:rFonts w:ascii="Tahoma" w:hAnsi="Tahoma" w:cs="Tahoma"/>
          <w:sz w:val="21"/>
          <w:szCs w:val="21"/>
          <w:lang w:eastAsia="hu-HU"/>
        </w:rPr>
      </w:pPr>
      <w:r w:rsidRPr="00E2202A">
        <w:rPr>
          <w:rFonts w:ascii="Tahoma" w:hAnsi="Tahoma" w:cs="Tahoma"/>
          <w:sz w:val="21"/>
          <w:szCs w:val="21"/>
          <w:lang w:eastAsia="hu-HU"/>
        </w:rPr>
        <w:t>amennyiben Eladó:</w:t>
      </w:r>
    </w:p>
    <w:p w14:paraId="40D3BAFC" w14:textId="77777777" w:rsidR="00CC29D6" w:rsidRPr="00E2202A" w:rsidRDefault="00CC29D6" w:rsidP="00CC29D6">
      <w:pPr>
        <w:numPr>
          <w:ilvl w:val="0"/>
          <w:numId w:val="147"/>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késedelmi maximumot eléri, függetlenül attól, hogy a vonatkozó kötbér érvényesítésre került-e, </w:t>
      </w:r>
    </w:p>
    <w:p w14:paraId="15B935AF" w14:textId="77777777" w:rsidR="00CC29D6" w:rsidRPr="00E2202A" w:rsidRDefault="00CC29D6" w:rsidP="00CC29D6">
      <w:pPr>
        <w:numPr>
          <w:ilvl w:val="0"/>
          <w:numId w:val="147"/>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amennyiben bármely a Kbt. által előírt kötelezettségét – kivéve ha ahhoz más jogkövetkezményt fűz a Kbt. vagy más kógens jogszabály – az Eladó megszegi, különösen a Kbt. 136.§ (1) bek. a) vagy b) pontjának, 138.§ (1) megsértése esetén.</w:t>
      </w:r>
    </w:p>
    <w:p w14:paraId="7D4D2FC5" w14:textId="77777777" w:rsidR="00CC29D6" w:rsidRPr="00E2202A" w:rsidRDefault="00CC29D6" w:rsidP="00CC29D6">
      <w:pPr>
        <w:numPr>
          <w:ilvl w:val="0"/>
          <w:numId w:val="147"/>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ellen az illetékes bíróság jogerős végzése alapján felszámolási eljárás indul; vagy</w:t>
      </w:r>
    </w:p>
    <w:p w14:paraId="152E976C" w14:textId="77777777" w:rsidR="00CC29D6" w:rsidRPr="00E2202A" w:rsidRDefault="00CC29D6" w:rsidP="00CC29D6">
      <w:pPr>
        <w:numPr>
          <w:ilvl w:val="0"/>
          <w:numId w:val="147"/>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végelszámolás iránti kérelme (amennyiben gazdasági társaságról van szó) a cégbíróságnál benyújtásra került; vagy</w:t>
      </w:r>
    </w:p>
    <w:p w14:paraId="3773D1A4" w14:textId="77777777" w:rsidR="00CC29D6" w:rsidRPr="00E2202A" w:rsidRDefault="00CC29D6" w:rsidP="00CC29D6">
      <w:pPr>
        <w:numPr>
          <w:ilvl w:val="0"/>
          <w:numId w:val="147"/>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 xml:space="preserve">vele szemben az illetékes cégbíróság előtt hivatalbóli törlési, vagy egyéb megszűntetésre irányuló eljárás indul, </w:t>
      </w:r>
    </w:p>
    <w:p w14:paraId="713E5E63" w14:textId="77777777" w:rsidR="00CC29D6" w:rsidRPr="00E2202A" w:rsidRDefault="00CC29D6" w:rsidP="00CC29D6">
      <w:pPr>
        <w:numPr>
          <w:ilvl w:val="0"/>
          <w:numId w:val="147"/>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adószámát törlik,</w:t>
      </w:r>
    </w:p>
    <w:p w14:paraId="00B7E5B1" w14:textId="77777777" w:rsidR="00CC29D6" w:rsidRPr="00E2202A" w:rsidRDefault="00CC29D6" w:rsidP="00CC29D6">
      <w:pPr>
        <w:numPr>
          <w:ilvl w:val="0"/>
          <w:numId w:val="147"/>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olyan szerződésszegő magatartást vagy mulasztást tanúsít, mely a támogatás teljes összegének felhasználását kizárja, vagy azt veszélyezteti,</w:t>
      </w:r>
    </w:p>
    <w:p w14:paraId="29F3762B" w14:textId="77777777" w:rsidR="00CC29D6" w:rsidRPr="00E2202A" w:rsidRDefault="00CC29D6" w:rsidP="00CC29D6">
      <w:pPr>
        <w:pStyle w:val="Listaszerbekezds"/>
        <w:numPr>
          <w:ilvl w:val="0"/>
          <w:numId w:val="144"/>
        </w:numPr>
        <w:spacing w:before="0" w:after="0" w:line="360" w:lineRule="auto"/>
        <w:ind w:left="0" w:firstLine="0"/>
        <w:rPr>
          <w:rFonts w:ascii="Tahoma" w:hAnsi="Tahoma" w:cs="Tahoma"/>
          <w:color w:val="000000"/>
          <w:sz w:val="21"/>
          <w:szCs w:val="21"/>
          <w:lang w:eastAsia="hu-HU"/>
        </w:rPr>
      </w:pPr>
      <w:r w:rsidRPr="00E2202A">
        <w:rPr>
          <w:rFonts w:ascii="Tahoma" w:hAnsi="Tahoma" w:cs="Tahoma"/>
          <w:color w:val="000000"/>
          <w:sz w:val="21"/>
          <w:szCs w:val="21"/>
          <w:lang w:eastAsia="hu-HU"/>
        </w:rPr>
        <w:t>Vevő jogosult és egyben köteles a szerződést felmondani - ha szükséges olyan határidővel, amely lehetővé teszi, hogy a szerződéssel érintett feladata ellátásáról gondoskodni tudjon -, ha</w:t>
      </w:r>
    </w:p>
    <w:p w14:paraId="7C09124E" w14:textId="77777777" w:rsidR="00CC29D6" w:rsidRPr="00E2202A" w:rsidRDefault="00CC29D6" w:rsidP="00CC29D6">
      <w:pPr>
        <w:numPr>
          <w:ilvl w:val="0"/>
          <w:numId w:val="148"/>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03103902" w14:textId="77777777" w:rsidR="00CC29D6" w:rsidRPr="00E2202A" w:rsidRDefault="00CC29D6" w:rsidP="00CC29D6">
      <w:pPr>
        <w:numPr>
          <w:ilvl w:val="0"/>
          <w:numId w:val="148"/>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lastRenderedPageBreak/>
        <w:t>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067A492" w14:textId="77777777" w:rsidR="00CC29D6" w:rsidRPr="00E2202A" w:rsidRDefault="00CC29D6" w:rsidP="00CC29D6">
      <w:pPr>
        <w:numPr>
          <w:ilvl w:val="0"/>
          <w:numId w:val="148"/>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Ennek érdekében a szerződés teljesítésének teljes időtartama alatt Eladó tulajdonosi szerkezetét Vevő számára megismerhetővé teszi és a Kbt. 143. § (3) bekezdése szerinti ügyletekről Vevőt haladéktalanul értesíti.</w:t>
      </w:r>
    </w:p>
    <w:p w14:paraId="43213A46" w14:textId="77777777" w:rsidR="00CC29D6" w:rsidRPr="00E2202A" w:rsidRDefault="00CC29D6" w:rsidP="00CC29D6">
      <w:pPr>
        <w:pStyle w:val="Listaszerbekezds"/>
        <w:numPr>
          <w:ilvl w:val="0"/>
          <w:numId w:val="144"/>
        </w:numPr>
        <w:spacing w:before="0" w:after="0" w:line="360" w:lineRule="auto"/>
        <w:ind w:left="0" w:firstLine="0"/>
        <w:rPr>
          <w:rFonts w:ascii="Tahoma" w:hAnsi="Tahoma" w:cs="Tahoma"/>
          <w:color w:val="000000"/>
          <w:sz w:val="21"/>
          <w:szCs w:val="21"/>
          <w:lang w:eastAsia="hu-HU"/>
        </w:rPr>
      </w:pPr>
      <w:r w:rsidRPr="00E2202A">
        <w:rPr>
          <w:rFonts w:ascii="Tahoma" w:hAnsi="Tahoma" w:cs="Tahoma"/>
          <w:color w:val="000000"/>
          <w:sz w:val="21"/>
          <w:szCs w:val="21"/>
          <w:lang w:eastAsia="hu-HU"/>
        </w:rPr>
        <w:t>Vevő a szerződést felmondhatja ha:</w:t>
      </w:r>
    </w:p>
    <w:p w14:paraId="6CC579FA" w14:textId="77777777" w:rsidR="00CC29D6" w:rsidRPr="00E2202A" w:rsidRDefault="00CC29D6" w:rsidP="00CC29D6">
      <w:pPr>
        <w:numPr>
          <w:ilvl w:val="0"/>
          <w:numId w:val="149"/>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feltétlenül szükséges a szerződés olyan lényeges módosítása, amely esetében a Kbt. 141. § alapján új közbeszerzési eljárást kell lefolytatni;</w:t>
      </w:r>
    </w:p>
    <w:p w14:paraId="6EE550E5" w14:textId="77777777" w:rsidR="00CC29D6" w:rsidRPr="00E2202A" w:rsidRDefault="00CC29D6" w:rsidP="00CC29D6">
      <w:pPr>
        <w:numPr>
          <w:ilvl w:val="0"/>
          <w:numId w:val="149"/>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 nem biztosítja a Kbt. 138. §-ban foglaltak betartását, vagy az Eladó személyében érvényesen olyan jogutódlás következett be, amely nem felel meg a Kbt. 139. §-ban foglaltaknak; vagy</w:t>
      </w:r>
    </w:p>
    <w:p w14:paraId="6E5D62BD" w14:textId="77777777" w:rsidR="00CC29D6" w:rsidRPr="00E2202A" w:rsidRDefault="00CC29D6" w:rsidP="00CC29D6">
      <w:pPr>
        <w:numPr>
          <w:ilvl w:val="0"/>
          <w:numId w:val="149"/>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FA1EF1D" w14:textId="77777777" w:rsidR="00CC29D6" w:rsidRPr="00E2202A" w:rsidRDefault="00CC29D6" w:rsidP="00CC29D6">
      <w:pPr>
        <w:pStyle w:val="Listaszerbekezds"/>
        <w:numPr>
          <w:ilvl w:val="0"/>
          <w:numId w:val="144"/>
        </w:numPr>
        <w:spacing w:before="0" w:after="0" w:line="360" w:lineRule="auto"/>
        <w:ind w:left="0" w:firstLine="0"/>
        <w:rPr>
          <w:rFonts w:ascii="Tahoma" w:hAnsi="Tahoma" w:cs="Tahoma"/>
          <w:color w:val="000000"/>
          <w:sz w:val="21"/>
          <w:szCs w:val="21"/>
          <w:lang w:eastAsia="hu-HU"/>
        </w:rPr>
      </w:pPr>
      <w:r w:rsidRPr="00E2202A">
        <w:rPr>
          <w:rFonts w:ascii="Tahoma" w:hAnsi="Tahoma" w:cs="Tahoma"/>
          <w:color w:val="000000"/>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elállási jog gyakorlását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525EE827" w14:textId="77777777" w:rsidR="00CC29D6" w:rsidRPr="00E2202A" w:rsidRDefault="00CC29D6" w:rsidP="00CC29D6">
      <w:pPr>
        <w:tabs>
          <w:tab w:val="left" w:pos="900"/>
        </w:tabs>
        <w:suppressAutoHyphens w:val="0"/>
        <w:spacing w:after="0" w:line="360" w:lineRule="auto"/>
        <w:jc w:val="both"/>
        <w:textAlignment w:val="auto"/>
        <w:rPr>
          <w:rFonts w:ascii="Tahoma" w:hAnsi="Tahoma" w:cs="Tahoma"/>
          <w:sz w:val="21"/>
          <w:szCs w:val="21"/>
          <w:lang w:eastAsia="hu-HU"/>
        </w:rPr>
      </w:pPr>
    </w:p>
    <w:p w14:paraId="1DFCF7FD" w14:textId="77777777" w:rsidR="00CC29D6" w:rsidRPr="00E2202A" w:rsidRDefault="00CC29D6" w:rsidP="00CC29D6">
      <w:pPr>
        <w:spacing w:after="0" w:line="360" w:lineRule="auto"/>
        <w:jc w:val="center"/>
        <w:rPr>
          <w:rFonts w:ascii="Tahoma" w:hAnsi="Tahoma" w:cs="Tahoma"/>
          <w:b/>
          <w:sz w:val="21"/>
          <w:szCs w:val="21"/>
          <w:lang w:eastAsia="hu-HU"/>
        </w:rPr>
      </w:pPr>
      <w:r w:rsidRPr="00E2202A">
        <w:rPr>
          <w:rFonts w:ascii="Tahoma" w:hAnsi="Tahoma" w:cs="Tahoma"/>
          <w:b/>
          <w:sz w:val="21"/>
          <w:szCs w:val="21"/>
          <w:lang w:eastAsia="hu-HU"/>
        </w:rPr>
        <w:t>VII. Együttműködés, titoktartás</w:t>
      </w:r>
    </w:p>
    <w:p w14:paraId="0CC253E5" w14:textId="77777777" w:rsidR="00CC29D6" w:rsidRPr="00E2202A" w:rsidRDefault="00CC29D6" w:rsidP="00CC29D6">
      <w:pPr>
        <w:tabs>
          <w:tab w:val="left" w:pos="900"/>
        </w:tabs>
        <w:suppressAutoHyphens w:val="0"/>
        <w:spacing w:after="0" w:line="360" w:lineRule="auto"/>
        <w:jc w:val="both"/>
        <w:textAlignment w:val="auto"/>
        <w:rPr>
          <w:rFonts w:ascii="Tahoma" w:hAnsi="Tahoma" w:cs="Tahoma"/>
          <w:sz w:val="21"/>
          <w:szCs w:val="21"/>
          <w:lang w:eastAsia="hu-HU"/>
        </w:rPr>
      </w:pPr>
    </w:p>
    <w:p w14:paraId="16192766" w14:textId="77777777" w:rsidR="00CC29D6" w:rsidRPr="00E2202A" w:rsidRDefault="00CC29D6" w:rsidP="001B1525">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kijelentik, hogy minden olyan adatot, tényt, információt mely jelen szerződés keretein belül a másik féllel kapcsolatban a tudomásukra jut, titokként kezelnek, kivéve melynek nyilvánosságra hozatalát jogszabály előírja.</w:t>
      </w:r>
    </w:p>
    <w:p w14:paraId="5E09382A"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 xml:space="preserve">Eladó a tevékenysége során a tudomására jutott valamennyi a Vevő adatbázisában szereplő harmadik személyre, ügyletre vonatkozó adatot köteles titokként kezelni. </w:t>
      </w:r>
    </w:p>
    <w:p w14:paraId="22BC815F"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 xml:space="preserve">Eladó köteles mentesíteni a Vevőt a fentiek miatt a harmadik személyek által a Vevővel szemben érvényesített valamennyi kár, ill. igény vonatkozásában. Erre nézve az V. fejezet vonatkozó pontjainak rendelkezési megfelelően irányadók. </w:t>
      </w:r>
    </w:p>
    <w:p w14:paraId="34BBD262"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lastRenderedPageBreak/>
        <w:t>A titoktartási kötelezettség megszegéséből eredő kárért az ezért felelős fél kártérítési kötelezettséggel tartozik. E körben a Vevőt ért kár vonatkozásában a jelen szerződés kötbérekre vonatkozó szabályai megfelelően alkalmazandóak.</w:t>
      </w:r>
    </w:p>
    <w:p w14:paraId="2482CE46"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493010A5"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3FB7324"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Az illetékes ellenőrző szervezetek ellenőrzése, helyszíni vizsgálata esetén Eladó köteles minden segítséget Vevő részére megadni, a helyszíni vizsgálaton jelen lenni az ellenőrzés hatékonysága és Vevő kötelezettségeinek megfelelő teljesítése érdekében.</w:t>
      </w:r>
    </w:p>
    <w:p w14:paraId="707D06D0"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kifejezetten rögzítik, hogy tudomásuk van arról, hogy Vevő köteles a Közbeszerzési Hatóságnak bejelenteni, ha</w:t>
      </w:r>
    </w:p>
    <w:p w14:paraId="077B587F" w14:textId="77777777" w:rsidR="00CC29D6" w:rsidRPr="00E2202A" w:rsidRDefault="00CC29D6" w:rsidP="00CC29D6">
      <w:pPr>
        <w:numPr>
          <w:ilvl w:val="0"/>
          <w:numId w:val="15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 szerződéses kötelezettségét súlyosan megszegte és ez a szerződés felmondásához vagy elálláshoz, kártérítés követeléséhez vagy a szerződés alapján alkalmazható egyéb jogkövetkezmény érvényesítéséhez vezetett, valamint</w:t>
      </w:r>
      <w:r>
        <w:rPr>
          <w:rFonts w:ascii="Tahoma" w:hAnsi="Tahoma" w:cs="Tahoma"/>
          <w:sz w:val="21"/>
          <w:szCs w:val="21"/>
          <w:lang w:eastAsia="hu-HU"/>
        </w:rPr>
        <w:t>,</w:t>
      </w:r>
      <w:r w:rsidRPr="00E2202A">
        <w:rPr>
          <w:rFonts w:ascii="Tahoma" w:hAnsi="Tahoma" w:cs="Tahoma"/>
          <w:sz w:val="21"/>
          <w:szCs w:val="21"/>
          <w:lang w:eastAsia="hu-HU"/>
        </w:rPr>
        <w:t xml:space="preserve"> ha Eladó olyan magatartásával, amelyért felelős, részben vagy egészben a szerződés lehetetlenülését okozta. A bejelentésnek tartalmaznia kell a szerződésszegés leírását, az annak alapján alkalmazott jogkövetkezményt, valamint</w:t>
      </w:r>
      <w:r>
        <w:rPr>
          <w:rFonts w:ascii="Tahoma" w:hAnsi="Tahoma" w:cs="Tahoma"/>
          <w:sz w:val="21"/>
          <w:szCs w:val="21"/>
          <w:lang w:eastAsia="hu-HU"/>
        </w:rPr>
        <w:t>,</w:t>
      </w:r>
      <w:r w:rsidRPr="00E2202A">
        <w:rPr>
          <w:rFonts w:ascii="Tahoma" w:hAnsi="Tahoma" w:cs="Tahoma"/>
          <w:sz w:val="21"/>
          <w:szCs w:val="21"/>
          <w:lang w:eastAsia="hu-HU"/>
        </w:rPr>
        <w:t xml:space="preserve"> hogy a szerződő fél a szerződésszegést elismerte-e, vagy sor került-e arra vonatkozóan perindításra.</w:t>
      </w:r>
    </w:p>
    <w:p w14:paraId="21FEA83A" w14:textId="77777777" w:rsidR="00CC29D6" w:rsidRPr="00E2202A" w:rsidRDefault="00CC29D6" w:rsidP="00CC29D6">
      <w:pPr>
        <w:numPr>
          <w:ilvl w:val="0"/>
          <w:numId w:val="151"/>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4188735D" w14:textId="2C19BE81"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fenti körben megállapodnak abban, hogy Eladó nem jogosult a fenti adatok átadása miatt a Vevővel szemben semmiféle igényt sem érvényesíteni abban az esetben sem, ha bármely átadott tény, vagy körülmény utóbb nem bizonyulna valósnak, kivéve</w:t>
      </w:r>
      <w:r>
        <w:rPr>
          <w:rFonts w:ascii="Tahoma" w:hAnsi="Tahoma" w:cs="Tahoma"/>
          <w:kern w:val="0"/>
          <w:sz w:val="21"/>
          <w:szCs w:val="21"/>
          <w:lang w:eastAsia="hu-HU"/>
        </w:rPr>
        <w:t>,</w:t>
      </w:r>
      <w:r w:rsidRPr="00E2202A">
        <w:rPr>
          <w:rFonts w:ascii="Tahoma" w:hAnsi="Tahoma" w:cs="Tahoma"/>
          <w:kern w:val="0"/>
          <w:sz w:val="21"/>
          <w:szCs w:val="21"/>
          <w:lang w:eastAsia="hu-HU"/>
        </w:rPr>
        <w:t xml:space="preserve"> ha ezzel a Vevőnek az adatok átadásának pillanatában tényszerűen tisztában kellett lennie (nem tartozik ide a hibás jogszabály-értelmezésből vagy téves tényállás-értelmezésből származó körülmény, kivéve</w:t>
      </w:r>
      <w:r w:rsidR="004035B6">
        <w:rPr>
          <w:rFonts w:ascii="Tahoma" w:hAnsi="Tahoma" w:cs="Tahoma"/>
          <w:kern w:val="0"/>
          <w:sz w:val="21"/>
          <w:szCs w:val="21"/>
          <w:lang w:eastAsia="hu-HU"/>
        </w:rPr>
        <w:t>,</w:t>
      </w:r>
      <w:r w:rsidRPr="00E2202A">
        <w:rPr>
          <w:rFonts w:ascii="Tahoma" w:hAnsi="Tahoma" w:cs="Tahoma"/>
          <w:kern w:val="0"/>
          <w:sz w:val="21"/>
          <w:szCs w:val="21"/>
          <w:lang w:eastAsia="hu-HU"/>
        </w:rPr>
        <w:t xml:space="preserve"> ha az a Vevőnek felróhatóan következett be).</w:t>
      </w:r>
    </w:p>
    <w:p w14:paraId="2ABE9CC4"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jognyilatkozataikat kizárólag írásban, az átvétel helyét és idejét azonosítható módon igazoló módon tehetik meg érvényesen. A felek a fentieken értik az elektronikus levelezés (e-mail) formáját is.</w:t>
      </w:r>
    </w:p>
    <w:p w14:paraId="6D90C6D8" w14:textId="77777777" w:rsidR="00CC29D6" w:rsidRPr="00E2202A" w:rsidRDefault="00CC29D6" w:rsidP="00CC29D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lastRenderedPageBreak/>
        <w:t>Felek képviseletére (jognyilatkozat tételére) az ott megjelölt esetleges korlátozásokkal az alábbi személyek jogosultak kizárólagosan:</w:t>
      </w:r>
    </w:p>
    <w:p w14:paraId="66293CC9" w14:textId="77777777" w:rsidR="00CC29D6" w:rsidRPr="00E2202A" w:rsidRDefault="00CC29D6" w:rsidP="004035B6">
      <w:pPr>
        <w:numPr>
          <w:ilvl w:val="0"/>
          <w:numId w:val="152"/>
        </w:numPr>
        <w:suppressAutoHyphens w:val="0"/>
        <w:spacing w:after="0" w:line="360" w:lineRule="auto"/>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Vevő részéről:</w:t>
      </w:r>
    </w:p>
    <w:p w14:paraId="570DCFA6" w14:textId="77777777" w:rsidR="00CC29D6" w:rsidRPr="00E2202A" w:rsidRDefault="00CC29D6" w:rsidP="004035B6">
      <w:pPr>
        <w:numPr>
          <w:ilvl w:val="3"/>
          <w:numId w:val="152"/>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Név, beosztás: ……………………………</w:t>
      </w:r>
    </w:p>
    <w:p w14:paraId="47E3EAF8" w14:textId="77777777" w:rsidR="00CC29D6" w:rsidRPr="00E2202A" w:rsidRDefault="00CC29D6" w:rsidP="004035B6">
      <w:pPr>
        <w:numPr>
          <w:ilvl w:val="3"/>
          <w:numId w:val="152"/>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 xml:space="preserve">Elérhetőségei: …………………….., </w:t>
      </w:r>
      <w:hyperlink r:id="rId14" w:history="1">
        <w:r w:rsidRPr="00E2202A">
          <w:rPr>
            <w:rFonts w:ascii="Tahoma" w:hAnsi="Tahoma" w:cs="Tahoma"/>
            <w:color w:val="auto"/>
            <w:kern w:val="0"/>
            <w:sz w:val="21"/>
            <w:szCs w:val="21"/>
            <w:lang w:eastAsia="hu-HU"/>
          </w:rPr>
          <w:t>.…………………….</w:t>
        </w:r>
      </w:hyperlink>
      <w:r w:rsidRPr="00E2202A">
        <w:rPr>
          <w:rFonts w:ascii="Tahoma" w:hAnsi="Tahoma" w:cs="Tahoma"/>
          <w:color w:val="auto"/>
          <w:kern w:val="0"/>
          <w:sz w:val="21"/>
          <w:szCs w:val="21"/>
          <w:lang w:eastAsia="hu-HU"/>
        </w:rPr>
        <w:t>, ………………………….. ill. a Vevő székhelye: ………………………………..</w:t>
      </w:r>
    </w:p>
    <w:p w14:paraId="0DBA19DE" w14:textId="77777777" w:rsidR="00CC29D6" w:rsidRPr="00E2202A" w:rsidRDefault="00CC29D6" w:rsidP="004035B6">
      <w:pPr>
        <w:numPr>
          <w:ilvl w:val="3"/>
          <w:numId w:val="152"/>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Jognyilatkozat tétel esetleges korlátozása, a korlátozás köre: szerződés módosítására irányuló nyilatkozatot nem tehet</w:t>
      </w:r>
    </w:p>
    <w:p w14:paraId="377F1119" w14:textId="77777777" w:rsidR="00CC29D6" w:rsidRPr="00E2202A" w:rsidRDefault="00CC29D6" w:rsidP="004035B6">
      <w:pPr>
        <w:numPr>
          <w:ilvl w:val="0"/>
          <w:numId w:val="152"/>
        </w:numPr>
        <w:suppressAutoHyphens w:val="0"/>
        <w:spacing w:after="0" w:line="360" w:lineRule="auto"/>
        <w:ind w:left="0" w:firstLine="0"/>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Eladó részéről:</w:t>
      </w:r>
    </w:p>
    <w:p w14:paraId="20BFAF72" w14:textId="77777777" w:rsidR="00CC29D6" w:rsidRPr="00E2202A" w:rsidRDefault="00CC29D6" w:rsidP="004035B6">
      <w:pPr>
        <w:numPr>
          <w:ilvl w:val="3"/>
          <w:numId w:val="152"/>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 xml:space="preserve">Név, beosztás: </w:t>
      </w:r>
    </w:p>
    <w:p w14:paraId="74BA6733" w14:textId="77777777" w:rsidR="00CC29D6" w:rsidRPr="00E2202A" w:rsidRDefault="00CC29D6" w:rsidP="004035B6">
      <w:pPr>
        <w:numPr>
          <w:ilvl w:val="3"/>
          <w:numId w:val="152"/>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Elérhetőségei: ………………………………….., illetőleg az Eladó székhelye</w:t>
      </w:r>
    </w:p>
    <w:p w14:paraId="2E1617F9" w14:textId="77777777" w:rsidR="00CC29D6" w:rsidRPr="00E2202A" w:rsidRDefault="00CC29D6" w:rsidP="004035B6">
      <w:pPr>
        <w:numPr>
          <w:ilvl w:val="3"/>
          <w:numId w:val="152"/>
        </w:numPr>
        <w:tabs>
          <w:tab w:val="left" w:pos="1800"/>
        </w:tabs>
        <w:suppressAutoHyphens w:val="0"/>
        <w:spacing w:after="0" w:line="360" w:lineRule="auto"/>
        <w:jc w:val="both"/>
        <w:textAlignment w:val="auto"/>
        <w:rPr>
          <w:rFonts w:ascii="Tahoma" w:hAnsi="Tahoma" w:cs="Tahoma"/>
          <w:color w:val="auto"/>
          <w:kern w:val="0"/>
          <w:sz w:val="21"/>
          <w:szCs w:val="21"/>
          <w:lang w:eastAsia="hu-HU"/>
        </w:rPr>
      </w:pPr>
      <w:r w:rsidRPr="00E2202A">
        <w:rPr>
          <w:rFonts w:ascii="Tahoma" w:hAnsi="Tahoma" w:cs="Tahoma"/>
          <w:color w:val="auto"/>
          <w:kern w:val="0"/>
          <w:sz w:val="21"/>
          <w:szCs w:val="21"/>
          <w:lang w:eastAsia="hu-HU"/>
        </w:rPr>
        <w:t>Jognyilatkozat tétel esetleges korlátozása, a korlátozás köre: ---</w:t>
      </w:r>
    </w:p>
    <w:p w14:paraId="20A27C75" w14:textId="77777777" w:rsidR="00CC29D6" w:rsidRPr="00E2202A" w:rsidRDefault="00CC29D6" w:rsidP="004035B6">
      <w:pPr>
        <w:pStyle w:val="Listaszerbekezds"/>
        <w:numPr>
          <w:ilvl w:val="0"/>
          <w:numId w:val="150"/>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kötelesek a fenti személy megváltozását haladéktalanul egymásnak bejelenteni azzal, hogy ez nem minősül szerződésmódosításnak.</w:t>
      </w:r>
    </w:p>
    <w:p w14:paraId="148D558B" w14:textId="77777777" w:rsidR="00CC29D6" w:rsidRPr="00E2202A" w:rsidRDefault="00CC29D6" w:rsidP="00CC29D6">
      <w:pPr>
        <w:suppressAutoHyphens w:val="0"/>
        <w:spacing w:after="0" w:line="360" w:lineRule="auto"/>
        <w:jc w:val="both"/>
        <w:textAlignment w:val="auto"/>
        <w:rPr>
          <w:rFonts w:ascii="Tahoma" w:hAnsi="Tahoma" w:cs="Tahoma"/>
          <w:color w:val="auto"/>
          <w:kern w:val="0"/>
          <w:sz w:val="21"/>
          <w:szCs w:val="21"/>
          <w:lang w:eastAsia="hu-HU"/>
        </w:rPr>
      </w:pPr>
    </w:p>
    <w:p w14:paraId="0D178273" w14:textId="77777777" w:rsidR="00CC29D6" w:rsidRPr="00E2202A" w:rsidRDefault="00CC29D6" w:rsidP="00CC29D6">
      <w:pPr>
        <w:suppressAutoHyphens w:val="0"/>
        <w:spacing w:after="0" w:line="360" w:lineRule="auto"/>
        <w:jc w:val="center"/>
        <w:textAlignment w:val="auto"/>
        <w:rPr>
          <w:rFonts w:ascii="Tahoma" w:hAnsi="Tahoma" w:cs="Tahoma"/>
          <w:b/>
          <w:color w:val="auto"/>
          <w:kern w:val="0"/>
          <w:sz w:val="21"/>
          <w:szCs w:val="21"/>
          <w:lang w:eastAsia="hu-HU"/>
        </w:rPr>
      </w:pPr>
      <w:r w:rsidRPr="00E2202A">
        <w:rPr>
          <w:rFonts w:ascii="Tahoma" w:hAnsi="Tahoma" w:cs="Tahoma"/>
          <w:b/>
          <w:color w:val="auto"/>
          <w:kern w:val="0"/>
          <w:sz w:val="21"/>
          <w:szCs w:val="21"/>
          <w:lang w:eastAsia="hu-HU"/>
        </w:rPr>
        <w:t>VIII. Egyéb rendelkezések</w:t>
      </w:r>
    </w:p>
    <w:p w14:paraId="59F43E28" w14:textId="77777777" w:rsidR="00CC29D6" w:rsidRPr="00E2202A" w:rsidRDefault="00CC29D6" w:rsidP="00CC29D6">
      <w:pPr>
        <w:suppressAutoHyphens w:val="0"/>
        <w:spacing w:after="0" w:line="360" w:lineRule="auto"/>
        <w:jc w:val="both"/>
        <w:textAlignment w:val="auto"/>
        <w:rPr>
          <w:rFonts w:ascii="Tahoma" w:hAnsi="Tahoma" w:cs="Tahoma"/>
          <w:color w:val="auto"/>
          <w:kern w:val="0"/>
          <w:sz w:val="21"/>
          <w:szCs w:val="21"/>
          <w:lang w:eastAsia="hu-HU"/>
        </w:rPr>
      </w:pPr>
    </w:p>
    <w:p w14:paraId="0A017035" w14:textId="77777777" w:rsidR="00CC29D6" w:rsidRPr="00E2202A" w:rsidRDefault="00CC29D6" w:rsidP="001B1525">
      <w:pPr>
        <w:pStyle w:val="Listaszerbekezds"/>
        <w:numPr>
          <w:ilvl w:val="0"/>
          <w:numId w:val="153"/>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43A5567" w14:textId="77777777" w:rsidR="00CC29D6" w:rsidRPr="00E2202A" w:rsidRDefault="00CC29D6" w:rsidP="004035B6">
      <w:pPr>
        <w:pStyle w:val="Listaszerbekezds"/>
        <w:numPr>
          <w:ilvl w:val="0"/>
          <w:numId w:val="153"/>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Felek megállapodnak abban, hogy az 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7CEB3A70" w14:textId="77777777" w:rsidR="00CC29D6" w:rsidRPr="00E2202A" w:rsidRDefault="00CC29D6" w:rsidP="004035B6">
      <w:pPr>
        <w:pStyle w:val="Listaszerbekezds"/>
        <w:numPr>
          <w:ilvl w:val="0"/>
          <w:numId w:val="153"/>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672DDBC9" w14:textId="77777777" w:rsidR="00CC29D6" w:rsidRPr="00E2202A" w:rsidRDefault="00CC29D6" w:rsidP="004035B6">
      <w:pPr>
        <w:numPr>
          <w:ilvl w:val="0"/>
          <w:numId w:val="154"/>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közhiteles nyilvántartásban foglalt adatainak módosulása esetén a nyilvántartásba bejegyzés napjával,</w:t>
      </w:r>
    </w:p>
    <w:p w14:paraId="6555AD05" w14:textId="77777777" w:rsidR="00CC29D6" w:rsidRPr="00E2202A" w:rsidRDefault="00CC29D6" w:rsidP="004035B6">
      <w:pPr>
        <w:numPr>
          <w:ilvl w:val="0"/>
          <w:numId w:val="154"/>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felek kapcsolattartóira, teljesítésigazoló személyére vonatkozó adatok módosulása esetén a másik félhez tett közlés kézhezvételének napjával,</w:t>
      </w:r>
    </w:p>
    <w:p w14:paraId="22DB9473" w14:textId="77777777" w:rsidR="00CC29D6" w:rsidRPr="00E2202A" w:rsidRDefault="00CC29D6" w:rsidP="004035B6">
      <w:pPr>
        <w:numPr>
          <w:ilvl w:val="0"/>
          <w:numId w:val="154"/>
        </w:numPr>
        <w:suppressAutoHyphens w:val="0"/>
        <w:spacing w:after="0" w:line="360" w:lineRule="auto"/>
        <w:jc w:val="both"/>
        <w:textAlignment w:val="auto"/>
        <w:rPr>
          <w:rFonts w:ascii="Tahoma" w:hAnsi="Tahoma" w:cs="Tahoma"/>
          <w:sz w:val="21"/>
          <w:szCs w:val="21"/>
          <w:lang w:eastAsia="hu-HU"/>
        </w:rPr>
      </w:pPr>
      <w:r w:rsidRPr="00E2202A">
        <w:rPr>
          <w:rFonts w:ascii="Tahoma" w:hAnsi="Tahoma" w:cs="Tahoma"/>
          <w:sz w:val="21"/>
          <w:szCs w:val="21"/>
          <w:lang w:eastAsia="hu-HU"/>
        </w:rPr>
        <w:t>amennyiben a Kbt. ezt nem zárja ki.</w:t>
      </w:r>
    </w:p>
    <w:p w14:paraId="5CDACE60" w14:textId="77777777" w:rsidR="00CC29D6" w:rsidRPr="00E2202A" w:rsidRDefault="00CC29D6" w:rsidP="004035B6">
      <w:pPr>
        <w:pStyle w:val="Listaszerbekezds"/>
        <w:numPr>
          <w:ilvl w:val="0"/>
          <w:numId w:val="153"/>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lastRenderedPageBreak/>
        <w:t>Felek rögzítik, hogy semmis a szerződés módosítása, ha az arra irányul, hogy az Eladót mentesítsék az olyan szerződésszegés (illetve szerződésszegésbe esés) és annak jogkövetkezményei - ide nem értve az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512C2778" w14:textId="77777777" w:rsidR="00CC29D6" w:rsidRPr="00E2202A" w:rsidRDefault="00CC29D6" w:rsidP="004035B6">
      <w:pPr>
        <w:pStyle w:val="Listaszerbekezds"/>
        <w:numPr>
          <w:ilvl w:val="0"/>
          <w:numId w:val="153"/>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A szerződés és annak dokumentumainak nyelve a magyar.</w:t>
      </w:r>
    </w:p>
    <w:p w14:paraId="25F30455" w14:textId="77777777" w:rsidR="00CC29D6" w:rsidRPr="00E2202A" w:rsidRDefault="00CC29D6" w:rsidP="004035B6">
      <w:pPr>
        <w:pStyle w:val="Listaszerbekezds"/>
        <w:numPr>
          <w:ilvl w:val="0"/>
          <w:numId w:val="153"/>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Jelen szerződés elválaszthatatlan melléklete a közbeszerzési eljárás iratanyaga (kivéve döntések és döntéselőkészítő irato</w:t>
      </w:r>
      <w:r>
        <w:rPr>
          <w:rFonts w:ascii="Tahoma" w:hAnsi="Tahoma" w:cs="Tahoma"/>
          <w:kern w:val="0"/>
          <w:sz w:val="21"/>
          <w:szCs w:val="21"/>
          <w:lang w:eastAsia="hu-HU"/>
        </w:rPr>
        <w:t xml:space="preserve">k) </w:t>
      </w:r>
      <w:r w:rsidRPr="00E2202A">
        <w:rPr>
          <w:rFonts w:ascii="Tahoma" w:hAnsi="Tahoma" w:cs="Tahoma"/>
          <w:kern w:val="0"/>
          <w:sz w:val="21"/>
          <w:szCs w:val="21"/>
          <w:lang w:eastAsia="hu-HU"/>
        </w:rPr>
        <w:t>– fizikailag nem csatolva.</w:t>
      </w:r>
    </w:p>
    <w:p w14:paraId="76F9ED45" w14:textId="77777777" w:rsidR="00CC29D6" w:rsidRPr="00E2202A" w:rsidRDefault="00CC29D6" w:rsidP="004035B6">
      <w:pPr>
        <w:pStyle w:val="Listaszerbekezds"/>
        <w:numPr>
          <w:ilvl w:val="0"/>
          <w:numId w:val="153"/>
        </w:numPr>
        <w:spacing w:before="0" w:after="0" w:line="360" w:lineRule="auto"/>
        <w:ind w:left="0" w:firstLine="0"/>
        <w:rPr>
          <w:rFonts w:ascii="Tahoma" w:hAnsi="Tahoma" w:cs="Tahoma"/>
          <w:kern w:val="0"/>
          <w:sz w:val="21"/>
          <w:szCs w:val="21"/>
          <w:lang w:eastAsia="hu-HU"/>
        </w:rPr>
      </w:pPr>
      <w:r w:rsidRPr="00E2202A">
        <w:rPr>
          <w:rFonts w:ascii="Tahoma" w:hAnsi="Tahoma" w:cs="Tahoma"/>
          <w:kern w:val="0"/>
          <w:sz w:val="21"/>
          <w:szCs w:val="21"/>
          <w:lang w:eastAsia="hu-HU"/>
        </w:rPr>
        <w:t xml:space="preserve">  Jelen szerződésben nem szabályozott kérdésekben Magyarország hatályos jogszabályai, különösen a Kbt., valamint a Kbt. által engedélyezett körben a Polgári Törvénykönyvről szóló 2013. évi V. törvény (Ptk.) vonatkozó rendelkezései az irányadóak.</w:t>
      </w:r>
    </w:p>
    <w:p w14:paraId="27404064" w14:textId="77777777" w:rsidR="00CC29D6" w:rsidRPr="005B18D0" w:rsidRDefault="00CC29D6" w:rsidP="001B1525">
      <w:pPr>
        <w:pStyle w:val="Listaszerbekezds"/>
        <w:numPr>
          <w:ilvl w:val="0"/>
          <w:numId w:val="153"/>
        </w:numPr>
        <w:spacing w:before="0" w:after="0" w:line="360" w:lineRule="auto"/>
        <w:ind w:left="0" w:firstLine="0"/>
        <w:rPr>
          <w:rFonts w:ascii="Tahoma" w:hAnsi="Tahoma" w:cs="Tahoma"/>
          <w:kern w:val="0"/>
          <w:sz w:val="21"/>
          <w:szCs w:val="21"/>
          <w:lang w:eastAsia="hu-HU"/>
        </w:rPr>
      </w:pPr>
      <w:r w:rsidRPr="00E33491">
        <w:rPr>
          <w:rFonts w:ascii="Tahoma" w:hAnsi="Tahoma" w:cs="Tahoma"/>
          <w:kern w:val="0"/>
          <w:sz w:val="21"/>
          <w:szCs w:val="21"/>
          <w:lang w:eastAsia="hu-HU"/>
        </w:rPr>
        <w:t xml:space="preserve">Felek tudomásul veszik, hogy jelen szerződést az Állami Számvevőszékről szóló 2011. évi LXVI. törvény alapján az Állami Számvevőszék, a Kormányzati Ellenőrzési Hivatalról szóló 355/2011. (XII.30.) Korm. rendelet szerint a Kormányzati Ellenőrzési Hivatal ellenőrizheti. </w:t>
      </w:r>
    </w:p>
    <w:p w14:paraId="66F2F173" w14:textId="77777777" w:rsidR="00CC29D6" w:rsidRPr="00E33491" w:rsidRDefault="00CC29D6" w:rsidP="001B1525">
      <w:pPr>
        <w:pStyle w:val="Listaszerbekezds"/>
        <w:spacing w:after="0" w:line="360" w:lineRule="auto"/>
        <w:ind w:left="0"/>
        <w:rPr>
          <w:rFonts w:ascii="Tahoma" w:hAnsi="Tahoma" w:cs="Tahoma"/>
          <w:kern w:val="0"/>
          <w:sz w:val="21"/>
          <w:szCs w:val="21"/>
          <w:lang w:eastAsia="hu-HU"/>
        </w:rPr>
      </w:pPr>
      <w:r w:rsidRPr="00E33491">
        <w:rPr>
          <w:rFonts w:ascii="Tahoma" w:hAnsi="Tahoma" w:cs="Tahoma"/>
          <w:kern w:val="0"/>
          <w:sz w:val="21"/>
          <w:szCs w:val="21"/>
          <w:lang w:eastAsia="hu-HU"/>
        </w:rPr>
        <w:t>Az EU támogatású projektek esetén a Közreműködő Szervezet, az Irányító Hatóság, és egyéb hazai és nemzetközi ellenőrző szervek (pl. EUTAF, EU Bizottság) által indított ellenőrzéseket Szolgáltató tűrni, és közreműködésével, adatszolgáltatásával elősegíteni köteles.</w:t>
      </w:r>
    </w:p>
    <w:p w14:paraId="1125C0AA" w14:textId="77777777" w:rsidR="00CC29D6" w:rsidRPr="00E33491" w:rsidRDefault="00CC29D6" w:rsidP="00CC29D6">
      <w:pPr>
        <w:pStyle w:val="Listaszerbekezds"/>
        <w:spacing w:after="0" w:line="360" w:lineRule="auto"/>
        <w:ind w:left="360"/>
        <w:rPr>
          <w:rFonts w:ascii="Tahoma" w:hAnsi="Tahoma" w:cs="Tahoma"/>
          <w:kern w:val="0"/>
          <w:sz w:val="21"/>
          <w:szCs w:val="21"/>
          <w:lang w:eastAsia="hu-HU"/>
        </w:rPr>
      </w:pPr>
    </w:p>
    <w:p w14:paraId="705D0535" w14:textId="1441B828" w:rsidR="00CC29D6" w:rsidRPr="005B18D0" w:rsidRDefault="00E156F0" w:rsidP="001B1525">
      <w:pPr>
        <w:pStyle w:val="Listaszerbekezds"/>
        <w:spacing w:after="0" w:line="360" w:lineRule="auto"/>
        <w:ind w:left="0"/>
        <w:rPr>
          <w:rFonts w:ascii="Tahoma" w:hAnsi="Tahoma" w:cs="Tahoma"/>
          <w:kern w:val="0"/>
          <w:sz w:val="21"/>
          <w:szCs w:val="21"/>
          <w:lang w:eastAsia="hu-HU"/>
        </w:rPr>
      </w:pPr>
      <w:r w:rsidRPr="00E33491">
        <w:rPr>
          <w:rFonts w:ascii="Tahoma" w:hAnsi="Tahoma" w:cs="Tahoma"/>
          <w:kern w:val="0"/>
          <w:sz w:val="21"/>
          <w:szCs w:val="21"/>
          <w:lang w:eastAsia="hu-HU"/>
        </w:rPr>
        <w:t xml:space="preserve">A jelen szerződésben meghatározott tevékenység ellenértékének pénzügyi fedezetét a </w:t>
      </w:r>
      <w:r>
        <w:rPr>
          <w:rFonts w:ascii="Tahoma" w:hAnsi="Tahoma" w:cs="Tahoma"/>
          <w:kern w:val="0"/>
          <w:sz w:val="21"/>
          <w:szCs w:val="21"/>
          <w:lang w:eastAsia="hu-HU"/>
        </w:rPr>
        <w:t>KÖFOP-1.0.0-VEKOP-15-</w:t>
      </w:r>
      <w:r w:rsidR="001B1525">
        <w:rPr>
          <w:rFonts w:ascii="Tahoma" w:hAnsi="Tahoma" w:cs="Tahoma"/>
          <w:kern w:val="0"/>
          <w:sz w:val="21"/>
          <w:szCs w:val="21"/>
          <w:lang w:eastAsia="hu-HU"/>
        </w:rPr>
        <w:t>2016</w:t>
      </w:r>
      <w:r>
        <w:rPr>
          <w:rFonts w:ascii="Tahoma" w:hAnsi="Tahoma" w:cs="Tahoma"/>
          <w:kern w:val="0"/>
          <w:sz w:val="21"/>
          <w:szCs w:val="21"/>
          <w:lang w:eastAsia="hu-HU"/>
        </w:rPr>
        <w:t>-00037</w:t>
      </w:r>
      <w:r w:rsidRPr="00E33491">
        <w:rPr>
          <w:rFonts w:ascii="Tahoma" w:hAnsi="Tahoma" w:cs="Tahoma"/>
          <w:kern w:val="0"/>
          <w:sz w:val="21"/>
          <w:szCs w:val="21"/>
          <w:lang w:eastAsia="hu-HU"/>
        </w:rPr>
        <w:t xml:space="preserve"> és </w:t>
      </w:r>
      <w:r>
        <w:rPr>
          <w:rFonts w:ascii="Tahoma" w:hAnsi="Tahoma" w:cs="Tahoma"/>
          <w:kern w:val="0"/>
          <w:sz w:val="21"/>
          <w:szCs w:val="21"/>
          <w:lang w:eastAsia="hu-HU"/>
        </w:rPr>
        <w:t>KÖFOP-1.0.0-VEKOP-15-</w:t>
      </w:r>
      <w:r w:rsidR="001B1525">
        <w:rPr>
          <w:rFonts w:ascii="Tahoma" w:hAnsi="Tahoma" w:cs="Tahoma"/>
          <w:kern w:val="0"/>
          <w:sz w:val="21"/>
          <w:szCs w:val="21"/>
          <w:lang w:eastAsia="hu-HU"/>
        </w:rPr>
        <w:t>2016</w:t>
      </w:r>
      <w:r>
        <w:rPr>
          <w:rFonts w:ascii="Tahoma" w:hAnsi="Tahoma" w:cs="Tahoma"/>
          <w:kern w:val="0"/>
          <w:sz w:val="21"/>
          <w:szCs w:val="21"/>
          <w:lang w:eastAsia="hu-HU"/>
        </w:rPr>
        <w:t>-00038</w:t>
      </w:r>
      <w:r w:rsidRPr="00E33491">
        <w:rPr>
          <w:rFonts w:ascii="Tahoma" w:hAnsi="Tahoma" w:cs="Tahoma"/>
          <w:kern w:val="0"/>
          <w:sz w:val="21"/>
          <w:szCs w:val="21"/>
          <w:lang w:eastAsia="hu-HU"/>
        </w:rPr>
        <w:t xml:space="preserve"> számú támogatási szerződés biztosítja, ezért annak teljesítése során a vonatkozó hazai és a közvetlenül hatályos EU jogszabályok rendelkezéseinek az Eladó aláveti magát. A finanszírozás módja: szállítói finanszírozás). Eladó tudomásul veszi továbbá, hogy a projekt lezárásának időtartamig köteles helyt állni a szerződéssel kapcsolatos – Eladónak, vagy alvállalkozóinak, közreműködőinek felróható okból bekövetkező visszafizetési kötelezettségekért.</w:t>
      </w:r>
    </w:p>
    <w:p w14:paraId="3B9DBF16" w14:textId="00B3D5DA" w:rsidR="00CC29D6" w:rsidRDefault="00CC29D6" w:rsidP="004035B6">
      <w:pPr>
        <w:pStyle w:val="Listaszerbekezds"/>
        <w:numPr>
          <w:ilvl w:val="0"/>
          <w:numId w:val="153"/>
        </w:numPr>
        <w:spacing w:before="0" w:after="0" w:line="360" w:lineRule="auto"/>
        <w:rPr>
          <w:rFonts w:ascii="Tahoma" w:hAnsi="Tahoma" w:cs="Tahoma"/>
          <w:kern w:val="0"/>
          <w:sz w:val="21"/>
          <w:szCs w:val="21"/>
          <w:lang w:eastAsia="hu-HU"/>
        </w:rPr>
      </w:pPr>
      <w:r w:rsidRPr="00E33491">
        <w:rPr>
          <w:rFonts w:ascii="Tahoma" w:hAnsi="Tahoma" w:cs="Tahoma"/>
          <w:kern w:val="0"/>
          <w:sz w:val="21"/>
          <w:szCs w:val="21"/>
          <w:lang w:eastAsia="hu-HU"/>
        </w:rPr>
        <w:t>Eladó ezúton nyilatkozik, hogy a nemzeti vagyonról szóló 2011. évi CXCVI. törvény 3. § (1) bekezdés 1. b) pontja szerinti átlátható szervezetnek minősül.</w:t>
      </w:r>
    </w:p>
    <w:p w14:paraId="0E1FCDB0" w14:textId="148040B5" w:rsidR="00E156F0" w:rsidRPr="00E156F0" w:rsidRDefault="00E156F0" w:rsidP="00E156F0">
      <w:pPr>
        <w:numPr>
          <w:ilvl w:val="0"/>
          <w:numId w:val="153"/>
        </w:numPr>
        <w:suppressAutoHyphens w:val="0"/>
        <w:spacing w:before="60" w:after="60" w:line="240" w:lineRule="auto"/>
        <w:jc w:val="both"/>
        <w:textAlignment w:val="auto"/>
        <w:rPr>
          <w:rFonts w:ascii="Tahoma" w:hAnsi="Tahoma" w:cs="Tahoma"/>
          <w:color w:val="auto"/>
          <w:sz w:val="21"/>
          <w:szCs w:val="21"/>
        </w:rPr>
      </w:pPr>
      <w:r w:rsidRPr="00527C57">
        <w:rPr>
          <w:rFonts w:ascii="Tahoma" w:hAnsi="Tahoma" w:cs="Tahoma"/>
          <w:color w:val="auto"/>
          <w:sz w:val="21"/>
          <w:szCs w:val="21"/>
        </w:rPr>
        <w:t>Jelen szerződés az aláírásának napján lép hatályba.</w:t>
      </w:r>
    </w:p>
    <w:p w14:paraId="2DB87A26" w14:textId="77777777" w:rsidR="00CC29D6" w:rsidRPr="00E2202A" w:rsidRDefault="00CC29D6" w:rsidP="00CC29D6">
      <w:pPr>
        <w:spacing w:after="0" w:line="360" w:lineRule="auto"/>
        <w:rPr>
          <w:rFonts w:ascii="Tahoma" w:hAnsi="Tahoma" w:cs="Tahoma"/>
          <w:sz w:val="21"/>
          <w:szCs w:val="21"/>
          <w:lang w:eastAsia="hu-HU"/>
        </w:rPr>
      </w:pPr>
    </w:p>
    <w:p w14:paraId="1932BE67" w14:textId="77777777" w:rsidR="00CC29D6" w:rsidRPr="00E2202A" w:rsidRDefault="00CC29D6" w:rsidP="00CC29D6">
      <w:pPr>
        <w:spacing w:after="0" w:line="360" w:lineRule="auto"/>
        <w:jc w:val="both"/>
        <w:rPr>
          <w:rFonts w:ascii="Tahoma" w:hAnsi="Tahoma" w:cs="Tahoma"/>
          <w:sz w:val="21"/>
          <w:szCs w:val="21"/>
          <w:lang w:eastAsia="hu-HU"/>
        </w:rPr>
      </w:pPr>
      <w:r w:rsidRPr="00E2202A">
        <w:rPr>
          <w:rFonts w:ascii="Tahoma" w:hAnsi="Tahoma" w:cs="Tahoma"/>
          <w:sz w:val="21"/>
          <w:szCs w:val="21"/>
          <w:lang w:eastAsia="hu-HU"/>
        </w:rPr>
        <w:t>Felek képviselői jelen szerződést kellő átolvasás és közös értelmezést követően, mint a közbeszerzési eljárás iratainak megfelelő tartalmú szerződést jóváhagyólag írták alá.</w:t>
      </w:r>
    </w:p>
    <w:p w14:paraId="4ABF2A8B" w14:textId="77777777" w:rsidR="00CC29D6" w:rsidRPr="00E2202A" w:rsidRDefault="00CC29D6" w:rsidP="00CC29D6">
      <w:pPr>
        <w:spacing w:after="0" w:line="360" w:lineRule="auto"/>
        <w:rPr>
          <w:rFonts w:ascii="Tahoma" w:hAnsi="Tahoma" w:cs="Tahoma"/>
          <w:sz w:val="21"/>
          <w:szCs w:val="21"/>
          <w:lang w:eastAsia="hu-HU"/>
        </w:rPr>
      </w:pPr>
    </w:p>
    <w:p w14:paraId="22CFE805" w14:textId="77777777" w:rsidR="00CC29D6" w:rsidRPr="00E2202A" w:rsidRDefault="00CC29D6" w:rsidP="00CC29D6">
      <w:pPr>
        <w:spacing w:after="0" w:line="360" w:lineRule="auto"/>
        <w:rPr>
          <w:rFonts w:ascii="Tahoma" w:hAnsi="Tahoma" w:cs="Tahoma"/>
          <w:sz w:val="21"/>
          <w:szCs w:val="21"/>
          <w:lang w:eastAsia="hu-HU"/>
        </w:rPr>
      </w:pPr>
      <w:r w:rsidRPr="00E2202A">
        <w:rPr>
          <w:rFonts w:ascii="Tahoma" w:hAnsi="Tahoma" w:cs="Tahoma"/>
          <w:sz w:val="21"/>
          <w:szCs w:val="21"/>
          <w:lang w:eastAsia="hu-HU"/>
        </w:rPr>
        <w:t>_____, 2017. __________ __.</w:t>
      </w:r>
    </w:p>
    <w:p w14:paraId="1D04D346" w14:textId="77777777" w:rsidR="00CC29D6" w:rsidRPr="00E2202A" w:rsidRDefault="00CC29D6" w:rsidP="00CC29D6">
      <w:pPr>
        <w:spacing w:after="0" w:line="360" w:lineRule="auto"/>
        <w:rPr>
          <w:rFonts w:ascii="Tahoma" w:hAnsi="Tahoma" w:cs="Tahoma"/>
          <w:sz w:val="21"/>
          <w:szCs w:val="21"/>
        </w:rPr>
      </w:pPr>
    </w:p>
    <w:p w14:paraId="5D29D488" w14:textId="77777777" w:rsidR="00CC29D6" w:rsidRPr="00E2202A" w:rsidRDefault="00CC29D6" w:rsidP="00CC29D6">
      <w:pPr>
        <w:spacing w:after="0" w:line="360" w:lineRule="auto"/>
        <w:rPr>
          <w:rFonts w:ascii="Tahoma" w:hAnsi="Tahoma" w:cs="Tahoma"/>
          <w:sz w:val="21"/>
          <w:szCs w:val="21"/>
        </w:rPr>
      </w:pPr>
    </w:p>
    <w:p w14:paraId="28CB56C6" w14:textId="77777777" w:rsidR="00CC29D6" w:rsidRPr="00E2202A" w:rsidRDefault="00CC29D6" w:rsidP="00CC29D6">
      <w:pPr>
        <w:spacing w:after="0" w:line="360" w:lineRule="auto"/>
        <w:rPr>
          <w:rFonts w:ascii="Tahoma" w:hAnsi="Tahoma" w:cs="Tahoma"/>
          <w:sz w:val="21"/>
          <w:szCs w:val="21"/>
        </w:rPr>
      </w:pPr>
    </w:p>
    <w:tbl>
      <w:tblPr>
        <w:tblW w:w="9440" w:type="dxa"/>
        <w:jc w:val="center"/>
        <w:tblLook w:val="01E0" w:firstRow="1" w:lastRow="1" w:firstColumn="1" w:lastColumn="1" w:noHBand="0" w:noVBand="0"/>
      </w:tblPr>
      <w:tblGrid>
        <w:gridCol w:w="4720"/>
        <w:gridCol w:w="4720"/>
      </w:tblGrid>
      <w:tr w:rsidR="00CC29D6" w:rsidRPr="00E2202A" w14:paraId="0C160F81" w14:textId="77777777" w:rsidTr="00486AB2">
        <w:trPr>
          <w:trHeight w:val="278"/>
          <w:jc w:val="center"/>
        </w:trPr>
        <w:tc>
          <w:tcPr>
            <w:tcW w:w="4720" w:type="dxa"/>
          </w:tcPr>
          <w:p w14:paraId="1BCCBCF4" w14:textId="77777777" w:rsidR="00CC29D6" w:rsidRPr="00E2202A" w:rsidRDefault="00CC29D6" w:rsidP="00486AB2">
            <w:pPr>
              <w:spacing w:after="0" w:line="360" w:lineRule="auto"/>
              <w:jc w:val="center"/>
              <w:rPr>
                <w:rFonts w:ascii="Tahoma" w:hAnsi="Tahoma" w:cs="Tahoma"/>
                <w:sz w:val="21"/>
                <w:szCs w:val="21"/>
              </w:rPr>
            </w:pPr>
            <w:r w:rsidRPr="00E2202A">
              <w:rPr>
                <w:rFonts w:ascii="Tahoma" w:hAnsi="Tahoma" w:cs="Tahoma"/>
                <w:sz w:val="21"/>
                <w:szCs w:val="21"/>
              </w:rPr>
              <w:lastRenderedPageBreak/>
              <w:t>____________________</w:t>
            </w:r>
          </w:p>
        </w:tc>
        <w:tc>
          <w:tcPr>
            <w:tcW w:w="4720" w:type="dxa"/>
          </w:tcPr>
          <w:p w14:paraId="18799A02" w14:textId="77777777" w:rsidR="00CC29D6" w:rsidRPr="00E2202A" w:rsidRDefault="00CC29D6" w:rsidP="00486AB2">
            <w:pPr>
              <w:spacing w:after="0" w:line="360" w:lineRule="auto"/>
              <w:jc w:val="center"/>
              <w:rPr>
                <w:rFonts w:ascii="Tahoma" w:hAnsi="Tahoma" w:cs="Tahoma"/>
                <w:sz w:val="21"/>
                <w:szCs w:val="21"/>
              </w:rPr>
            </w:pPr>
            <w:r w:rsidRPr="00E2202A">
              <w:rPr>
                <w:rFonts w:ascii="Tahoma" w:hAnsi="Tahoma" w:cs="Tahoma"/>
                <w:sz w:val="21"/>
                <w:szCs w:val="21"/>
              </w:rPr>
              <w:t>____________________</w:t>
            </w:r>
          </w:p>
        </w:tc>
      </w:tr>
      <w:tr w:rsidR="00CC29D6" w:rsidRPr="00E2202A" w14:paraId="523E15E6" w14:textId="77777777" w:rsidTr="00486AB2">
        <w:trPr>
          <w:trHeight w:val="278"/>
          <w:jc w:val="center"/>
        </w:trPr>
        <w:tc>
          <w:tcPr>
            <w:tcW w:w="4720" w:type="dxa"/>
          </w:tcPr>
          <w:p w14:paraId="455D73FF" w14:textId="77777777" w:rsidR="00CC29D6" w:rsidRPr="00E2202A" w:rsidRDefault="00CC29D6" w:rsidP="00486AB2">
            <w:pPr>
              <w:spacing w:after="0" w:line="360" w:lineRule="auto"/>
              <w:jc w:val="center"/>
              <w:rPr>
                <w:rFonts w:ascii="Tahoma" w:hAnsi="Tahoma" w:cs="Tahoma"/>
                <w:sz w:val="21"/>
                <w:szCs w:val="21"/>
              </w:rPr>
            </w:pPr>
            <w:r w:rsidRPr="00E2202A">
              <w:rPr>
                <w:rFonts w:ascii="Tahoma" w:hAnsi="Tahoma" w:cs="Tahoma"/>
                <w:sz w:val="21"/>
                <w:szCs w:val="21"/>
              </w:rPr>
              <w:t xml:space="preserve">Vevő </w:t>
            </w:r>
          </w:p>
        </w:tc>
        <w:tc>
          <w:tcPr>
            <w:tcW w:w="4720" w:type="dxa"/>
          </w:tcPr>
          <w:p w14:paraId="2D37D6F4" w14:textId="77777777" w:rsidR="00CC29D6" w:rsidRPr="00E2202A" w:rsidRDefault="00CC29D6" w:rsidP="00486AB2">
            <w:pPr>
              <w:spacing w:after="0" w:line="360" w:lineRule="auto"/>
              <w:jc w:val="center"/>
              <w:rPr>
                <w:rFonts w:ascii="Tahoma" w:hAnsi="Tahoma" w:cs="Tahoma"/>
                <w:sz w:val="21"/>
                <w:szCs w:val="21"/>
              </w:rPr>
            </w:pPr>
            <w:r w:rsidRPr="00E2202A">
              <w:rPr>
                <w:rFonts w:ascii="Tahoma" w:hAnsi="Tahoma" w:cs="Tahoma"/>
                <w:sz w:val="21"/>
                <w:szCs w:val="21"/>
              </w:rPr>
              <w:t xml:space="preserve">Eladó </w:t>
            </w:r>
          </w:p>
        </w:tc>
      </w:tr>
    </w:tbl>
    <w:p w14:paraId="32DAE86E" w14:textId="77777777" w:rsidR="00CC29D6" w:rsidRDefault="00CC29D6" w:rsidP="00CC29D6">
      <w:pPr>
        <w:spacing w:after="0" w:line="360" w:lineRule="auto"/>
        <w:rPr>
          <w:rFonts w:ascii="Tahoma" w:hAnsi="Tahoma" w:cs="Tahoma"/>
          <w:sz w:val="21"/>
          <w:szCs w:val="21"/>
        </w:rPr>
      </w:pPr>
    </w:p>
    <w:p w14:paraId="5A713778" w14:textId="4FF440DA" w:rsidR="00CC29D6" w:rsidRDefault="00CC29D6">
      <w:pPr>
        <w:suppressAutoHyphens w:val="0"/>
        <w:spacing w:after="0" w:line="240" w:lineRule="auto"/>
        <w:textAlignment w:val="auto"/>
        <w:rPr>
          <w:rFonts w:ascii="Tahoma" w:hAnsi="Tahoma" w:cs="Tahoma"/>
          <w:b/>
          <w:bCs/>
          <w:smallCaps/>
          <w:sz w:val="21"/>
          <w:szCs w:val="21"/>
        </w:rPr>
      </w:pPr>
    </w:p>
    <w:p w14:paraId="16B6E260" w14:textId="77777777" w:rsidR="003E3DA9" w:rsidRPr="002E3662" w:rsidRDefault="003E3DA9" w:rsidP="003E3DA9">
      <w:pPr>
        <w:spacing w:after="0" w:line="360" w:lineRule="auto"/>
        <w:rPr>
          <w:rFonts w:ascii="Tahoma" w:hAnsi="Tahoma" w:cs="Tahoma"/>
          <w:sz w:val="21"/>
          <w:szCs w:val="21"/>
        </w:rPr>
      </w:pPr>
      <w:r>
        <w:rPr>
          <w:rFonts w:ascii="Tahoma" w:hAnsi="Tahoma" w:cs="Tahoma"/>
          <w:sz w:val="21"/>
          <w:szCs w:val="21"/>
          <w:lang w:eastAsia="hu-HU"/>
        </w:rPr>
        <w:t>1. sz. melléklet - mennyiségek</w:t>
      </w:r>
      <w:r w:rsidRPr="002E3662">
        <w:rPr>
          <w:rFonts w:ascii="Tahoma" w:hAnsi="Tahoma" w:cs="Tahoma"/>
          <w:sz w:val="21"/>
          <w:szCs w:val="21"/>
          <w:lang w:eastAsia="hu-HU"/>
        </w:rPr>
        <w:t xml:space="preserve"> és választék</w:t>
      </w:r>
    </w:p>
    <w:p w14:paraId="0F529596" w14:textId="77777777" w:rsidR="00FF0D9D" w:rsidRDefault="00FF0D9D" w:rsidP="00F6640D">
      <w:pPr>
        <w:spacing w:after="0" w:line="240" w:lineRule="auto"/>
        <w:ind w:right="22"/>
        <w:rPr>
          <w:rFonts w:ascii="Tahoma" w:hAnsi="Tahoma" w:cs="Tahoma"/>
          <w:sz w:val="21"/>
          <w:szCs w:val="21"/>
          <w:lang w:eastAsia="hu-HU"/>
        </w:rPr>
      </w:pPr>
    </w:p>
    <w:p w14:paraId="4FA1CFE7" w14:textId="7394AA49" w:rsidR="003E3DA9" w:rsidRDefault="003E3DA9">
      <w:pPr>
        <w:suppressAutoHyphens w:val="0"/>
        <w:spacing w:after="0" w:line="240" w:lineRule="auto"/>
        <w:textAlignment w:val="auto"/>
        <w:rPr>
          <w:rFonts w:ascii="Tahoma" w:hAnsi="Tahoma" w:cs="Tahoma"/>
          <w:sz w:val="21"/>
          <w:szCs w:val="21"/>
          <w:lang w:eastAsia="hu-HU"/>
        </w:rPr>
      </w:pPr>
      <w:r>
        <w:rPr>
          <w:rFonts w:ascii="Tahoma" w:hAnsi="Tahoma" w:cs="Tahoma"/>
          <w:sz w:val="21"/>
          <w:szCs w:val="21"/>
          <w:lang w:eastAsia="hu-HU"/>
        </w:rPr>
        <w:br w:type="page"/>
      </w:r>
    </w:p>
    <w:p w14:paraId="29559CB2" w14:textId="77777777" w:rsidR="003E3DA9" w:rsidRDefault="003E3DA9" w:rsidP="00F6640D">
      <w:pPr>
        <w:spacing w:after="0" w:line="240" w:lineRule="auto"/>
        <w:ind w:right="22"/>
        <w:rPr>
          <w:rFonts w:ascii="Tahoma" w:hAnsi="Tahoma" w:cs="Tahoma"/>
          <w:sz w:val="21"/>
          <w:szCs w:val="21"/>
          <w:lang w:eastAsia="hu-HU"/>
        </w:rPr>
      </w:pPr>
    </w:p>
    <w:p w14:paraId="0DB1A85D" w14:textId="77777777" w:rsidR="003E3DA9" w:rsidRPr="00F6640D" w:rsidRDefault="003E3DA9" w:rsidP="00F6640D">
      <w:pPr>
        <w:spacing w:after="0" w:line="240" w:lineRule="auto"/>
        <w:ind w:right="22"/>
        <w:rPr>
          <w:rFonts w:ascii="Tahoma" w:hAnsi="Tahoma" w:cs="Tahoma"/>
          <w:color w:val="auto"/>
          <w:kern w:val="0"/>
          <w:sz w:val="21"/>
          <w:szCs w:val="21"/>
          <w:lang w:eastAsia="ar-SA"/>
        </w:rPr>
      </w:pPr>
    </w:p>
    <w:p w14:paraId="05DEFC4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56813CF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370C64F0" w14:textId="77777777" w:rsidR="00405893" w:rsidRPr="00F6640D" w:rsidRDefault="00405893" w:rsidP="00F6640D">
      <w:pPr>
        <w:spacing w:after="0" w:line="240" w:lineRule="auto"/>
        <w:jc w:val="both"/>
        <w:rPr>
          <w:rFonts w:ascii="Tahoma" w:hAnsi="Tahoma" w:cs="Tahoma"/>
          <w:color w:val="auto"/>
          <w:sz w:val="21"/>
          <w:szCs w:val="21"/>
        </w:rPr>
      </w:pPr>
    </w:p>
    <w:p w14:paraId="71890E2C" w14:textId="1B7C3D14" w:rsidR="00405893" w:rsidRPr="00F6640D" w:rsidRDefault="00405893" w:rsidP="00F6640D">
      <w:pPr>
        <w:spacing w:after="0" w:line="240" w:lineRule="auto"/>
        <w:jc w:val="right"/>
        <w:rPr>
          <w:rFonts w:ascii="Tahoma" w:hAnsi="Tahoma" w:cs="Tahoma"/>
          <w:color w:val="auto"/>
          <w:sz w:val="21"/>
          <w:szCs w:val="21"/>
        </w:rPr>
      </w:pPr>
      <w:r w:rsidRPr="00F6640D">
        <w:rPr>
          <w:rFonts w:ascii="Tahoma" w:hAnsi="Tahoma" w:cs="Tahoma"/>
          <w:b/>
          <w:color w:val="auto"/>
          <w:sz w:val="21"/>
          <w:szCs w:val="21"/>
        </w:rPr>
        <w:t>1</w:t>
      </w:r>
      <w:r w:rsidR="00C22F3B">
        <w:rPr>
          <w:rFonts w:ascii="Tahoma" w:hAnsi="Tahoma" w:cs="Tahoma"/>
          <w:b/>
          <w:color w:val="auto"/>
          <w:sz w:val="21"/>
          <w:szCs w:val="21"/>
        </w:rPr>
        <w:t>/A</w:t>
      </w:r>
      <w:r w:rsidRPr="00F6640D">
        <w:rPr>
          <w:rFonts w:ascii="Tahoma" w:hAnsi="Tahoma" w:cs="Tahoma"/>
          <w:b/>
          <w:color w:val="auto"/>
          <w:sz w:val="21"/>
          <w:szCs w:val="21"/>
        </w:rPr>
        <w:t>. számú melléklet</w:t>
      </w:r>
    </w:p>
    <w:p w14:paraId="31F196A9" w14:textId="77777777" w:rsidR="00405893" w:rsidRPr="00F6640D" w:rsidRDefault="00405893" w:rsidP="00F6640D">
      <w:pPr>
        <w:spacing w:after="0" w:line="240" w:lineRule="auto"/>
        <w:jc w:val="both"/>
        <w:rPr>
          <w:rFonts w:ascii="Tahoma" w:hAnsi="Tahoma" w:cs="Tahoma"/>
          <w:color w:val="auto"/>
          <w:sz w:val="21"/>
          <w:szCs w:val="21"/>
        </w:rPr>
      </w:pPr>
    </w:p>
    <w:p w14:paraId="1C2DA1CC"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sidR="00CE2098">
        <w:rPr>
          <w:rFonts w:ascii="Tahoma" w:hAnsi="Tahoma" w:cs="Tahoma"/>
          <w:b/>
          <w:color w:val="auto"/>
          <w:sz w:val="21"/>
          <w:szCs w:val="21"/>
        </w:rPr>
        <w:t xml:space="preserve"> AZ AJÁNLATHOZ CSATOLANDÓ IRATOK VONATKOZÁSÁBAN</w:t>
      </w:r>
    </w:p>
    <w:p w14:paraId="15C4BC6A" w14:textId="77777777" w:rsidR="00405893" w:rsidRDefault="00405893" w:rsidP="00F6640D">
      <w:pPr>
        <w:spacing w:after="0" w:line="240" w:lineRule="auto"/>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C22F3B" w:rsidRPr="00445479" w14:paraId="6DD58650" w14:textId="77777777" w:rsidTr="003D5B11">
        <w:tc>
          <w:tcPr>
            <w:tcW w:w="8038" w:type="dxa"/>
            <w:tcBorders>
              <w:top w:val="single" w:sz="4" w:space="0" w:color="000000"/>
              <w:left w:val="single" w:sz="4" w:space="0" w:color="000000"/>
              <w:bottom w:val="single" w:sz="4" w:space="0" w:color="000000"/>
            </w:tcBorders>
            <w:shd w:val="clear" w:color="auto" w:fill="FFFFFF"/>
          </w:tcPr>
          <w:p w14:paraId="2D00DDE9"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54E09AA" w14:textId="77777777" w:rsidR="00C22F3B" w:rsidRPr="00445479" w:rsidRDefault="00C22F3B" w:rsidP="003D5B11">
            <w:pPr>
              <w:spacing w:after="0"/>
              <w:ind w:left="-33" w:right="74"/>
              <w:contextualSpacing/>
              <w:jc w:val="center"/>
              <w:rPr>
                <w:rFonts w:ascii="Tahoma" w:hAnsi="Tahoma" w:cs="Tahoma"/>
                <w:color w:val="auto"/>
                <w:sz w:val="21"/>
                <w:szCs w:val="21"/>
              </w:rPr>
            </w:pPr>
            <w:r w:rsidRPr="00445479">
              <w:rPr>
                <w:rFonts w:ascii="Tahoma" w:hAnsi="Tahoma" w:cs="Tahoma"/>
                <w:color w:val="auto"/>
                <w:sz w:val="21"/>
                <w:szCs w:val="21"/>
              </w:rPr>
              <w:t>Oldalszám</w:t>
            </w:r>
          </w:p>
        </w:tc>
      </w:tr>
      <w:tr w:rsidR="00C22F3B" w:rsidRPr="00445479" w14:paraId="27F50CDB" w14:textId="77777777" w:rsidTr="00C22F3B">
        <w:trPr>
          <w:trHeight w:val="335"/>
        </w:trPr>
        <w:tc>
          <w:tcPr>
            <w:tcW w:w="8038" w:type="dxa"/>
            <w:tcBorders>
              <w:top w:val="single" w:sz="4" w:space="0" w:color="000000"/>
              <w:left w:val="single" w:sz="4" w:space="0" w:color="000000"/>
              <w:bottom w:val="single" w:sz="4" w:space="0" w:color="000000"/>
            </w:tcBorders>
            <w:shd w:val="clear" w:color="auto" w:fill="FFFFFF"/>
          </w:tcPr>
          <w:p w14:paraId="338E96CF" w14:textId="77777777" w:rsidR="00C22F3B" w:rsidRPr="00445479" w:rsidRDefault="00C22F3B" w:rsidP="003D5B11">
            <w:pPr>
              <w:spacing w:after="0"/>
              <w:contextualSpacing/>
              <w:rPr>
                <w:rFonts w:ascii="Tahoma" w:hAnsi="Tahoma" w:cs="Tahoma"/>
                <w:color w:val="auto"/>
                <w:sz w:val="21"/>
                <w:szCs w:val="21"/>
              </w:rPr>
            </w:pPr>
            <w:r w:rsidRPr="00445479">
              <w:rPr>
                <w:rFonts w:ascii="Tahoma" w:hAnsi="Tahoma" w:cs="Tahoma"/>
                <w:color w:val="auto"/>
                <w:sz w:val="21"/>
                <w:szCs w:val="21"/>
              </w:rPr>
              <w:t xml:space="preserve">Tartalomjegyzék (fedőlapot vagy felolvasólapot követően) </w:t>
            </w:r>
            <w:r>
              <w:rPr>
                <w:rFonts w:ascii="Tahoma" w:hAnsi="Tahoma" w:cs="Tahoma"/>
                <w:color w:val="auto"/>
                <w:sz w:val="21"/>
                <w:szCs w:val="21"/>
              </w:rPr>
              <w:t>(1/A</w:t>
            </w:r>
            <w:r w:rsidRPr="00445479">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64D6"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64CAAF68" w14:textId="77777777" w:rsidTr="00C22F3B">
        <w:trPr>
          <w:trHeight w:val="411"/>
        </w:trPr>
        <w:tc>
          <w:tcPr>
            <w:tcW w:w="8038" w:type="dxa"/>
            <w:tcBorders>
              <w:top w:val="single" w:sz="4" w:space="0" w:color="000000"/>
              <w:left w:val="single" w:sz="4" w:space="0" w:color="000000"/>
              <w:bottom w:val="single" w:sz="4" w:space="0" w:color="000000"/>
            </w:tcBorders>
            <w:shd w:val="clear" w:color="auto" w:fill="FFFFFF"/>
          </w:tcPr>
          <w:p w14:paraId="7EFB005A" w14:textId="77777777" w:rsidR="00C22F3B" w:rsidRPr="00445479" w:rsidRDefault="00C22F3B" w:rsidP="003D5B11">
            <w:pPr>
              <w:spacing w:after="0"/>
              <w:contextualSpacing/>
              <w:jc w:val="both"/>
              <w:rPr>
                <w:rFonts w:ascii="Tahoma" w:hAnsi="Tahoma" w:cs="Tahoma"/>
                <w:color w:val="auto"/>
                <w:sz w:val="21"/>
                <w:szCs w:val="21"/>
              </w:rPr>
            </w:pPr>
            <w:r w:rsidRPr="00445479">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98044"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303AD5" w:rsidRPr="00445479" w14:paraId="4B127AB5" w14:textId="77777777" w:rsidTr="003D5B11">
        <w:tc>
          <w:tcPr>
            <w:tcW w:w="8038" w:type="dxa"/>
            <w:tcBorders>
              <w:top w:val="single" w:sz="4" w:space="0" w:color="000000"/>
              <w:left w:val="single" w:sz="4" w:space="0" w:color="000000"/>
              <w:bottom w:val="single" w:sz="4" w:space="0" w:color="000000"/>
            </w:tcBorders>
            <w:shd w:val="clear" w:color="auto" w:fill="FFFFFF"/>
          </w:tcPr>
          <w:p w14:paraId="3C7CFB13" w14:textId="148E9E79" w:rsidR="00303AD5" w:rsidRPr="00445479" w:rsidRDefault="00303AD5" w:rsidP="003D5B11">
            <w:pPr>
              <w:tabs>
                <w:tab w:val="left" w:pos="3810"/>
              </w:tabs>
              <w:spacing w:after="0"/>
              <w:ind w:left="720" w:hanging="720"/>
              <w:contextualSpacing/>
              <w:jc w:val="both"/>
              <w:rPr>
                <w:rFonts w:ascii="Tahoma" w:eastAsia="BatangChe" w:hAnsi="Tahoma" w:cs="Tahoma"/>
                <w:color w:val="auto"/>
                <w:sz w:val="21"/>
                <w:szCs w:val="21"/>
              </w:rPr>
            </w:pPr>
            <w:r>
              <w:rPr>
                <w:rFonts w:ascii="Tahoma" w:eastAsia="BatangChe" w:hAnsi="Tahoma" w:cs="Tahoma"/>
                <w:color w:val="auto"/>
                <w:sz w:val="21"/>
                <w:szCs w:val="21"/>
              </w:rPr>
              <w:t>Részletes ártábla (</w:t>
            </w:r>
            <w:r w:rsidR="005E08F2">
              <w:rPr>
                <w:rFonts w:ascii="Tahoma" w:eastAsia="BatangChe" w:hAnsi="Tahoma" w:cs="Tahoma"/>
                <w:color w:val="auto"/>
                <w:sz w:val="21"/>
                <w:szCs w:val="21"/>
              </w:rPr>
              <w:t>cégszerűen aláírva</w:t>
            </w:r>
            <w:r>
              <w:rPr>
                <w:rFonts w:ascii="Tahoma" w:eastAsia="BatangChe" w:hAnsi="Tahoma" w:cs="Tahoma"/>
                <w:color w:val="auto"/>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8D6BB" w14:textId="77777777" w:rsidR="00303AD5" w:rsidRPr="00445479" w:rsidRDefault="00303AD5" w:rsidP="003D5B11">
            <w:pPr>
              <w:snapToGrid w:val="0"/>
              <w:spacing w:after="0"/>
              <w:ind w:left="110" w:right="74"/>
              <w:contextualSpacing/>
              <w:jc w:val="center"/>
              <w:rPr>
                <w:rFonts w:ascii="Tahoma" w:hAnsi="Tahoma" w:cs="Tahoma"/>
                <w:color w:val="auto"/>
                <w:sz w:val="21"/>
                <w:szCs w:val="21"/>
              </w:rPr>
            </w:pPr>
          </w:p>
        </w:tc>
      </w:tr>
      <w:tr w:rsidR="00C22F3B" w:rsidRPr="00445479" w14:paraId="46B790ED" w14:textId="77777777" w:rsidTr="00831754">
        <w:trPr>
          <w:trHeight w:val="251"/>
        </w:trPr>
        <w:tc>
          <w:tcPr>
            <w:tcW w:w="8038" w:type="dxa"/>
            <w:tcBorders>
              <w:top w:val="single" w:sz="4" w:space="0" w:color="000000"/>
              <w:left w:val="single" w:sz="4" w:space="0" w:color="000000"/>
              <w:bottom w:val="single" w:sz="4" w:space="0" w:color="000000"/>
            </w:tcBorders>
            <w:shd w:val="clear" w:color="auto" w:fill="FFFFFF"/>
          </w:tcPr>
          <w:p w14:paraId="052F5517" w14:textId="1F8D6649" w:rsidR="00C22F3B" w:rsidRPr="00445479" w:rsidRDefault="005E08F2" w:rsidP="00831754">
            <w:pPr>
              <w:tabs>
                <w:tab w:val="left" w:pos="3810"/>
              </w:tabs>
              <w:spacing w:after="0"/>
              <w:ind w:left="720" w:hanging="720"/>
              <w:contextualSpacing/>
              <w:jc w:val="both"/>
              <w:rPr>
                <w:rFonts w:ascii="Tahoma" w:hAnsi="Tahoma" w:cs="Tahoma"/>
                <w:color w:val="auto"/>
                <w:sz w:val="21"/>
                <w:szCs w:val="21"/>
              </w:rPr>
            </w:pPr>
            <w:r>
              <w:rPr>
                <w:rFonts w:ascii="Tahoma" w:eastAsia="BatangChe" w:hAnsi="Tahoma" w:cs="Tahoma"/>
                <w:color w:val="auto"/>
                <w:sz w:val="21"/>
                <w:szCs w:val="21"/>
              </w:rPr>
              <w:t>Ajánlati nyilatkozat</w:t>
            </w:r>
            <w:r w:rsidR="00831754">
              <w:rPr>
                <w:rFonts w:ascii="Tahoma" w:eastAsia="BatangChe" w:hAnsi="Tahoma" w:cs="Tahoma"/>
                <w:color w:val="auto"/>
                <w:sz w:val="21"/>
                <w:szCs w:val="21"/>
              </w:rPr>
              <w:t xml:space="preserve"> I.</w:t>
            </w:r>
            <w:r>
              <w:rPr>
                <w:rFonts w:ascii="Tahoma" w:eastAsia="BatangChe" w:hAnsi="Tahoma" w:cs="Tahoma"/>
                <w:color w:val="auto"/>
                <w:sz w:val="21"/>
                <w:szCs w:val="21"/>
              </w:rPr>
              <w:t xml:space="preserve"> (3</w:t>
            </w:r>
            <w:r w:rsidR="00831754">
              <w:rPr>
                <w:rFonts w:ascii="Tahoma" w:eastAsia="BatangChe" w:hAnsi="Tahoma" w:cs="Tahoma"/>
                <w:color w:val="auto"/>
                <w:sz w:val="21"/>
                <w:szCs w:val="21"/>
              </w:rPr>
              <w:t>/A</w:t>
            </w:r>
            <w:r w:rsidR="00C22F3B" w:rsidRPr="00445479">
              <w:rPr>
                <w:rFonts w:ascii="Tahoma" w:eastAsia="BatangChe"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015F9"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831754" w:rsidRPr="00445479" w14:paraId="3DC285DD" w14:textId="77777777" w:rsidTr="003D5B11">
        <w:tc>
          <w:tcPr>
            <w:tcW w:w="8038" w:type="dxa"/>
            <w:tcBorders>
              <w:top w:val="single" w:sz="4" w:space="0" w:color="000000"/>
              <w:left w:val="single" w:sz="4" w:space="0" w:color="000000"/>
              <w:bottom w:val="single" w:sz="4" w:space="0" w:color="000000"/>
            </w:tcBorders>
            <w:shd w:val="clear" w:color="auto" w:fill="FFFFFF"/>
          </w:tcPr>
          <w:p w14:paraId="10E1E070" w14:textId="7EBBED1E" w:rsidR="00831754" w:rsidRPr="00831754" w:rsidRDefault="00831754" w:rsidP="00831754">
            <w:pPr>
              <w:tabs>
                <w:tab w:val="left" w:pos="3600"/>
                <w:tab w:val="left" w:pos="4440"/>
              </w:tabs>
              <w:spacing w:after="0"/>
              <w:contextualSpacing/>
              <w:jc w:val="both"/>
              <w:rPr>
                <w:rFonts w:ascii="Tahoma" w:eastAsia="BatangChe" w:hAnsi="Tahoma" w:cs="Tahoma"/>
                <w:color w:val="auto"/>
                <w:sz w:val="21"/>
                <w:szCs w:val="21"/>
              </w:rPr>
            </w:pPr>
            <w:r w:rsidRPr="00831754">
              <w:rPr>
                <w:rFonts w:ascii="Tahoma" w:eastAsia="BatangChe" w:hAnsi="Tahoma" w:cs="Tahoma"/>
                <w:color w:val="auto"/>
                <w:sz w:val="21"/>
                <w:szCs w:val="21"/>
              </w:rPr>
              <w:t>Ajánlati nyilatkozat I</w:t>
            </w:r>
            <w:r>
              <w:rPr>
                <w:rFonts w:ascii="Tahoma" w:eastAsia="BatangChe" w:hAnsi="Tahoma" w:cs="Tahoma"/>
                <w:color w:val="auto"/>
                <w:sz w:val="21"/>
                <w:szCs w:val="21"/>
              </w:rPr>
              <w:t>I</w:t>
            </w:r>
            <w:r w:rsidRPr="00831754">
              <w:rPr>
                <w:rFonts w:ascii="Tahoma" w:eastAsia="BatangChe" w:hAnsi="Tahoma" w:cs="Tahoma"/>
                <w:color w:val="auto"/>
                <w:sz w:val="21"/>
                <w:szCs w:val="21"/>
              </w:rPr>
              <w:t>. (3/</w:t>
            </w:r>
            <w:r>
              <w:rPr>
                <w:rFonts w:ascii="Tahoma" w:eastAsia="BatangChe" w:hAnsi="Tahoma" w:cs="Tahoma"/>
                <w:color w:val="auto"/>
                <w:sz w:val="21"/>
                <w:szCs w:val="21"/>
              </w:rPr>
              <w:t>B</w:t>
            </w:r>
            <w:r w:rsidRPr="00831754">
              <w:rPr>
                <w:rFonts w:ascii="Tahoma" w:eastAsia="BatangChe" w:hAnsi="Tahoma" w:cs="Tahoma"/>
                <w:color w:val="auto"/>
                <w:sz w:val="21"/>
                <w:szCs w:val="21"/>
              </w:rPr>
              <w:t>. sz. melléklet)</w:t>
            </w:r>
          </w:p>
          <w:p w14:paraId="14FCBB3B" w14:textId="446BF62A" w:rsidR="00831754" w:rsidRPr="00445479" w:rsidRDefault="00831754" w:rsidP="00831754">
            <w:pPr>
              <w:tabs>
                <w:tab w:val="left" w:pos="3600"/>
                <w:tab w:val="left" w:pos="4440"/>
              </w:tabs>
              <w:spacing w:after="0"/>
              <w:contextualSpacing/>
              <w:jc w:val="both"/>
              <w:rPr>
                <w:rFonts w:ascii="Tahoma" w:eastAsia="BatangChe" w:hAnsi="Tahoma" w:cs="Tahoma"/>
                <w:color w:val="auto"/>
                <w:sz w:val="21"/>
                <w:szCs w:val="21"/>
              </w:rPr>
            </w:pPr>
            <w:r w:rsidRPr="00831754">
              <w:rPr>
                <w:rFonts w:ascii="Tahoma" w:eastAsia="BatangChe"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9316" w14:textId="77777777" w:rsidR="00831754" w:rsidRPr="00445479" w:rsidRDefault="00831754" w:rsidP="003D5B11">
            <w:pPr>
              <w:snapToGrid w:val="0"/>
              <w:spacing w:after="0"/>
              <w:ind w:left="110" w:right="74"/>
              <w:contextualSpacing/>
              <w:jc w:val="center"/>
              <w:rPr>
                <w:rFonts w:ascii="Tahoma" w:hAnsi="Tahoma" w:cs="Tahoma"/>
                <w:color w:val="auto"/>
                <w:sz w:val="21"/>
                <w:szCs w:val="21"/>
              </w:rPr>
            </w:pPr>
          </w:p>
        </w:tc>
      </w:tr>
      <w:tr w:rsidR="00C22F3B" w:rsidRPr="00445479" w14:paraId="65038621" w14:textId="77777777" w:rsidTr="003D5B11">
        <w:tc>
          <w:tcPr>
            <w:tcW w:w="8038" w:type="dxa"/>
            <w:tcBorders>
              <w:top w:val="single" w:sz="4" w:space="0" w:color="000000"/>
              <w:left w:val="single" w:sz="4" w:space="0" w:color="000000"/>
              <w:bottom w:val="single" w:sz="4" w:space="0" w:color="000000"/>
            </w:tcBorders>
            <w:shd w:val="clear" w:color="auto" w:fill="FFFFFF"/>
          </w:tcPr>
          <w:p w14:paraId="0B3FB908" w14:textId="77777777" w:rsidR="00C22F3B" w:rsidRPr="00445479" w:rsidRDefault="00C22F3B" w:rsidP="003D5B11">
            <w:pPr>
              <w:tabs>
                <w:tab w:val="left" w:pos="3600"/>
                <w:tab w:val="left" w:pos="4440"/>
              </w:tabs>
              <w:spacing w:after="0"/>
              <w:contextualSpacing/>
              <w:jc w:val="both"/>
              <w:rPr>
                <w:rFonts w:ascii="Tahoma" w:hAnsi="Tahoma" w:cs="Tahoma"/>
                <w:color w:val="auto"/>
                <w:sz w:val="21"/>
                <w:szCs w:val="21"/>
              </w:rPr>
            </w:pPr>
            <w:r w:rsidRPr="00445479">
              <w:rPr>
                <w:rFonts w:ascii="Tahoma" w:eastAsia="BatangChe" w:hAnsi="Tahoma" w:cs="Tahoma"/>
                <w:color w:val="auto"/>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445479">
              <w:rPr>
                <w:rFonts w:ascii="Tahoma" w:hAnsi="Tahoma" w:cs="Tahoma"/>
                <w:color w:val="auto"/>
                <w:sz w:val="21"/>
                <w:szCs w:val="21"/>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A0EB9"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B63C01" w14:paraId="0F4AEA59" w14:textId="77777777" w:rsidTr="003D5B11">
        <w:tc>
          <w:tcPr>
            <w:tcW w:w="8038" w:type="dxa"/>
            <w:tcBorders>
              <w:top w:val="single" w:sz="4" w:space="0" w:color="000000"/>
              <w:left w:val="single" w:sz="4" w:space="0" w:color="000000"/>
              <w:bottom w:val="single" w:sz="4" w:space="0" w:color="000000"/>
            </w:tcBorders>
            <w:shd w:val="clear" w:color="auto" w:fill="FFFFFF"/>
          </w:tcPr>
          <w:p w14:paraId="533D7F4C"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623E"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368B5639" w14:textId="77777777" w:rsidTr="00C22F3B">
        <w:trPr>
          <w:trHeight w:val="459"/>
        </w:trPr>
        <w:tc>
          <w:tcPr>
            <w:tcW w:w="8038" w:type="dxa"/>
            <w:tcBorders>
              <w:top w:val="single" w:sz="4" w:space="0" w:color="000000"/>
              <w:left w:val="single" w:sz="4" w:space="0" w:color="000000"/>
              <w:bottom w:val="single" w:sz="4" w:space="0" w:color="000000"/>
            </w:tcBorders>
            <w:shd w:val="clear" w:color="auto" w:fill="FFFFFF"/>
          </w:tcPr>
          <w:p w14:paraId="480D1BB1" w14:textId="367E37FC"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b w:val="0"/>
                <w:color w:val="auto"/>
                <w:sz w:val="21"/>
                <w:szCs w:val="21"/>
              </w:rPr>
              <w:t>Egységes európai közbeszerzési dokumentum</w:t>
            </w:r>
            <w:r w:rsidRPr="00445479">
              <w:rPr>
                <w:rFonts w:ascii="Tahoma" w:hAnsi="Tahoma" w:cs="Tahoma"/>
                <w:color w:val="auto"/>
                <w:sz w:val="21"/>
                <w:szCs w:val="21"/>
              </w:rPr>
              <w:t xml:space="preserve"> </w:t>
            </w:r>
            <w:r w:rsidR="005E08F2">
              <w:rPr>
                <w:rFonts w:ascii="Tahoma" w:hAnsi="Tahoma" w:cs="Tahoma"/>
                <w:b w:val="0"/>
                <w:color w:val="auto"/>
                <w:sz w:val="21"/>
                <w:szCs w:val="21"/>
              </w:rPr>
              <w:t>(4</w:t>
            </w:r>
            <w:r w:rsidRPr="00445479">
              <w:rPr>
                <w:rFonts w:ascii="Tahoma" w:hAnsi="Tahoma" w:cs="Tahoma"/>
                <w:b w:val="0"/>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C3A7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307D4FCF" w14:textId="77777777" w:rsidTr="00C22F3B">
        <w:trPr>
          <w:trHeight w:val="409"/>
        </w:trPr>
        <w:tc>
          <w:tcPr>
            <w:tcW w:w="8038" w:type="dxa"/>
            <w:tcBorders>
              <w:top w:val="single" w:sz="4" w:space="0" w:color="000000"/>
              <w:left w:val="single" w:sz="4" w:space="0" w:color="000000"/>
              <w:bottom w:val="single" w:sz="4" w:space="0" w:color="000000"/>
            </w:tcBorders>
            <w:shd w:val="clear" w:color="auto" w:fill="FFFFFF"/>
          </w:tcPr>
          <w:p w14:paraId="1A7799A2" w14:textId="3F184A7C"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9253CE">
              <w:rPr>
                <w:rFonts w:ascii="Tahoma" w:hAnsi="Tahoma" w:cs="Tahoma"/>
                <w:b w:val="0"/>
                <w:sz w:val="21"/>
                <w:szCs w:val="21"/>
                <w:lang w:eastAsia="hu-HU"/>
              </w:rPr>
              <w:t>Ajánlattevő Kbt. 67. § (4) be</w:t>
            </w:r>
            <w:r w:rsidR="005E08F2">
              <w:rPr>
                <w:rFonts w:ascii="Tahoma" w:hAnsi="Tahoma" w:cs="Tahoma"/>
                <w:b w:val="0"/>
                <w:sz w:val="21"/>
                <w:szCs w:val="21"/>
                <w:lang w:eastAsia="hu-HU"/>
              </w:rPr>
              <w:t>kezdése szerinti nyilatkozata (5</w:t>
            </w:r>
            <w:r w:rsidRPr="009253CE">
              <w:rPr>
                <w:rFonts w:ascii="Tahoma" w:hAnsi="Tahoma" w:cs="Tahoma"/>
                <w:b w:val="0"/>
                <w:sz w:val="21"/>
                <w:szCs w:val="21"/>
                <w:lang w:eastAsia="hu-HU"/>
              </w:rPr>
              <w:t>/C.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95EB"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75A7FA87" w14:textId="77777777" w:rsidTr="003D5B11">
        <w:tc>
          <w:tcPr>
            <w:tcW w:w="8038" w:type="dxa"/>
            <w:tcBorders>
              <w:top w:val="single" w:sz="4" w:space="0" w:color="000000"/>
              <w:left w:val="single" w:sz="4" w:space="0" w:color="000000"/>
              <w:bottom w:val="single" w:sz="4" w:space="0" w:color="000000"/>
            </w:tcBorders>
            <w:shd w:val="clear" w:color="auto" w:fill="FFFFFF"/>
          </w:tcPr>
          <w:p w14:paraId="526B805B" w14:textId="34D7CC58"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4454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9256D2">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r w:rsidR="009256D2">
              <w:rPr>
                <w:rFonts w:ascii="Tahoma" w:hAnsi="Tahoma" w:cs="Tahoma"/>
                <w:b w:val="0"/>
                <w:color w:val="auto"/>
                <w:sz w:val="21"/>
                <w:szCs w:val="21"/>
              </w:rPr>
              <w:t xml:space="preserve"> (</w:t>
            </w:r>
            <w:r w:rsidR="00275A26">
              <w:rPr>
                <w:rFonts w:ascii="Tahoma" w:hAnsi="Tahoma" w:cs="Tahoma"/>
                <w:b w:val="0"/>
                <w:color w:val="auto"/>
                <w:sz w:val="21"/>
                <w:szCs w:val="21"/>
              </w:rPr>
              <w:t>9</w:t>
            </w:r>
            <w:r w:rsidR="009256D2">
              <w:rPr>
                <w:rFonts w:ascii="Tahoma" w:hAnsi="Tahoma" w:cs="Tahoma"/>
                <w:b w:val="0"/>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F9D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C9B1578" w14:textId="77777777" w:rsidTr="003D5B11">
        <w:tc>
          <w:tcPr>
            <w:tcW w:w="8038" w:type="dxa"/>
            <w:tcBorders>
              <w:top w:val="single" w:sz="4" w:space="0" w:color="000000"/>
              <w:left w:val="single" w:sz="4" w:space="0" w:color="000000"/>
              <w:bottom w:val="single" w:sz="4" w:space="0" w:color="000000"/>
            </w:tcBorders>
            <w:shd w:val="clear" w:color="auto" w:fill="FFFFFF"/>
          </w:tcPr>
          <w:p w14:paraId="2B6C98F7" w14:textId="77777777"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5020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12C4A0C9"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3493510C" w14:textId="57797DBB"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color w:val="auto"/>
                <w:sz w:val="21"/>
                <w:szCs w:val="21"/>
              </w:rPr>
              <w:t>Egységes eur</w:t>
            </w:r>
            <w:r w:rsidR="00F900DD">
              <w:rPr>
                <w:rFonts w:ascii="Tahoma" w:hAnsi="Tahoma" w:cs="Tahoma"/>
                <w:color w:val="auto"/>
                <w:sz w:val="21"/>
                <w:szCs w:val="21"/>
              </w:rPr>
              <w:t>ópai közbeszerzési dokumentum (5</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900E9"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445479" w14:paraId="4C2EA967" w14:textId="77777777" w:rsidTr="003D5B11">
        <w:tc>
          <w:tcPr>
            <w:tcW w:w="8038" w:type="dxa"/>
            <w:tcBorders>
              <w:top w:val="single" w:sz="4" w:space="0" w:color="000000"/>
              <w:left w:val="single" w:sz="4" w:space="0" w:color="000000"/>
              <w:bottom w:val="single" w:sz="4" w:space="0" w:color="000000"/>
            </w:tcBorders>
            <w:shd w:val="clear" w:color="auto" w:fill="FFFFFF"/>
          </w:tcPr>
          <w:p w14:paraId="1C58E858" w14:textId="77777777" w:rsidR="00C22F3B" w:rsidRPr="00445479" w:rsidRDefault="00C22F3B" w:rsidP="003D5B11">
            <w:pPr>
              <w:tabs>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64556" w14:textId="77777777" w:rsidR="00C22F3B" w:rsidRPr="00445479" w:rsidRDefault="00C22F3B" w:rsidP="003D5B11">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F900DD" w:rsidRPr="00445479" w14:paraId="3A6A4F49"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522C0897" w14:textId="67B50C09" w:rsidR="00F900DD" w:rsidRPr="005E208B" w:rsidRDefault="00FE4F47" w:rsidP="0017639A">
            <w:pPr>
              <w:pStyle w:val="Nincstrkz1"/>
              <w:spacing w:line="276" w:lineRule="auto"/>
              <w:contextualSpacing/>
              <w:jc w:val="both"/>
              <w:rPr>
                <w:rFonts w:ascii="Tahoma" w:hAnsi="Tahoma" w:cs="Tahoma"/>
                <w:color w:val="auto"/>
                <w:sz w:val="21"/>
                <w:szCs w:val="21"/>
                <w:u w:val="single"/>
              </w:rPr>
            </w:pPr>
            <w:r>
              <w:rPr>
                <w:rFonts w:ascii="Tahoma" w:hAnsi="Tahoma" w:cs="Tahoma"/>
                <w:sz w:val="21"/>
                <w:szCs w:val="21"/>
                <w:u w:val="single"/>
              </w:rPr>
              <w:t xml:space="preserve">A szakmai ajánlat </w:t>
            </w:r>
            <w:r w:rsidR="0017639A">
              <w:rPr>
                <w:rFonts w:ascii="Tahoma" w:hAnsi="Tahoma" w:cs="Tahoma"/>
                <w:sz w:val="21"/>
                <w:szCs w:val="21"/>
                <w:u w:val="single"/>
              </w:rPr>
              <w:t>alátámasztására</w:t>
            </w:r>
            <w:r>
              <w:rPr>
                <w:rFonts w:ascii="Tahoma" w:hAnsi="Tahoma" w:cs="Tahoma"/>
                <w:sz w:val="21"/>
                <w:szCs w:val="21"/>
                <w:u w:val="single"/>
              </w:rPr>
              <w:t xml:space="preserve"> a megajánlott termékek leírása (adatlapja és/vagy</w:t>
            </w:r>
            <w:r w:rsidRPr="00BB02FA">
              <w:rPr>
                <w:rFonts w:ascii="Tahoma" w:hAnsi="Tahoma" w:cs="Tahoma"/>
                <w:sz w:val="21"/>
                <w:szCs w:val="21"/>
                <w:u w:val="single"/>
              </w:rPr>
              <w:t xml:space="preserve"> </w:t>
            </w:r>
            <w:r>
              <w:rPr>
                <w:rFonts w:ascii="Tahoma" w:hAnsi="Tahoma" w:cs="Tahoma"/>
                <w:sz w:val="21"/>
                <w:szCs w:val="21"/>
                <w:u w:val="single"/>
              </w:rPr>
              <w:t>prospektusa</w:t>
            </w:r>
            <w:r w:rsidRPr="00BB02FA">
              <w:rPr>
                <w:rFonts w:ascii="Tahoma" w:hAnsi="Tahoma" w:cs="Tahoma"/>
                <w:sz w:val="21"/>
                <w:szCs w:val="21"/>
                <w:u w:val="single"/>
              </w:rPr>
              <w:t>), amelyből a specifikációban meghatározott paramétereknek való megfelelésük egyértelműen megállapítható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67F0" w14:textId="77777777" w:rsidR="00F900DD" w:rsidRPr="00445479" w:rsidRDefault="00F900DD" w:rsidP="003D5B11">
            <w:pPr>
              <w:snapToGrid w:val="0"/>
              <w:spacing w:after="0"/>
              <w:ind w:left="110" w:right="74"/>
              <w:contextualSpacing/>
              <w:jc w:val="center"/>
              <w:rPr>
                <w:rFonts w:ascii="Tahoma" w:hAnsi="Tahoma" w:cs="Tahoma"/>
                <w:color w:val="auto"/>
                <w:sz w:val="21"/>
                <w:szCs w:val="21"/>
              </w:rPr>
            </w:pPr>
          </w:p>
        </w:tc>
      </w:tr>
      <w:tr w:rsidR="0017639A" w:rsidRPr="00445479" w14:paraId="7C8691ED"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51992456" w14:textId="77777777" w:rsidR="0017639A" w:rsidRDefault="0017639A" w:rsidP="0017639A">
            <w:pPr>
              <w:pStyle w:val="Nincstrkz1"/>
              <w:spacing w:line="276" w:lineRule="auto"/>
              <w:contextualSpacing/>
              <w:jc w:val="both"/>
              <w:rPr>
                <w:rFonts w:ascii="Tahoma" w:hAnsi="Tahoma" w:cs="Tahoma"/>
                <w:sz w:val="21"/>
                <w:szCs w:val="21"/>
                <w:u w:val="single"/>
              </w:rPr>
            </w:pPr>
          </w:p>
          <w:p w14:paraId="1539594E" w14:textId="44654BFD" w:rsidR="0017639A" w:rsidRDefault="0017639A" w:rsidP="0017639A">
            <w:pPr>
              <w:pStyle w:val="Nincstrkz1"/>
              <w:spacing w:line="276" w:lineRule="auto"/>
              <w:contextualSpacing/>
              <w:jc w:val="both"/>
              <w:rPr>
                <w:rFonts w:ascii="Tahoma" w:hAnsi="Tahoma" w:cs="Tahoma"/>
                <w:sz w:val="21"/>
                <w:szCs w:val="21"/>
                <w:u w:val="single"/>
              </w:rPr>
            </w:pPr>
            <w:r>
              <w:rPr>
                <w:rFonts w:ascii="Tahoma" w:hAnsi="Tahoma" w:cs="Tahoma"/>
                <w:sz w:val="21"/>
                <w:szCs w:val="21"/>
                <w:u w:val="single"/>
              </w:rPr>
              <w:t>Egyenértékű termék megajánlása esetén az egyenértékűség igazolása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3CD44" w14:textId="77777777" w:rsidR="0017639A" w:rsidRPr="00445479" w:rsidRDefault="0017639A" w:rsidP="003D5B11">
            <w:pPr>
              <w:snapToGrid w:val="0"/>
              <w:spacing w:after="0"/>
              <w:ind w:left="110" w:right="74"/>
              <w:contextualSpacing/>
              <w:jc w:val="center"/>
              <w:rPr>
                <w:rFonts w:ascii="Tahoma" w:hAnsi="Tahoma" w:cs="Tahoma"/>
                <w:color w:val="auto"/>
                <w:sz w:val="21"/>
                <w:szCs w:val="21"/>
              </w:rPr>
            </w:pPr>
          </w:p>
        </w:tc>
      </w:tr>
      <w:tr w:rsidR="00C22F3B" w:rsidRPr="00445479" w14:paraId="494F82C5"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509C6BAB"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color w:val="auto"/>
                <w:sz w:val="21"/>
                <w:szCs w:val="21"/>
              </w:rPr>
              <w:lastRenderedPageBreak/>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5B6F"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23AEACB6" w14:textId="77777777" w:rsidTr="00C22F3B">
        <w:trPr>
          <w:trHeight w:val="1223"/>
        </w:trPr>
        <w:tc>
          <w:tcPr>
            <w:tcW w:w="8038" w:type="dxa"/>
            <w:tcBorders>
              <w:top w:val="single" w:sz="4" w:space="0" w:color="000000"/>
              <w:left w:val="single" w:sz="4" w:space="0" w:color="000000"/>
              <w:bottom w:val="single" w:sz="4" w:space="0" w:color="000000"/>
            </w:tcBorders>
            <w:shd w:val="clear" w:color="auto" w:fill="FFFFFF"/>
          </w:tcPr>
          <w:p w14:paraId="0A58AA6B" w14:textId="650F8126" w:rsidR="00C22F3B" w:rsidRPr="00445479" w:rsidRDefault="00C22F3B" w:rsidP="00A311B9">
            <w:pPr>
              <w:spacing w:after="0"/>
              <w:contextualSpacing/>
              <w:jc w:val="both"/>
              <w:rPr>
                <w:rFonts w:ascii="Tahoma" w:hAnsi="Tahoma" w:cs="Tahoma"/>
                <w:color w:val="auto"/>
                <w:sz w:val="21"/>
                <w:szCs w:val="21"/>
              </w:rPr>
            </w:pPr>
            <w:r w:rsidRPr="00445479">
              <w:rPr>
                <w:rFonts w:ascii="Tahoma" w:hAnsi="Tahoma" w:cs="Tahoma"/>
                <w:color w:val="auto"/>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5E08F2">
              <w:rPr>
                <w:rFonts w:ascii="Tahoma" w:hAnsi="Tahoma" w:cs="Tahoma"/>
                <w:color w:val="auto"/>
                <w:sz w:val="21"/>
                <w:szCs w:val="21"/>
              </w:rPr>
              <w:t>7</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E7F1A"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A778FF" w:rsidRPr="00445479" w14:paraId="2E196DE8"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6EFDCE8A" w14:textId="20BB02BB" w:rsidR="00A778FF" w:rsidRPr="00445479" w:rsidRDefault="00A778FF" w:rsidP="003D5B11">
            <w:pPr>
              <w:tabs>
                <w:tab w:val="left" w:pos="567"/>
              </w:tabs>
              <w:spacing w:after="0"/>
              <w:contextualSpacing/>
              <w:jc w:val="both"/>
              <w:rPr>
                <w:rFonts w:ascii="Tahoma" w:hAnsi="Tahoma" w:cs="Tahoma"/>
                <w:color w:val="auto"/>
                <w:sz w:val="21"/>
                <w:szCs w:val="21"/>
              </w:rPr>
            </w:pPr>
            <w:r w:rsidRPr="001768B3">
              <w:rPr>
                <w:rFonts w:ascii="Tahoma" w:eastAsia="BatangChe" w:hAnsi="Tahoma" w:cs="Tahoma"/>
                <w:color w:val="000000" w:themeColor="text1"/>
                <w:sz w:val="21"/>
                <w:szCs w:val="21"/>
              </w:rPr>
              <w:t xml:space="preserve">Nyilatkozat </w:t>
            </w:r>
            <w:r w:rsidRPr="00925B3E">
              <w:rPr>
                <w:rFonts w:ascii="Tahoma" w:eastAsia="BatangChe" w:hAnsi="Tahoma" w:cs="Tahoma"/>
                <w:color w:val="000000" w:themeColor="text1"/>
                <w:sz w:val="21"/>
                <w:szCs w:val="21"/>
              </w:rPr>
              <w:t>előleg-visszafizetési biztosíték rendelkezésre bocsátásáról</w:t>
            </w:r>
            <w:r>
              <w:rPr>
                <w:rFonts w:ascii="Tahoma" w:eastAsia="BatangChe" w:hAnsi="Tahoma" w:cs="Tahoma"/>
                <w:color w:val="000000" w:themeColor="text1"/>
                <w:sz w:val="21"/>
                <w:szCs w:val="21"/>
              </w:rPr>
              <w:t xml:space="preserve"> (10</w:t>
            </w:r>
            <w:r w:rsidRPr="001768B3">
              <w:rPr>
                <w:rFonts w:ascii="Tahoma" w:eastAsia="BatangChe" w:hAnsi="Tahoma" w:cs="Tahoma"/>
                <w:color w:val="000000" w:themeColor="text1"/>
                <w:sz w:val="21"/>
                <w:szCs w:val="21"/>
              </w:rPr>
              <w:t xml:space="preserve"> sz. melléklet) – részenként külön-külön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9817E" w14:textId="77777777" w:rsidR="00A778FF" w:rsidRPr="00445479" w:rsidRDefault="00A778FF" w:rsidP="003D5B11">
            <w:pPr>
              <w:snapToGrid w:val="0"/>
              <w:spacing w:after="0"/>
              <w:ind w:left="110" w:right="74"/>
              <w:contextualSpacing/>
              <w:jc w:val="center"/>
              <w:rPr>
                <w:rFonts w:ascii="Tahoma" w:hAnsi="Tahoma" w:cs="Tahoma"/>
                <w:color w:val="auto"/>
                <w:sz w:val="21"/>
                <w:szCs w:val="21"/>
              </w:rPr>
            </w:pPr>
          </w:p>
        </w:tc>
      </w:tr>
      <w:tr w:rsidR="00C22F3B" w:rsidRPr="00445479" w14:paraId="6167AE32"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7F2498A8" w14:textId="77777777" w:rsidR="00C22F3B" w:rsidRPr="00445479" w:rsidRDefault="00C22F3B" w:rsidP="003D5B11">
            <w:pPr>
              <w:tabs>
                <w:tab w:val="left" w:pos="567"/>
              </w:tabs>
              <w:spacing w:after="0"/>
              <w:contextualSpacing/>
              <w:jc w:val="both"/>
              <w:rPr>
                <w:rFonts w:ascii="Tahoma" w:hAnsi="Tahoma" w:cs="Tahoma"/>
                <w:color w:val="auto"/>
                <w:sz w:val="21"/>
                <w:szCs w:val="21"/>
              </w:rPr>
            </w:pPr>
            <w:r w:rsidRPr="00445479">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15D5E"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710692DC" w14:textId="77777777" w:rsidTr="00C22F3B">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7D16FB1C" w14:textId="77777777" w:rsidR="00C22F3B" w:rsidRPr="00445479" w:rsidRDefault="00C22F3B" w:rsidP="003D5B11">
            <w:pPr>
              <w:tabs>
                <w:tab w:val="left" w:pos="709"/>
              </w:tabs>
              <w:spacing w:after="0"/>
              <w:contextualSpacing/>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60B2" w14:textId="77777777" w:rsidR="00C22F3B" w:rsidRPr="00445479" w:rsidRDefault="00C22F3B" w:rsidP="003D5B11">
            <w:pPr>
              <w:spacing w:after="0"/>
              <w:ind w:left="110" w:right="74"/>
              <w:contextualSpacing/>
              <w:jc w:val="center"/>
              <w:rPr>
                <w:rFonts w:ascii="Tahoma" w:hAnsi="Tahoma" w:cs="Tahoma"/>
                <w:b/>
                <w:color w:val="auto"/>
                <w:sz w:val="21"/>
                <w:szCs w:val="21"/>
              </w:rPr>
            </w:pPr>
          </w:p>
        </w:tc>
      </w:tr>
      <w:tr w:rsidR="00C22F3B" w:rsidRPr="00445479" w14:paraId="2277C5EC" w14:textId="77777777" w:rsidTr="003D5B11">
        <w:tc>
          <w:tcPr>
            <w:tcW w:w="8038" w:type="dxa"/>
            <w:tcBorders>
              <w:top w:val="single" w:sz="4" w:space="0" w:color="000000"/>
              <w:left w:val="single" w:sz="4" w:space="0" w:color="000000"/>
              <w:bottom w:val="single" w:sz="4" w:space="0" w:color="000000"/>
            </w:tcBorders>
            <w:shd w:val="clear" w:color="auto" w:fill="FFFFFF"/>
          </w:tcPr>
          <w:p w14:paraId="243CE80D" w14:textId="77777777" w:rsidR="00C22F3B" w:rsidRPr="00445479" w:rsidRDefault="00C22F3B" w:rsidP="003D5B11">
            <w:pPr>
              <w:tabs>
                <w:tab w:val="left" w:pos="709"/>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F0460"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64C4508E" w14:textId="77777777" w:rsidTr="00C22F3B">
        <w:trPr>
          <w:trHeight w:val="419"/>
        </w:trPr>
        <w:tc>
          <w:tcPr>
            <w:tcW w:w="8038" w:type="dxa"/>
            <w:tcBorders>
              <w:top w:val="single" w:sz="4" w:space="0" w:color="000000"/>
              <w:left w:val="single" w:sz="4" w:space="0" w:color="000000"/>
              <w:bottom w:val="single" w:sz="4" w:space="0" w:color="000000"/>
            </w:tcBorders>
            <w:shd w:val="clear" w:color="auto" w:fill="FFFFFF"/>
          </w:tcPr>
          <w:p w14:paraId="67F0A98D" w14:textId="0C76BE15" w:rsidR="00C22F3B" w:rsidRPr="00445479" w:rsidRDefault="00C22F3B" w:rsidP="00C22F3B">
            <w:pPr>
              <w:tabs>
                <w:tab w:val="left" w:pos="709"/>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papír alapú példányról készített </w:t>
            </w:r>
            <w:r w:rsidR="006940D3" w:rsidRPr="00A8060F">
              <w:rPr>
                <w:rFonts w:ascii="Tahoma" w:hAnsi="Tahoma" w:cs="Tahoma"/>
                <w:color w:val="auto"/>
                <w:sz w:val="21"/>
                <w:szCs w:val="21"/>
              </w:rPr>
              <w:t>2</w:t>
            </w:r>
            <w:r w:rsidR="006940D3" w:rsidRPr="00445479">
              <w:rPr>
                <w:rFonts w:ascii="Tahoma" w:hAnsi="Tahoma" w:cs="Tahoma"/>
                <w:color w:val="auto"/>
                <w:sz w:val="21"/>
                <w:szCs w:val="21"/>
              </w:rPr>
              <w:t xml:space="preserve"> </w:t>
            </w:r>
            <w:r w:rsidRPr="00445479">
              <w:rPr>
                <w:rFonts w:ascii="Tahoma" w:hAnsi="Tahoma" w:cs="Tahoma"/>
                <w:color w:val="auto"/>
                <w:sz w:val="21"/>
                <w:szCs w:val="21"/>
              </w:rPr>
              <w:t>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769E"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bl>
    <w:p w14:paraId="375E055F" w14:textId="77777777" w:rsidR="00C22F3B" w:rsidRPr="00F6640D" w:rsidRDefault="00C22F3B" w:rsidP="00F6640D">
      <w:pPr>
        <w:spacing w:after="0" w:line="240" w:lineRule="auto"/>
        <w:jc w:val="both"/>
        <w:rPr>
          <w:rFonts w:ascii="Tahoma" w:hAnsi="Tahoma" w:cs="Tahoma"/>
          <w:color w:val="auto"/>
          <w:sz w:val="21"/>
          <w:szCs w:val="21"/>
        </w:rPr>
      </w:pPr>
    </w:p>
    <w:p w14:paraId="377CF5C4" w14:textId="77777777" w:rsidR="00405893"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FED3013" w14:textId="77777777" w:rsidR="00A946C0" w:rsidRDefault="00A946C0" w:rsidP="00F6640D">
      <w:pPr>
        <w:spacing w:after="0" w:line="240" w:lineRule="auto"/>
        <w:jc w:val="both"/>
        <w:rPr>
          <w:rFonts w:ascii="Tahoma" w:hAnsi="Tahoma" w:cs="Tahoma"/>
          <w:b/>
          <w:color w:val="auto"/>
          <w:sz w:val="21"/>
          <w:szCs w:val="21"/>
        </w:rPr>
      </w:pPr>
    </w:p>
    <w:p w14:paraId="595A3ADE" w14:textId="77777777" w:rsidR="00A946C0" w:rsidRDefault="00A946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7C181872" w14:textId="77777777" w:rsidR="00C22F3B" w:rsidRPr="00445479" w:rsidRDefault="00C22F3B" w:rsidP="00C22F3B">
      <w:pPr>
        <w:spacing w:after="0"/>
        <w:contextualSpacing/>
        <w:jc w:val="right"/>
        <w:rPr>
          <w:rFonts w:ascii="Tahoma" w:hAnsi="Tahoma" w:cs="Tahoma"/>
          <w:color w:val="auto"/>
          <w:sz w:val="21"/>
          <w:szCs w:val="21"/>
        </w:rPr>
      </w:pPr>
      <w:r>
        <w:rPr>
          <w:rFonts w:ascii="Tahoma" w:hAnsi="Tahoma" w:cs="Tahoma"/>
          <w:b/>
          <w:color w:val="auto"/>
          <w:sz w:val="21"/>
          <w:szCs w:val="21"/>
        </w:rPr>
        <w:lastRenderedPageBreak/>
        <w:t>1/B.</w:t>
      </w:r>
      <w:r w:rsidRPr="00445479">
        <w:rPr>
          <w:rFonts w:ascii="Tahoma" w:hAnsi="Tahoma" w:cs="Tahoma"/>
          <w:b/>
          <w:color w:val="auto"/>
          <w:sz w:val="21"/>
          <w:szCs w:val="21"/>
        </w:rPr>
        <w:t xml:space="preserve"> számú melléklet</w:t>
      </w:r>
    </w:p>
    <w:p w14:paraId="436ECF6A" w14:textId="77777777" w:rsidR="00C22F3B" w:rsidRPr="00445479" w:rsidRDefault="00C22F3B" w:rsidP="00C22F3B">
      <w:pPr>
        <w:spacing w:after="0"/>
        <w:contextualSpacing/>
        <w:jc w:val="center"/>
        <w:rPr>
          <w:rFonts w:ascii="Tahoma" w:hAnsi="Tahoma" w:cs="Tahoma"/>
          <w:b/>
          <w:sz w:val="21"/>
          <w:szCs w:val="21"/>
        </w:rPr>
      </w:pPr>
    </w:p>
    <w:p w14:paraId="0D17F50B" w14:textId="77777777" w:rsidR="00C22F3B" w:rsidRPr="00445479"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TARTALOM- ÉS IRATJEGYZÉK</w:t>
      </w:r>
    </w:p>
    <w:p w14:paraId="6B20712C" w14:textId="77777777" w:rsidR="00C22F3B"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A KBT. 69. § (4) BEKEZDÉSE SZERINT CSATOLANDÓ DOKUMENTUMOKÓL</w:t>
      </w:r>
    </w:p>
    <w:p w14:paraId="56A29E71" w14:textId="77777777" w:rsidR="00C22F3B" w:rsidRPr="00B17ED8" w:rsidRDefault="00C22F3B" w:rsidP="00C22F3B">
      <w:pPr>
        <w:spacing w:before="120" w:after="120"/>
        <w:jc w:val="both"/>
        <w:rPr>
          <w:rFonts w:ascii="Tahoma" w:hAnsi="Tahoma" w:cs="Tahoma"/>
          <w:b/>
          <w:color w:val="auto"/>
          <w:sz w:val="21"/>
          <w:szCs w:val="21"/>
          <w:u w:val="single"/>
        </w:rPr>
      </w:pPr>
      <w:r w:rsidRPr="00B17ED8">
        <w:rPr>
          <w:rFonts w:ascii="Tahoma" w:hAnsi="Tahoma" w:cs="Tahoma"/>
          <w:b/>
          <w:color w:val="auto"/>
          <w:sz w:val="21"/>
          <w:szCs w:val="21"/>
          <w:u w:val="single"/>
        </w:rPr>
        <w:t>(Ajánlattevőnek az itt felsorolt dokumentumokat a Kbt. 69. § (4) bekezdésében rögzített eljárási cselekményeket követően szükséges csak benyújtania!)</w:t>
      </w:r>
    </w:p>
    <w:tbl>
      <w:tblPr>
        <w:tblW w:w="9101" w:type="dxa"/>
        <w:tblInd w:w="108" w:type="dxa"/>
        <w:tblLayout w:type="fixed"/>
        <w:tblLook w:val="0000" w:firstRow="0" w:lastRow="0" w:firstColumn="0" w:lastColumn="0" w:noHBand="0" w:noVBand="0"/>
      </w:tblPr>
      <w:tblGrid>
        <w:gridCol w:w="7542"/>
        <w:gridCol w:w="1559"/>
      </w:tblGrid>
      <w:tr w:rsidR="00C22F3B" w:rsidRPr="00445479" w14:paraId="385413E1" w14:textId="77777777" w:rsidTr="00C22F3B">
        <w:trPr>
          <w:trHeight w:val="401"/>
        </w:trPr>
        <w:tc>
          <w:tcPr>
            <w:tcW w:w="7542" w:type="dxa"/>
            <w:tcBorders>
              <w:top w:val="single" w:sz="4" w:space="0" w:color="000000"/>
              <w:left w:val="single" w:sz="4" w:space="0" w:color="000000"/>
              <w:bottom w:val="single" w:sz="4" w:space="0" w:color="000000"/>
            </w:tcBorders>
            <w:shd w:val="clear" w:color="auto" w:fill="FFFFFF"/>
          </w:tcPr>
          <w:p w14:paraId="598E5545"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46A2D2E" w14:textId="77777777" w:rsidR="00C22F3B" w:rsidRPr="00445479" w:rsidRDefault="00C22F3B" w:rsidP="003D5B11">
            <w:pPr>
              <w:spacing w:after="0"/>
              <w:ind w:left="-33" w:right="74"/>
              <w:contextualSpacing/>
              <w:jc w:val="center"/>
              <w:rPr>
                <w:rFonts w:ascii="Tahoma" w:hAnsi="Tahoma" w:cs="Tahoma"/>
                <w:sz w:val="21"/>
                <w:szCs w:val="21"/>
              </w:rPr>
            </w:pPr>
            <w:r w:rsidRPr="00445479">
              <w:rPr>
                <w:rFonts w:ascii="Tahoma" w:hAnsi="Tahoma" w:cs="Tahoma"/>
                <w:sz w:val="21"/>
                <w:szCs w:val="21"/>
              </w:rPr>
              <w:t>Oldalszám</w:t>
            </w:r>
          </w:p>
        </w:tc>
      </w:tr>
      <w:tr w:rsidR="00C22F3B" w:rsidRPr="00445479" w14:paraId="05D37F6C" w14:textId="77777777" w:rsidTr="00C22F3B">
        <w:trPr>
          <w:trHeight w:val="391"/>
        </w:trPr>
        <w:tc>
          <w:tcPr>
            <w:tcW w:w="7542" w:type="dxa"/>
            <w:tcBorders>
              <w:top w:val="single" w:sz="4" w:space="0" w:color="000000"/>
              <w:left w:val="single" w:sz="4" w:space="0" w:color="000000"/>
              <w:bottom w:val="single" w:sz="4" w:space="0" w:color="000000"/>
            </w:tcBorders>
            <w:shd w:val="clear" w:color="auto" w:fill="FFFFFF"/>
          </w:tcPr>
          <w:p w14:paraId="0C8B743C" w14:textId="77777777" w:rsidR="00C22F3B" w:rsidRPr="00445479" w:rsidRDefault="00C22F3B" w:rsidP="003D5B11">
            <w:pPr>
              <w:spacing w:after="0"/>
              <w:contextualSpacing/>
              <w:rPr>
                <w:rFonts w:ascii="Tahoma" w:hAnsi="Tahoma" w:cs="Tahoma"/>
                <w:sz w:val="21"/>
                <w:szCs w:val="21"/>
              </w:rPr>
            </w:pPr>
            <w:r w:rsidRPr="00445479">
              <w:rPr>
                <w:rFonts w:ascii="Tahoma" w:hAnsi="Tahoma" w:cs="Tahoma"/>
                <w:sz w:val="21"/>
                <w:szCs w:val="21"/>
              </w:rPr>
              <w:t>Tartalomjegyzék (1</w:t>
            </w:r>
            <w:r>
              <w:rPr>
                <w:rFonts w:ascii="Tahoma" w:hAnsi="Tahoma" w:cs="Tahoma"/>
                <w:sz w:val="21"/>
                <w:szCs w:val="21"/>
              </w:rPr>
              <w:t>/B</w:t>
            </w:r>
            <w:r w:rsidRPr="00445479">
              <w:rPr>
                <w:rFonts w:ascii="Tahoma" w:hAnsi="Tahoma" w:cs="Tahoma"/>
                <w:sz w:val="21"/>
                <w:szCs w:val="21"/>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6DEF0"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8741D73" w14:textId="77777777" w:rsidTr="003D5B11">
        <w:tc>
          <w:tcPr>
            <w:tcW w:w="7542" w:type="dxa"/>
            <w:tcBorders>
              <w:top w:val="single" w:sz="4" w:space="0" w:color="000000"/>
              <w:left w:val="single" w:sz="4" w:space="0" w:color="000000"/>
              <w:bottom w:val="single" w:sz="4" w:space="0" w:color="000000"/>
            </w:tcBorders>
            <w:shd w:val="clear" w:color="auto" w:fill="FFFFFF"/>
          </w:tcPr>
          <w:p w14:paraId="1DCC0ABC" w14:textId="77777777" w:rsidR="00C22F3B" w:rsidRPr="00445479" w:rsidRDefault="00C22F3B" w:rsidP="003D5B11">
            <w:pPr>
              <w:spacing w:after="0"/>
              <w:contextualSpacing/>
              <w:rPr>
                <w:rFonts w:ascii="Tahoma" w:hAnsi="Tahoma" w:cs="Tahoma"/>
                <w:b/>
                <w:sz w:val="21"/>
                <w:szCs w:val="21"/>
              </w:rPr>
            </w:pPr>
            <w:r w:rsidRPr="00445479">
              <w:rPr>
                <w:rFonts w:ascii="Tahoma" w:hAnsi="Tahoma" w:cs="Tahoma"/>
                <w:b/>
                <w:sz w:val="21"/>
                <w:szCs w:val="21"/>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8020"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51E6693A" w14:textId="77777777" w:rsidTr="003D5B11">
        <w:tc>
          <w:tcPr>
            <w:tcW w:w="7542" w:type="dxa"/>
            <w:tcBorders>
              <w:top w:val="single" w:sz="4" w:space="0" w:color="000000"/>
              <w:left w:val="single" w:sz="4" w:space="0" w:color="000000"/>
              <w:bottom w:val="single" w:sz="4" w:space="0" w:color="000000"/>
            </w:tcBorders>
            <w:shd w:val="clear" w:color="auto" w:fill="FFFFFF"/>
          </w:tcPr>
          <w:p w14:paraId="699A85BD" w14:textId="2184B584" w:rsidR="00C22F3B" w:rsidRPr="00573C6D"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 xml:space="preserve">Nyilatkozat a kizáró okok </w:t>
            </w:r>
            <w:r w:rsidR="005E08F2">
              <w:rPr>
                <w:rFonts w:ascii="Tahoma" w:hAnsi="Tahoma" w:cs="Tahoma"/>
                <w:b w:val="0"/>
                <w:color w:val="auto"/>
                <w:sz w:val="21"/>
                <w:szCs w:val="21"/>
              </w:rPr>
              <w:t>fenn nem állására vonatkozóan (5</w:t>
            </w:r>
            <w:r w:rsidRPr="00445479">
              <w:rPr>
                <w:rFonts w:ascii="Tahoma" w:hAnsi="Tahoma" w:cs="Tahoma"/>
                <w:b w:val="0"/>
                <w:color w:val="auto"/>
                <w:sz w:val="21"/>
                <w:szCs w:val="21"/>
              </w:rPr>
              <w:t>/A. sz.</w:t>
            </w:r>
            <w:r>
              <w:rPr>
                <w:rFonts w:ascii="Tahoma" w:hAnsi="Tahoma" w:cs="Tahoma"/>
                <w:b w:val="0"/>
                <w:color w:val="auto"/>
                <w:sz w:val="21"/>
                <w:szCs w:val="21"/>
              </w:rPr>
              <w:t xml:space="preserve">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9001"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4DF9B265" w14:textId="77777777" w:rsidTr="00F900DD">
        <w:trPr>
          <w:trHeight w:val="752"/>
        </w:trPr>
        <w:tc>
          <w:tcPr>
            <w:tcW w:w="7542" w:type="dxa"/>
            <w:tcBorders>
              <w:top w:val="single" w:sz="4" w:space="0" w:color="000000"/>
              <w:left w:val="single" w:sz="4" w:space="0" w:color="000000"/>
              <w:bottom w:val="single" w:sz="4" w:space="0" w:color="000000"/>
            </w:tcBorders>
            <w:shd w:val="clear" w:color="auto" w:fill="FFFFFF"/>
          </w:tcPr>
          <w:p w14:paraId="678A112E" w14:textId="1A041D65" w:rsidR="00C22F3B" w:rsidRPr="00573C6D" w:rsidRDefault="00C22F3B" w:rsidP="00C22F3B">
            <w:pPr>
              <w:pStyle w:val="Cmsor1"/>
              <w:numPr>
                <w:ilvl w:val="0"/>
                <w:numId w:val="1"/>
              </w:numPr>
              <w:spacing w:before="60" w:after="120"/>
              <w:ind w:left="34" w:firstLine="0"/>
              <w:jc w:val="both"/>
              <w:rPr>
                <w:rFonts w:ascii="Tahoma" w:hAnsi="Tahoma" w:cs="Tahoma"/>
                <w:b w:val="0"/>
                <w:color w:val="auto"/>
                <w:sz w:val="21"/>
                <w:szCs w:val="21"/>
              </w:rPr>
            </w:pPr>
            <w:bookmarkStart w:id="44" w:name="pr12"/>
            <w:r w:rsidRPr="00501816">
              <w:rPr>
                <w:rFonts w:ascii="Tahoma" w:hAnsi="Tahoma" w:cs="Tahoma"/>
                <w:b w:val="0"/>
                <w:sz w:val="21"/>
                <w:szCs w:val="21"/>
              </w:rPr>
              <w:t>Közjegyző vagy gazdasági, illetve szakmai kamara által hitelesített nyilatkozat</w:t>
            </w:r>
            <w:bookmarkEnd w:id="44"/>
            <w:r w:rsidRPr="00501816">
              <w:rPr>
                <w:rFonts w:ascii="Tahoma" w:hAnsi="Tahoma" w:cs="Tahoma"/>
                <w:b w:val="0"/>
                <w:sz w:val="21"/>
                <w:szCs w:val="21"/>
              </w:rPr>
              <w:t xml:space="preserve"> a kizáró okok fenn nem állására vonatkozóan </w:t>
            </w:r>
            <w:r w:rsidR="005E08F2">
              <w:rPr>
                <w:rFonts w:ascii="Tahoma" w:hAnsi="Tahoma" w:cs="Tahoma"/>
                <w:b w:val="0"/>
                <w:sz w:val="21"/>
                <w:szCs w:val="21"/>
              </w:rPr>
              <w:t>(5</w:t>
            </w:r>
            <w:r>
              <w:rPr>
                <w:rFonts w:ascii="Tahoma" w:hAnsi="Tahoma" w:cs="Tahoma"/>
                <w:b w:val="0"/>
                <w:sz w:val="21"/>
                <w:szCs w:val="21"/>
              </w:rPr>
              <w:t>/B.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1057" w14:textId="77777777" w:rsidR="00C22F3B" w:rsidRPr="00445479" w:rsidRDefault="00C22F3B" w:rsidP="003D5B11">
            <w:pPr>
              <w:snapToGrid w:val="0"/>
              <w:spacing w:after="0"/>
              <w:ind w:right="74"/>
              <w:contextualSpacing/>
              <w:rPr>
                <w:rFonts w:ascii="Tahoma" w:hAnsi="Tahoma" w:cs="Tahoma"/>
                <w:sz w:val="21"/>
                <w:szCs w:val="21"/>
              </w:rPr>
            </w:pPr>
          </w:p>
        </w:tc>
      </w:tr>
      <w:tr w:rsidR="00C22F3B" w:rsidRPr="00445479" w14:paraId="01086A11" w14:textId="77777777" w:rsidTr="003D5B11">
        <w:tc>
          <w:tcPr>
            <w:tcW w:w="7542" w:type="dxa"/>
            <w:tcBorders>
              <w:top w:val="single" w:sz="4" w:space="0" w:color="000000"/>
              <w:left w:val="single" w:sz="4" w:space="0" w:color="000000"/>
              <w:bottom w:val="single" w:sz="4" w:space="0" w:color="000000"/>
            </w:tcBorders>
            <w:shd w:val="clear" w:color="auto" w:fill="FFFFFF"/>
          </w:tcPr>
          <w:p w14:paraId="7F3DAFE5" w14:textId="77777777" w:rsidR="00C22F3B" w:rsidRPr="00445479"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1D0E9"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B63C01" w14:paraId="1B860B65" w14:textId="77777777" w:rsidTr="003D5B11">
        <w:tc>
          <w:tcPr>
            <w:tcW w:w="7542" w:type="dxa"/>
            <w:tcBorders>
              <w:top w:val="single" w:sz="4" w:space="0" w:color="000000"/>
              <w:left w:val="single" w:sz="4" w:space="0" w:color="000000"/>
              <w:bottom w:val="single" w:sz="4" w:space="0" w:color="000000"/>
            </w:tcBorders>
            <w:shd w:val="clear" w:color="auto" w:fill="FFFFFF"/>
          </w:tcPr>
          <w:p w14:paraId="7D7BAE31"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67CFF"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66A1ABC0" w14:textId="77777777" w:rsidTr="003D5B11">
        <w:tc>
          <w:tcPr>
            <w:tcW w:w="7542" w:type="dxa"/>
            <w:tcBorders>
              <w:top w:val="single" w:sz="4" w:space="0" w:color="000000"/>
              <w:left w:val="single" w:sz="4" w:space="0" w:color="000000"/>
              <w:bottom w:val="single" w:sz="4" w:space="0" w:color="000000"/>
            </w:tcBorders>
            <w:shd w:val="clear" w:color="auto" w:fill="FFFFFF"/>
          </w:tcPr>
          <w:p w14:paraId="006FE37C" w14:textId="24CA0F89" w:rsidR="00C22F3B" w:rsidRPr="00445479" w:rsidRDefault="00C22F3B" w:rsidP="009256D2">
            <w:pPr>
              <w:pStyle w:val="NormlWeb"/>
              <w:spacing w:before="0" w:after="0" w:line="276" w:lineRule="auto"/>
              <w:contextualSpacing/>
              <w:jc w:val="both"/>
              <w:rPr>
                <w:rFonts w:ascii="Tahoma" w:hAnsi="Tahoma" w:cs="Tahoma"/>
                <w:sz w:val="21"/>
                <w:szCs w:val="21"/>
              </w:rPr>
            </w:pPr>
            <w:r w:rsidRPr="00445479">
              <w:rPr>
                <w:rFonts w:ascii="Tahoma" w:hAnsi="Tahoma" w:cs="Tahoma"/>
                <w:b/>
                <w:sz w:val="21"/>
                <w:szCs w:val="21"/>
              </w:rPr>
              <w:t>M.1</w:t>
            </w:r>
            <w:r w:rsidRPr="00445479">
              <w:rPr>
                <w:rFonts w:ascii="Tahoma" w:hAnsi="Tahoma" w:cs="Tahoma"/>
                <w:sz w:val="21"/>
                <w:szCs w:val="21"/>
              </w:rPr>
              <w:t xml:space="preserve">. </w:t>
            </w:r>
            <w:r w:rsidR="005E08F2" w:rsidRPr="005E08F2">
              <w:rPr>
                <w:rFonts w:ascii="Tahoma" w:hAnsi="Tahoma" w:cs="Tahoma"/>
                <w:sz w:val="21"/>
                <w:szCs w:val="21"/>
              </w:rPr>
              <w:t xml:space="preserve">Ajánlattevő csatolja a 321/2015. (X. 30.) Korm. rendelet 21. § (1) bekezdés a) pontja alapján az ajánlati felhívás feladásának napjától visszafelé számított 3 év legjelentősebb szállításainak ismertetését, különösen a közbeszerzés </w:t>
            </w:r>
            <w:r w:rsidR="005E08F2" w:rsidRPr="005E08F2">
              <w:rPr>
                <w:rFonts w:ascii="Tahoma" w:hAnsi="Tahoma" w:cs="Tahoma"/>
                <w:sz w:val="21"/>
                <w:szCs w:val="21"/>
                <w:u w:val="single"/>
              </w:rPr>
              <w:t xml:space="preserve">egyes részeinek tárgyára vonatkozó referenciáit </w:t>
            </w:r>
            <w:r w:rsidR="005E08F2" w:rsidRPr="005E08F2">
              <w:rPr>
                <w:rFonts w:ascii="Tahoma" w:hAnsi="Tahoma" w:cs="Tahoma"/>
                <w:sz w:val="21"/>
                <w:szCs w:val="21"/>
              </w:rPr>
              <w:t xml:space="preserve">a 321/2015.(X. 30.) Korm. rendelet 22. § (1) bekezdésében meghatározott formában és a 321/2015. (X. 30.) Korm. rendelet 22. § (2) bekezdésben meghatározott tartalommal igazolva </w:t>
            </w:r>
            <w:r w:rsidRPr="00445479">
              <w:rPr>
                <w:rFonts w:ascii="Tahoma" w:hAnsi="Tahoma" w:cs="Tahoma"/>
                <w:sz w:val="21"/>
                <w:szCs w:val="21"/>
              </w:rPr>
              <w:t>(</w:t>
            </w:r>
            <w:r w:rsidR="00DE1433">
              <w:rPr>
                <w:rFonts w:ascii="Tahoma" w:hAnsi="Tahoma" w:cs="Tahoma"/>
                <w:sz w:val="21"/>
                <w:szCs w:val="21"/>
              </w:rPr>
              <w:t>7</w:t>
            </w:r>
            <w:r w:rsidRPr="00445479">
              <w:rPr>
                <w:rFonts w:ascii="Tahoma" w:hAnsi="Tahoma" w:cs="Tahoma"/>
                <w:sz w:val="21"/>
                <w:szCs w:val="21"/>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AB97"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200B1638"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6346DFA1"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E1F7F"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539C8C89" w14:textId="77777777" w:rsidTr="003D5B11">
        <w:tc>
          <w:tcPr>
            <w:tcW w:w="7542" w:type="dxa"/>
            <w:tcBorders>
              <w:top w:val="single" w:sz="4" w:space="0" w:color="000000"/>
              <w:left w:val="single" w:sz="4" w:space="0" w:color="000000"/>
              <w:bottom w:val="single" w:sz="4" w:space="0" w:color="000000"/>
            </w:tcBorders>
            <w:shd w:val="clear" w:color="auto" w:fill="FFFFFF"/>
          </w:tcPr>
          <w:p w14:paraId="646015F8"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7AAB4"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bl>
    <w:p w14:paraId="5DDC946F"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723759F0" w14:textId="77777777" w:rsidR="00405893" w:rsidRPr="00F6640D" w:rsidRDefault="00405893" w:rsidP="00F6640D">
      <w:pPr>
        <w:spacing w:after="0" w:line="240" w:lineRule="auto"/>
        <w:rPr>
          <w:rFonts w:ascii="Tahoma" w:hAnsi="Tahoma" w:cs="Tahoma"/>
          <w:color w:val="auto"/>
          <w:sz w:val="21"/>
          <w:szCs w:val="21"/>
        </w:rPr>
      </w:pPr>
    </w:p>
    <w:p w14:paraId="50823071"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2D893A64"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0491D1EB" w14:textId="77777777" w:rsidR="00671765" w:rsidRDefault="00671765" w:rsidP="00F6640D">
      <w:pPr>
        <w:spacing w:after="0" w:line="240" w:lineRule="auto"/>
        <w:jc w:val="center"/>
        <w:rPr>
          <w:rFonts w:ascii="Tahoma" w:hAnsi="Tahoma" w:cs="Tahoma"/>
          <w:b/>
          <w:color w:val="auto"/>
          <w:sz w:val="21"/>
          <w:szCs w:val="21"/>
        </w:rPr>
      </w:pPr>
    </w:p>
    <w:p w14:paraId="692ED1B3" w14:textId="77777777" w:rsidR="00671765" w:rsidRPr="00F6640D" w:rsidRDefault="00671765" w:rsidP="00F6640D">
      <w:pPr>
        <w:spacing w:after="0" w:line="240" w:lineRule="auto"/>
        <w:jc w:val="center"/>
        <w:rPr>
          <w:rFonts w:ascii="Tahoma" w:hAnsi="Tahoma" w:cs="Tahoma"/>
          <w:b/>
          <w:color w:val="auto"/>
          <w:sz w:val="21"/>
          <w:szCs w:val="21"/>
        </w:rPr>
      </w:pPr>
    </w:p>
    <w:p w14:paraId="442FBC1C"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765050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2224A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885D9BF"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1FF765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06ACAA3"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1BEC6E16" w14:textId="77777777" w:rsidR="00405893" w:rsidRPr="00A8543E" w:rsidRDefault="00405893" w:rsidP="00A8543E">
      <w:pPr>
        <w:tabs>
          <w:tab w:val="right" w:leader="underscore" w:pos="4678"/>
        </w:tabs>
        <w:spacing w:after="0" w:line="240" w:lineRule="auto"/>
        <w:ind w:left="426"/>
        <w:jc w:val="both"/>
        <w:rPr>
          <w:rFonts w:ascii="Tahoma" w:hAnsi="Tahoma" w:cs="Tahoma"/>
          <w:color w:val="auto"/>
          <w:sz w:val="21"/>
          <w:szCs w:val="21"/>
        </w:rPr>
      </w:pPr>
    </w:p>
    <w:p w14:paraId="2DD1EA10" w14:textId="0AD37E7A" w:rsidR="00341A8A" w:rsidRPr="00A8543E" w:rsidRDefault="00341A8A" w:rsidP="00341A8A">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2. Ajánlattétel tárgya: „</w:t>
      </w:r>
      <w:r w:rsidR="00391A6B" w:rsidRPr="00391A6B">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391A6B" w:rsidRPr="00391A6B">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391A6B" w:rsidRPr="00391A6B">
        <w:rPr>
          <w:rFonts w:ascii="Tahoma" w:hAnsi="Tahoma" w:cs="Tahoma"/>
          <w:b/>
          <w:color w:val="000000" w:themeColor="text1"/>
          <w:sz w:val="21"/>
          <w:szCs w:val="21"/>
          <w:lang w:eastAsia="hu-HU"/>
        </w:rPr>
        <w:t xml:space="preserve"> számú projektek keretében informatikai eszközök és licencek beszerzése</w:t>
      </w:r>
      <w:r w:rsidRPr="00A8543E">
        <w:rPr>
          <w:rFonts w:ascii="Tahoma" w:hAnsi="Tahoma" w:cs="Tahoma"/>
          <w:b/>
          <w:sz w:val="21"/>
          <w:szCs w:val="21"/>
          <w:lang w:eastAsia="hu-HU"/>
        </w:rPr>
        <w:t>”</w:t>
      </w:r>
    </w:p>
    <w:p w14:paraId="690D26E6" w14:textId="77777777" w:rsidR="00341A8A" w:rsidRPr="00A8543E" w:rsidRDefault="00341A8A" w:rsidP="00341A8A">
      <w:pPr>
        <w:spacing w:after="0" w:line="240" w:lineRule="auto"/>
        <w:ind w:left="426"/>
        <w:jc w:val="both"/>
        <w:rPr>
          <w:rFonts w:ascii="Tahoma" w:hAnsi="Tahoma" w:cs="Tahoma"/>
          <w:color w:val="auto"/>
          <w:sz w:val="21"/>
          <w:szCs w:val="21"/>
        </w:rPr>
      </w:pPr>
    </w:p>
    <w:p w14:paraId="389A4383" w14:textId="5FC98928" w:rsidR="00341A8A" w:rsidRDefault="00341A8A" w:rsidP="00341A8A">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519FA5C3" w14:textId="77777777" w:rsidR="00391A6B" w:rsidRDefault="00391A6B" w:rsidP="00341A8A">
      <w:pPr>
        <w:spacing w:after="0" w:line="240" w:lineRule="auto"/>
        <w:ind w:left="426"/>
        <w:jc w:val="both"/>
        <w:rPr>
          <w:rFonts w:ascii="Tahoma" w:hAnsi="Tahoma" w:cs="Tahoma"/>
          <w:b/>
          <w:color w:val="auto"/>
          <w:sz w:val="21"/>
          <w:szCs w:val="21"/>
        </w:rPr>
      </w:pPr>
    </w:p>
    <w:p w14:paraId="39F75DE2" w14:textId="4B8F2B4E" w:rsidR="00341A8A" w:rsidRPr="00DE1433" w:rsidRDefault="00391A6B" w:rsidP="00DE1433">
      <w:pPr>
        <w:spacing w:after="0"/>
        <w:rPr>
          <w:rFonts w:ascii="Tahoma" w:hAnsi="Tahoma" w:cs="Tahoma"/>
          <w:b/>
          <w:sz w:val="21"/>
          <w:szCs w:val="21"/>
        </w:rPr>
      </w:pPr>
      <w:r w:rsidRPr="00391A6B">
        <w:rPr>
          <w:rFonts w:ascii="Tahoma" w:hAnsi="Tahoma" w:cs="Tahoma"/>
          <w:b/>
          <w:sz w:val="21"/>
          <w:szCs w:val="21"/>
        </w:rPr>
        <w:t>1.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341A8A" w14:paraId="0772C770" w14:textId="77777777" w:rsidTr="00391A6B">
        <w:trPr>
          <w:trHeight w:val="403"/>
        </w:trPr>
        <w:tc>
          <w:tcPr>
            <w:tcW w:w="3670" w:type="dxa"/>
            <w:shd w:val="clear" w:color="auto" w:fill="FFFFFF"/>
            <w:vAlign w:val="center"/>
          </w:tcPr>
          <w:p w14:paraId="61D97301" w14:textId="46DEB13B" w:rsidR="00341A8A" w:rsidRPr="000828B5" w:rsidRDefault="00341A8A" w:rsidP="00391A6B">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sidR="00DE1433">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6E1DC746" w14:textId="5805CF8A" w:rsidR="00341A8A" w:rsidRPr="000828B5" w:rsidRDefault="00341A8A" w:rsidP="00EA4C08">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7D80CFF0" w14:textId="77777777" w:rsidR="00405893" w:rsidRPr="00F6640D" w:rsidRDefault="00405893" w:rsidP="00F6640D">
      <w:pPr>
        <w:spacing w:after="0" w:line="240" w:lineRule="auto"/>
        <w:jc w:val="both"/>
        <w:rPr>
          <w:rFonts w:ascii="Tahoma" w:hAnsi="Tahoma" w:cs="Tahoma"/>
          <w:color w:val="auto"/>
          <w:sz w:val="21"/>
          <w:szCs w:val="21"/>
        </w:rPr>
      </w:pPr>
    </w:p>
    <w:p w14:paraId="2BE8D8D7" w14:textId="63A677DC" w:rsidR="00391A6B" w:rsidRPr="00DE1433" w:rsidRDefault="00391A6B" w:rsidP="00391A6B">
      <w:pPr>
        <w:spacing w:after="0"/>
        <w:rPr>
          <w:rFonts w:ascii="Tahoma" w:hAnsi="Tahoma" w:cs="Tahoma"/>
          <w:b/>
          <w:sz w:val="21"/>
          <w:szCs w:val="21"/>
        </w:rPr>
      </w:pPr>
      <w:r>
        <w:rPr>
          <w:rFonts w:ascii="Tahoma" w:hAnsi="Tahoma" w:cs="Tahoma"/>
          <w:b/>
          <w:sz w:val="21"/>
          <w:szCs w:val="21"/>
        </w:rPr>
        <w:t>2</w:t>
      </w:r>
      <w:r w:rsidRPr="00391A6B">
        <w:rPr>
          <w:rFonts w:ascii="Tahoma" w:hAnsi="Tahoma" w:cs="Tahoma"/>
          <w:b/>
          <w:sz w:val="21"/>
          <w:szCs w:val="21"/>
        </w:rPr>
        <w:t>.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391A6B" w14:paraId="391C93E1" w14:textId="77777777" w:rsidTr="00391A6B">
        <w:trPr>
          <w:trHeight w:val="403"/>
        </w:trPr>
        <w:tc>
          <w:tcPr>
            <w:tcW w:w="3670" w:type="dxa"/>
            <w:shd w:val="clear" w:color="auto" w:fill="FFFFFF"/>
            <w:vAlign w:val="center"/>
          </w:tcPr>
          <w:p w14:paraId="1ED3805B" w14:textId="77777777" w:rsidR="00391A6B" w:rsidRPr="000828B5" w:rsidRDefault="00391A6B" w:rsidP="00391A6B">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32EFEB24" w14:textId="77777777" w:rsidR="00391A6B" w:rsidRPr="000828B5" w:rsidRDefault="00391A6B" w:rsidP="00391A6B">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0B7FDEC8" w14:textId="67E08E96" w:rsidR="00391A6B" w:rsidRPr="00DE1433" w:rsidRDefault="00391A6B" w:rsidP="00391A6B">
      <w:pPr>
        <w:spacing w:after="0"/>
        <w:rPr>
          <w:rFonts w:ascii="Tahoma" w:hAnsi="Tahoma" w:cs="Tahoma"/>
          <w:b/>
          <w:sz w:val="21"/>
          <w:szCs w:val="21"/>
        </w:rPr>
      </w:pPr>
      <w:r>
        <w:rPr>
          <w:rFonts w:ascii="Tahoma" w:hAnsi="Tahoma" w:cs="Tahoma"/>
          <w:b/>
          <w:sz w:val="21"/>
          <w:szCs w:val="21"/>
        </w:rPr>
        <w:t>3</w:t>
      </w:r>
      <w:r w:rsidRPr="00391A6B">
        <w:rPr>
          <w:rFonts w:ascii="Tahoma" w:hAnsi="Tahoma" w:cs="Tahoma"/>
          <w:b/>
          <w:sz w:val="21"/>
          <w:szCs w:val="21"/>
        </w:rPr>
        <w:t>.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391A6B" w14:paraId="3F74A571" w14:textId="77777777" w:rsidTr="00391A6B">
        <w:trPr>
          <w:trHeight w:val="403"/>
        </w:trPr>
        <w:tc>
          <w:tcPr>
            <w:tcW w:w="3670" w:type="dxa"/>
            <w:shd w:val="clear" w:color="auto" w:fill="FFFFFF"/>
            <w:vAlign w:val="center"/>
          </w:tcPr>
          <w:p w14:paraId="4392641E" w14:textId="77777777" w:rsidR="00391A6B" w:rsidRPr="000828B5" w:rsidRDefault="00391A6B" w:rsidP="00391A6B">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6217A07C" w14:textId="77777777" w:rsidR="00391A6B" w:rsidRPr="000828B5" w:rsidRDefault="00391A6B" w:rsidP="00391A6B">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0D26E859" w14:textId="073B3367" w:rsidR="00391A6B" w:rsidRPr="00DE1433" w:rsidRDefault="00391A6B" w:rsidP="00391A6B">
      <w:pPr>
        <w:spacing w:after="0"/>
        <w:rPr>
          <w:rFonts w:ascii="Tahoma" w:hAnsi="Tahoma" w:cs="Tahoma"/>
          <w:b/>
          <w:sz w:val="21"/>
          <w:szCs w:val="21"/>
        </w:rPr>
      </w:pPr>
      <w:r>
        <w:rPr>
          <w:rFonts w:ascii="Tahoma" w:hAnsi="Tahoma" w:cs="Tahoma"/>
          <w:b/>
          <w:sz w:val="21"/>
          <w:szCs w:val="21"/>
        </w:rPr>
        <w:t>4</w:t>
      </w:r>
      <w:r w:rsidRPr="00391A6B">
        <w:rPr>
          <w:rFonts w:ascii="Tahoma" w:hAnsi="Tahoma" w:cs="Tahoma"/>
          <w:b/>
          <w:sz w:val="21"/>
          <w:szCs w:val="21"/>
        </w:rPr>
        <w:t>.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391A6B" w14:paraId="005D2267" w14:textId="77777777" w:rsidTr="00391A6B">
        <w:trPr>
          <w:trHeight w:val="403"/>
        </w:trPr>
        <w:tc>
          <w:tcPr>
            <w:tcW w:w="3670" w:type="dxa"/>
            <w:shd w:val="clear" w:color="auto" w:fill="FFFFFF"/>
            <w:vAlign w:val="center"/>
          </w:tcPr>
          <w:p w14:paraId="28AC4D04" w14:textId="77777777" w:rsidR="00391A6B" w:rsidRPr="000828B5" w:rsidRDefault="00391A6B" w:rsidP="00391A6B">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75134C25" w14:textId="77777777" w:rsidR="00391A6B" w:rsidRPr="000828B5" w:rsidRDefault="00391A6B" w:rsidP="00391A6B">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51B618DB" w14:textId="7EA65A7E" w:rsidR="00405893" w:rsidRDefault="00405893" w:rsidP="00F6640D">
      <w:pPr>
        <w:spacing w:after="0" w:line="240" w:lineRule="auto"/>
        <w:jc w:val="both"/>
        <w:rPr>
          <w:rFonts w:ascii="Tahoma" w:hAnsi="Tahoma" w:cs="Tahoma"/>
          <w:color w:val="auto"/>
          <w:sz w:val="21"/>
          <w:szCs w:val="21"/>
        </w:rPr>
      </w:pPr>
    </w:p>
    <w:p w14:paraId="4EEA8271" w14:textId="3FA33767" w:rsidR="00391A6B" w:rsidRDefault="00391A6B" w:rsidP="00F6640D">
      <w:pPr>
        <w:spacing w:after="0" w:line="240" w:lineRule="auto"/>
        <w:jc w:val="both"/>
        <w:rPr>
          <w:rFonts w:ascii="Tahoma" w:hAnsi="Tahoma" w:cs="Tahoma"/>
          <w:color w:val="auto"/>
          <w:sz w:val="21"/>
          <w:szCs w:val="21"/>
        </w:rPr>
      </w:pPr>
    </w:p>
    <w:p w14:paraId="739149A6" w14:textId="53F45E33" w:rsidR="00391A6B" w:rsidRDefault="00391A6B" w:rsidP="00F6640D">
      <w:pPr>
        <w:spacing w:after="0" w:line="240" w:lineRule="auto"/>
        <w:jc w:val="both"/>
        <w:rPr>
          <w:rFonts w:ascii="Tahoma" w:hAnsi="Tahoma" w:cs="Tahoma"/>
          <w:color w:val="auto"/>
          <w:sz w:val="21"/>
          <w:szCs w:val="21"/>
        </w:rPr>
      </w:pPr>
    </w:p>
    <w:p w14:paraId="60CEACAF" w14:textId="77777777" w:rsidR="00391A6B" w:rsidRPr="00F6640D" w:rsidRDefault="00391A6B" w:rsidP="00F6640D">
      <w:pPr>
        <w:spacing w:after="0" w:line="240" w:lineRule="auto"/>
        <w:jc w:val="both"/>
        <w:rPr>
          <w:rFonts w:ascii="Tahoma" w:hAnsi="Tahoma" w:cs="Tahoma"/>
          <w:color w:val="auto"/>
          <w:sz w:val="21"/>
          <w:szCs w:val="21"/>
        </w:rPr>
      </w:pPr>
    </w:p>
    <w:p w14:paraId="51E46E5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4369BED8" w14:textId="77777777" w:rsidR="00405893" w:rsidRPr="00F6640D" w:rsidRDefault="00405893" w:rsidP="00F6640D">
      <w:pPr>
        <w:spacing w:after="0" w:line="240" w:lineRule="auto"/>
        <w:jc w:val="both"/>
        <w:rPr>
          <w:rFonts w:ascii="Tahoma" w:hAnsi="Tahoma" w:cs="Tahoma"/>
          <w:color w:val="auto"/>
          <w:sz w:val="21"/>
          <w:szCs w:val="21"/>
        </w:rPr>
      </w:pPr>
    </w:p>
    <w:p w14:paraId="4ACB49FF" w14:textId="77777777" w:rsidR="00405893" w:rsidRPr="00F6640D" w:rsidRDefault="00405893" w:rsidP="00F6640D">
      <w:pPr>
        <w:spacing w:after="0" w:line="240" w:lineRule="auto"/>
        <w:jc w:val="both"/>
        <w:rPr>
          <w:rFonts w:ascii="Tahoma" w:hAnsi="Tahoma" w:cs="Tahoma"/>
          <w:color w:val="auto"/>
          <w:sz w:val="21"/>
          <w:szCs w:val="21"/>
        </w:rPr>
      </w:pPr>
    </w:p>
    <w:p w14:paraId="73E29A32" w14:textId="77777777" w:rsidR="00405893" w:rsidRPr="00F6640D" w:rsidRDefault="00405893" w:rsidP="00F6640D">
      <w:pPr>
        <w:spacing w:after="0" w:line="240" w:lineRule="auto"/>
        <w:jc w:val="both"/>
        <w:rPr>
          <w:rFonts w:ascii="Tahoma" w:hAnsi="Tahoma" w:cs="Tahoma"/>
          <w:color w:val="auto"/>
          <w:sz w:val="21"/>
          <w:szCs w:val="21"/>
        </w:rPr>
      </w:pPr>
    </w:p>
    <w:p w14:paraId="574252D8"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26710ADA"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59BA13A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528FD77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7348B641"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4784E242"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4FE8E78D"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3507E371" w14:textId="77777777" w:rsidR="00405893" w:rsidRPr="00A8543E" w:rsidRDefault="00405893" w:rsidP="00A8543E">
      <w:pPr>
        <w:spacing w:after="0" w:line="240" w:lineRule="auto"/>
        <w:ind w:left="426"/>
        <w:jc w:val="both"/>
        <w:rPr>
          <w:rFonts w:ascii="Tahoma" w:hAnsi="Tahoma" w:cs="Tahoma"/>
          <w:b/>
          <w:color w:val="auto"/>
          <w:sz w:val="21"/>
          <w:szCs w:val="21"/>
        </w:rPr>
      </w:pPr>
    </w:p>
    <w:p w14:paraId="0AAD2A04" w14:textId="34267DDF"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 xml:space="preserve">1. </w:t>
      </w:r>
      <w:r w:rsidR="00C22F3B">
        <w:rPr>
          <w:rFonts w:ascii="Tahoma" w:hAnsi="Tahoma" w:cs="Tahoma"/>
          <w:b/>
          <w:color w:val="auto"/>
          <w:sz w:val="21"/>
          <w:szCs w:val="21"/>
        </w:rPr>
        <w:t>Közös ajánlattevők</w:t>
      </w:r>
    </w:p>
    <w:p w14:paraId="3031854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76D242D0"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B5A1FD8"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B848C1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36FF3A7A"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7873384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7742F373" w14:textId="77777777" w:rsidR="00405893" w:rsidRPr="00A8543E" w:rsidRDefault="00405893" w:rsidP="00A8543E">
      <w:pPr>
        <w:spacing w:after="0" w:line="240" w:lineRule="auto"/>
        <w:ind w:left="426"/>
        <w:jc w:val="both"/>
        <w:rPr>
          <w:rFonts w:ascii="Tahoma" w:hAnsi="Tahoma" w:cs="Tahoma"/>
          <w:color w:val="auto"/>
          <w:sz w:val="21"/>
          <w:szCs w:val="21"/>
        </w:rPr>
      </w:pPr>
    </w:p>
    <w:p w14:paraId="5060637F" w14:textId="2B3965D8"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5404E170" w14:textId="27756552" w:rsidR="00452558" w:rsidRPr="00452558" w:rsidRDefault="00452558" w:rsidP="00452558">
      <w:pPr>
        <w:spacing w:after="0"/>
        <w:rPr>
          <w:rFonts w:ascii="Tahoma" w:hAnsi="Tahoma" w:cs="Tahoma"/>
          <w:color w:val="auto"/>
          <w:sz w:val="21"/>
          <w:szCs w:val="21"/>
        </w:rPr>
      </w:pPr>
    </w:p>
    <w:p w14:paraId="7B1071B9" w14:textId="77777777" w:rsidR="00452558" w:rsidRPr="00A8543E" w:rsidRDefault="00452558" w:rsidP="00A8543E">
      <w:pPr>
        <w:tabs>
          <w:tab w:val="right" w:leader="underscore" w:pos="9072"/>
        </w:tabs>
        <w:spacing w:after="0" w:line="240" w:lineRule="auto"/>
        <w:ind w:left="426"/>
        <w:jc w:val="both"/>
        <w:rPr>
          <w:rFonts w:ascii="Tahoma" w:hAnsi="Tahoma" w:cs="Tahoma"/>
          <w:color w:val="auto"/>
          <w:sz w:val="21"/>
          <w:szCs w:val="21"/>
        </w:rPr>
      </w:pPr>
    </w:p>
    <w:p w14:paraId="1CD5F23B" w14:textId="69CF77B4"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2. Ajánlattétel tárgya: „</w:t>
      </w:r>
      <w:r w:rsidR="005E08F2"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5E08F2"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5E08F2" w:rsidRPr="005E08F2">
        <w:rPr>
          <w:rFonts w:ascii="Tahoma" w:hAnsi="Tahoma" w:cs="Tahoma"/>
          <w:b/>
          <w:color w:val="000000" w:themeColor="text1"/>
          <w:sz w:val="21"/>
          <w:szCs w:val="21"/>
          <w:lang w:eastAsia="hu-HU"/>
        </w:rPr>
        <w:t xml:space="preserve"> számú projektek keretében informatikai eszközök és licencek beszerzése</w:t>
      </w:r>
      <w:r w:rsidRPr="00A8543E">
        <w:rPr>
          <w:rFonts w:ascii="Tahoma" w:hAnsi="Tahoma" w:cs="Tahoma"/>
          <w:b/>
          <w:sz w:val="21"/>
          <w:szCs w:val="21"/>
          <w:lang w:eastAsia="hu-HU"/>
        </w:rPr>
        <w:t>”</w:t>
      </w:r>
    </w:p>
    <w:p w14:paraId="56BA74E9" w14:textId="77777777" w:rsidR="00405893" w:rsidRPr="00A8543E" w:rsidRDefault="00405893" w:rsidP="00A8543E">
      <w:pPr>
        <w:spacing w:after="0" w:line="240" w:lineRule="auto"/>
        <w:ind w:left="426"/>
        <w:jc w:val="both"/>
        <w:rPr>
          <w:rFonts w:ascii="Tahoma" w:hAnsi="Tahoma" w:cs="Tahoma"/>
          <w:color w:val="auto"/>
          <w:sz w:val="21"/>
          <w:szCs w:val="21"/>
        </w:rPr>
      </w:pPr>
    </w:p>
    <w:p w14:paraId="4A23E051" w14:textId="38BE1EE7" w:rsidR="00405893"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70B44A0C" w14:textId="77777777" w:rsidR="001166CA" w:rsidRDefault="001166CA" w:rsidP="00A8543E">
      <w:pPr>
        <w:spacing w:after="0" w:line="240" w:lineRule="auto"/>
        <w:ind w:left="426"/>
        <w:jc w:val="both"/>
        <w:rPr>
          <w:rFonts w:ascii="Tahoma" w:hAnsi="Tahoma" w:cs="Tahoma"/>
          <w:b/>
          <w:color w:val="auto"/>
          <w:sz w:val="21"/>
          <w:szCs w:val="21"/>
        </w:rPr>
      </w:pPr>
    </w:p>
    <w:p w14:paraId="3D830A98" w14:textId="77777777" w:rsidR="005E08F2" w:rsidRPr="00DE1433" w:rsidRDefault="005E08F2" w:rsidP="005E08F2">
      <w:pPr>
        <w:spacing w:after="0"/>
        <w:rPr>
          <w:rFonts w:ascii="Tahoma" w:hAnsi="Tahoma" w:cs="Tahoma"/>
          <w:b/>
          <w:sz w:val="21"/>
          <w:szCs w:val="21"/>
        </w:rPr>
      </w:pPr>
      <w:r w:rsidRPr="00391A6B">
        <w:rPr>
          <w:rFonts w:ascii="Tahoma" w:hAnsi="Tahoma" w:cs="Tahoma"/>
          <w:b/>
          <w:sz w:val="21"/>
          <w:szCs w:val="21"/>
        </w:rPr>
        <w:t>1.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5E08F2" w14:paraId="0E186D13" w14:textId="77777777" w:rsidTr="001C2B92">
        <w:trPr>
          <w:trHeight w:val="403"/>
        </w:trPr>
        <w:tc>
          <w:tcPr>
            <w:tcW w:w="3670" w:type="dxa"/>
            <w:shd w:val="clear" w:color="auto" w:fill="FFFFFF"/>
            <w:vAlign w:val="center"/>
          </w:tcPr>
          <w:p w14:paraId="673A3D49" w14:textId="77777777" w:rsidR="005E08F2" w:rsidRPr="000828B5" w:rsidRDefault="005E08F2" w:rsidP="001C2B92">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404E1214" w14:textId="77777777" w:rsidR="005E08F2" w:rsidRPr="000828B5" w:rsidRDefault="005E08F2" w:rsidP="001C2B92">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5A1D2347" w14:textId="77777777" w:rsidR="005E08F2" w:rsidRPr="00F6640D" w:rsidRDefault="005E08F2" w:rsidP="005E08F2">
      <w:pPr>
        <w:spacing w:after="0" w:line="240" w:lineRule="auto"/>
        <w:jc w:val="both"/>
        <w:rPr>
          <w:rFonts w:ascii="Tahoma" w:hAnsi="Tahoma" w:cs="Tahoma"/>
          <w:color w:val="auto"/>
          <w:sz w:val="21"/>
          <w:szCs w:val="21"/>
        </w:rPr>
      </w:pPr>
    </w:p>
    <w:p w14:paraId="2ADF4F88" w14:textId="77777777" w:rsidR="005E08F2" w:rsidRPr="00DE1433" w:rsidRDefault="005E08F2" w:rsidP="005E08F2">
      <w:pPr>
        <w:spacing w:after="0"/>
        <w:rPr>
          <w:rFonts w:ascii="Tahoma" w:hAnsi="Tahoma" w:cs="Tahoma"/>
          <w:b/>
          <w:sz w:val="21"/>
          <w:szCs w:val="21"/>
        </w:rPr>
      </w:pPr>
      <w:r>
        <w:rPr>
          <w:rFonts w:ascii="Tahoma" w:hAnsi="Tahoma" w:cs="Tahoma"/>
          <w:b/>
          <w:sz w:val="21"/>
          <w:szCs w:val="21"/>
        </w:rPr>
        <w:t>2</w:t>
      </w:r>
      <w:r w:rsidRPr="00391A6B">
        <w:rPr>
          <w:rFonts w:ascii="Tahoma" w:hAnsi="Tahoma" w:cs="Tahoma"/>
          <w:b/>
          <w:sz w:val="21"/>
          <w:szCs w:val="21"/>
        </w:rPr>
        <w:t>.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5E08F2" w14:paraId="27324B8F" w14:textId="77777777" w:rsidTr="001C2B92">
        <w:trPr>
          <w:trHeight w:val="403"/>
        </w:trPr>
        <w:tc>
          <w:tcPr>
            <w:tcW w:w="3670" w:type="dxa"/>
            <w:shd w:val="clear" w:color="auto" w:fill="FFFFFF"/>
            <w:vAlign w:val="center"/>
          </w:tcPr>
          <w:p w14:paraId="53FAEE18" w14:textId="77777777" w:rsidR="005E08F2" w:rsidRPr="000828B5" w:rsidRDefault="005E08F2" w:rsidP="001C2B92">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5C8CF8D1" w14:textId="77777777" w:rsidR="005E08F2" w:rsidRPr="000828B5" w:rsidRDefault="005E08F2" w:rsidP="001C2B92">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4F897A6D" w14:textId="77777777" w:rsidR="005E08F2" w:rsidRPr="00DE1433" w:rsidRDefault="005E08F2" w:rsidP="005E08F2">
      <w:pPr>
        <w:spacing w:after="0"/>
        <w:rPr>
          <w:rFonts w:ascii="Tahoma" w:hAnsi="Tahoma" w:cs="Tahoma"/>
          <w:b/>
          <w:sz w:val="21"/>
          <w:szCs w:val="21"/>
        </w:rPr>
      </w:pPr>
      <w:r>
        <w:rPr>
          <w:rFonts w:ascii="Tahoma" w:hAnsi="Tahoma" w:cs="Tahoma"/>
          <w:b/>
          <w:sz w:val="21"/>
          <w:szCs w:val="21"/>
        </w:rPr>
        <w:t>3</w:t>
      </w:r>
      <w:r w:rsidRPr="00391A6B">
        <w:rPr>
          <w:rFonts w:ascii="Tahoma" w:hAnsi="Tahoma" w:cs="Tahoma"/>
          <w:b/>
          <w:sz w:val="21"/>
          <w:szCs w:val="21"/>
        </w:rPr>
        <w:t>.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5E08F2" w14:paraId="4578FC17" w14:textId="77777777" w:rsidTr="001C2B92">
        <w:trPr>
          <w:trHeight w:val="403"/>
        </w:trPr>
        <w:tc>
          <w:tcPr>
            <w:tcW w:w="3670" w:type="dxa"/>
            <w:shd w:val="clear" w:color="auto" w:fill="FFFFFF"/>
            <w:vAlign w:val="center"/>
          </w:tcPr>
          <w:p w14:paraId="682A7A64" w14:textId="77777777" w:rsidR="005E08F2" w:rsidRPr="000828B5" w:rsidRDefault="005E08F2" w:rsidP="001C2B92">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40A64384" w14:textId="77777777" w:rsidR="005E08F2" w:rsidRPr="000828B5" w:rsidRDefault="005E08F2" w:rsidP="001C2B92">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4D6BCFBA" w14:textId="77777777" w:rsidR="005E08F2" w:rsidRPr="00DE1433" w:rsidRDefault="005E08F2" w:rsidP="005E08F2">
      <w:pPr>
        <w:spacing w:after="0"/>
        <w:rPr>
          <w:rFonts w:ascii="Tahoma" w:hAnsi="Tahoma" w:cs="Tahoma"/>
          <w:b/>
          <w:sz w:val="21"/>
          <w:szCs w:val="21"/>
        </w:rPr>
      </w:pPr>
      <w:r>
        <w:rPr>
          <w:rFonts w:ascii="Tahoma" w:hAnsi="Tahoma" w:cs="Tahoma"/>
          <w:b/>
          <w:sz w:val="21"/>
          <w:szCs w:val="21"/>
        </w:rPr>
        <w:t>4</w:t>
      </w:r>
      <w:r w:rsidRPr="00391A6B">
        <w:rPr>
          <w:rFonts w:ascii="Tahoma" w:hAnsi="Tahoma" w:cs="Tahoma"/>
          <w:b/>
          <w:sz w:val="21"/>
          <w:szCs w:val="21"/>
        </w:rPr>
        <w:t>. rész:</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4774"/>
      </w:tblGrid>
      <w:tr w:rsidR="005E08F2" w14:paraId="2EB61DAA" w14:textId="77777777" w:rsidTr="001C2B92">
        <w:trPr>
          <w:trHeight w:val="403"/>
        </w:trPr>
        <w:tc>
          <w:tcPr>
            <w:tcW w:w="3670" w:type="dxa"/>
            <w:shd w:val="clear" w:color="auto" w:fill="FFFFFF"/>
            <w:vAlign w:val="center"/>
          </w:tcPr>
          <w:p w14:paraId="3C0CF673" w14:textId="77777777" w:rsidR="005E08F2" w:rsidRPr="000828B5" w:rsidRDefault="005E08F2" w:rsidP="001C2B92">
            <w:pPr>
              <w:shd w:val="clear" w:color="auto" w:fill="FFFFFF"/>
              <w:spacing w:line="360" w:lineRule="auto"/>
              <w:jc w:val="center"/>
              <w:rPr>
                <w:rFonts w:ascii="Tahoma" w:hAnsi="Tahoma" w:cs="Tahoma"/>
                <w:b/>
                <w:color w:val="auto"/>
                <w:sz w:val="21"/>
                <w:szCs w:val="21"/>
              </w:rPr>
            </w:pPr>
            <w:r w:rsidRPr="000828B5">
              <w:rPr>
                <w:rFonts w:ascii="Tahoma" w:hAnsi="Tahoma" w:cs="Tahoma"/>
                <w:b/>
                <w:color w:val="auto"/>
                <w:sz w:val="21"/>
                <w:szCs w:val="21"/>
              </w:rPr>
              <w:t xml:space="preserve">Nettó ajánlati </w:t>
            </w:r>
            <w:r>
              <w:rPr>
                <w:rFonts w:ascii="Tahoma" w:hAnsi="Tahoma" w:cs="Tahoma"/>
                <w:b/>
                <w:color w:val="auto"/>
                <w:sz w:val="21"/>
                <w:szCs w:val="21"/>
              </w:rPr>
              <w:t>össz</w:t>
            </w:r>
            <w:r w:rsidRPr="000828B5">
              <w:rPr>
                <w:rFonts w:ascii="Tahoma" w:hAnsi="Tahoma" w:cs="Tahoma"/>
                <w:b/>
                <w:color w:val="auto"/>
                <w:sz w:val="21"/>
                <w:szCs w:val="21"/>
              </w:rPr>
              <w:t xml:space="preserve">ár </w:t>
            </w:r>
          </w:p>
        </w:tc>
        <w:tc>
          <w:tcPr>
            <w:tcW w:w="4774" w:type="dxa"/>
            <w:shd w:val="clear" w:color="auto" w:fill="FFFFFF"/>
            <w:vAlign w:val="center"/>
          </w:tcPr>
          <w:p w14:paraId="5857787C" w14:textId="77777777" w:rsidR="005E08F2" w:rsidRPr="000828B5" w:rsidRDefault="005E08F2" w:rsidP="001C2B92">
            <w:pPr>
              <w:spacing w:before="60" w:after="60" w:line="240" w:lineRule="auto"/>
              <w:rPr>
                <w:rFonts w:ascii="Tahoma" w:hAnsi="Tahoma" w:cs="Tahoma"/>
                <w:b/>
                <w:color w:val="auto"/>
                <w:sz w:val="21"/>
                <w:szCs w:val="21"/>
                <w:vertAlign w:val="superscript"/>
              </w:rPr>
            </w:pPr>
            <w:r w:rsidRPr="000828B5">
              <w:rPr>
                <w:rFonts w:ascii="Tahoma" w:hAnsi="Tahoma" w:cs="Tahoma"/>
                <w:sz w:val="21"/>
                <w:szCs w:val="21"/>
              </w:rPr>
              <w:t>............................................Ft + ÁFA</w:t>
            </w:r>
          </w:p>
        </w:tc>
      </w:tr>
    </w:tbl>
    <w:p w14:paraId="52E3342E" w14:textId="77777777" w:rsidR="00405893" w:rsidRDefault="00405893" w:rsidP="00F6640D">
      <w:pPr>
        <w:spacing w:after="0" w:line="240" w:lineRule="auto"/>
        <w:jc w:val="both"/>
        <w:rPr>
          <w:rFonts w:ascii="Tahoma" w:hAnsi="Tahoma" w:cs="Tahoma"/>
          <w:color w:val="auto"/>
          <w:sz w:val="21"/>
          <w:szCs w:val="21"/>
        </w:rPr>
      </w:pPr>
    </w:p>
    <w:p w14:paraId="7155AE9C" w14:textId="77777777" w:rsidR="00671765" w:rsidRPr="00F6640D" w:rsidRDefault="00671765" w:rsidP="00F6640D">
      <w:pPr>
        <w:spacing w:after="0" w:line="240" w:lineRule="auto"/>
        <w:jc w:val="both"/>
        <w:rPr>
          <w:rFonts w:ascii="Tahoma" w:hAnsi="Tahoma" w:cs="Tahoma"/>
          <w:color w:val="auto"/>
          <w:sz w:val="21"/>
          <w:szCs w:val="21"/>
        </w:rPr>
      </w:pPr>
    </w:p>
    <w:p w14:paraId="7F189812"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6D8EDF0D" w14:textId="77777777" w:rsidR="00405893" w:rsidRDefault="00405893" w:rsidP="00F6640D">
      <w:pPr>
        <w:spacing w:after="0" w:line="240" w:lineRule="auto"/>
        <w:jc w:val="both"/>
        <w:rPr>
          <w:rFonts w:ascii="Tahoma" w:hAnsi="Tahoma" w:cs="Tahoma"/>
          <w:color w:val="auto"/>
          <w:sz w:val="21"/>
          <w:szCs w:val="21"/>
        </w:rPr>
      </w:pPr>
    </w:p>
    <w:p w14:paraId="1D0FE0F3" w14:textId="77777777" w:rsidR="00405893" w:rsidRDefault="00405893" w:rsidP="00F6640D">
      <w:pPr>
        <w:spacing w:after="0" w:line="240" w:lineRule="auto"/>
        <w:jc w:val="both"/>
        <w:rPr>
          <w:rFonts w:ascii="Tahoma" w:hAnsi="Tahoma" w:cs="Tahoma"/>
          <w:color w:val="auto"/>
          <w:sz w:val="21"/>
          <w:szCs w:val="21"/>
        </w:rPr>
      </w:pPr>
    </w:p>
    <w:p w14:paraId="05357B0F" w14:textId="77777777" w:rsidR="00405893" w:rsidRPr="00F6640D" w:rsidRDefault="00405893" w:rsidP="00F6640D">
      <w:pPr>
        <w:spacing w:after="0" w:line="240" w:lineRule="auto"/>
        <w:jc w:val="both"/>
        <w:rPr>
          <w:rFonts w:ascii="Tahoma" w:hAnsi="Tahoma" w:cs="Tahoma"/>
          <w:color w:val="auto"/>
          <w:sz w:val="21"/>
          <w:szCs w:val="21"/>
        </w:rPr>
      </w:pPr>
    </w:p>
    <w:p w14:paraId="6FBEAB70"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0C3E259"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75CF3124"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289D36DB" w14:textId="0B8E09F7" w:rsidR="00E907AA" w:rsidRDefault="00E907AA" w:rsidP="00F6640D">
      <w:pPr>
        <w:tabs>
          <w:tab w:val="center" w:pos="6521"/>
        </w:tabs>
        <w:spacing w:after="0" w:line="240" w:lineRule="auto"/>
        <w:jc w:val="both"/>
        <w:rPr>
          <w:rFonts w:ascii="Tahoma" w:hAnsi="Tahoma" w:cs="Tahoma"/>
          <w:color w:val="auto"/>
          <w:sz w:val="21"/>
          <w:szCs w:val="21"/>
        </w:rPr>
      </w:pPr>
    </w:p>
    <w:p w14:paraId="6320FE4D" w14:textId="77777777" w:rsidR="00E907AA" w:rsidRDefault="00E907A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7B9A16D1" w14:textId="77777777" w:rsidR="00405893" w:rsidRPr="00F6640D" w:rsidRDefault="00405893" w:rsidP="00F6640D">
      <w:pPr>
        <w:spacing w:after="0" w:line="240" w:lineRule="auto"/>
        <w:rPr>
          <w:rFonts w:ascii="Tahoma" w:hAnsi="Tahoma" w:cs="Tahoma"/>
          <w:color w:val="auto"/>
          <w:sz w:val="21"/>
          <w:szCs w:val="21"/>
        </w:rPr>
      </w:pPr>
    </w:p>
    <w:p w14:paraId="616A4689" w14:textId="72440402" w:rsidR="00FB01B6" w:rsidRPr="00D5742A" w:rsidRDefault="005E08F2" w:rsidP="00D40347">
      <w:pPr>
        <w:spacing w:after="0" w:line="240" w:lineRule="auto"/>
        <w:jc w:val="right"/>
        <w:rPr>
          <w:rFonts w:ascii="Tahoma" w:hAnsi="Tahoma" w:cs="Tahoma"/>
          <w:b/>
          <w:sz w:val="21"/>
          <w:szCs w:val="21"/>
        </w:rPr>
      </w:pPr>
      <w:r>
        <w:rPr>
          <w:rFonts w:ascii="Tahoma" w:hAnsi="Tahoma" w:cs="Tahoma"/>
          <w:b/>
          <w:sz w:val="21"/>
          <w:szCs w:val="21"/>
        </w:rPr>
        <w:t>3</w:t>
      </w:r>
      <w:r w:rsidR="00831754">
        <w:rPr>
          <w:rFonts w:ascii="Tahoma" w:hAnsi="Tahoma" w:cs="Tahoma"/>
          <w:b/>
          <w:sz w:val="21"/>
          <w:szCs w:val="21"/>
        </w:rPr>
        <w:t>/A</w:t>
      </w:r>
      <w:r w:rsidR="00FB01B6" w:rsidRPr="00D5742A">
        <w:rPr>
          <w:rFonts w:ascii="Tahoma" w:hAnsi="Tahoma" w:cs="Tahoma"/>
          <w:b/>
          <w:sz w:val="21"/>
          <w:szCs w:val="21"/>
        </w:rPr>
        <w:t>. sz. melléklet</w:t>
      </w:r>
    </w:p>
    <w:p w14:paraId="4520E44A" w14:textId="77777777" w:rsidR="00FB01B6" w:rsidRPr="00D5742A" w:rsidRDefault="00FB01B6" w:rsidP="00D40347">
      <w:pPr>
        <w:spacing w:after="0" w:line="240" w:lineRule="auto"/>
        <w:jc w:val="right"/>
        <w:rPr>
          <w:rFonts w:ascii="Tahoma" w:hAnsi="Tahoma" w:cs="Tahoma"/>
          <w:b/>
          <w:sz w:val="21"/>
          <w:szCs w:val="21"/>
        </w:rPr>
      </w:pPr>
    </w:p>
    <w:p w14:paraId="19E2C1A7" w14:textId="78FDFA5A" w:rsidR="00FB01B6"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74177B" w:rsidRPr="0074177B">
        <w:rPr>
          <w:rStyle w:val="Lbjegyzet-hivatkozs"/>
          <w:rFonts w:ascii="Tahoma" w:hAnsi="Tahoma"/>
          <w:b/>
          <w:caps/>
        </w:rPr>
        <w:footnoteReference w:id="1"/>
      </w:r>
    </w:p>
    <w:p w14:paraId="427A38F2" w14:textId="413638AB" w:rsidR="00E06F2F" w:rsidRPr="009C5F2D" w:rsidRDefault="00E06F2F" w:rsidP="00D40347">
      <w:pPr>
        <w:spacing w:after="0" w:line="240" w:lineRule="auto"/>
        <w:jc w:val="center"/>
        <w:rPr>
          <w:rFonts w:ascii="Tahoma" w:hAnsi="Tahoma" w:cs="Tahoma"/>
          <w:b/>
          <w:caps/>
          <w:sz w:val="21"/>
          <w:szCs w:val="21"/>
        </w:rPr>
      </w:pPr>
      <w:r>
        <w:rPr>
          <w:rFonts w:ascii="Tahoma" w:hAnsi="Tahoma" w:cs="Tahoma"/>
          <w:b/>
          <w:caps/>
          <w:sz w:val="21"/>
          <w:szCs w:val="21"/>
        </w:rPr>
        <w:t>A</w:t>
      </w:r>
      <w:r w:rsidRPr="00BC5899">
        <w:rPr>
          <w:rFonts w:ascii="Tahoma" w:hAnsi="Tahoma" w:cs="Tahoma"/>
          <w:b/>
          <w:caps/>
          <w:sz w:val="21"/>
          <w:szCs w:val="21"/>
        </w:rPr>
        <w:t>(z) ___ RÉSZ VONATKOZÁSÁBAN</w:t>
      </w:r>
      <w:r w:rsidR="00F96787" w:rsidRPr="001F14DB">
        <w:rPr>
          <w:rStyle w:val="Lbjegyzet-hivatkozs1"/>
          <w:rFonts w:ascii="Tahoma" w:hAnsi="Tahoma" w:cs="Tahoma"/>
          <w:b/>
          <w:caps/>
          <w:color w:val="auto"/>
          <w:sz w:val="21"/>
          <w:szCs w:val="21"/>
        </w:rPr>
        <w:footnoteReference w:id="2"/>
      </w:r>
    </w:p>
    <w:p w14:paraId="2B2BE42F" w14:textId="77777777" w:rsidR="00FB01B6" w:rsidRDefault="00FB01B6" w:rsidP="00D40347">
      <w:pPr>
        <w:pStyle w:val="Szvegtrzsbehzssal"/>
        <w:numPr>
          <w:ilvl w:val="12"/>
          <w:numId w:val="0"/>
        </w:numPr>
        <w:spacing w:after="0" w:line="240" w:lineRule="auto"/>
        <w:rPr>
          <w:rFonts w:ascii="Tahoma" w:hAnsi="Tahoma" w:cs="Tahoma"/>
          <w:b/>
          <w:sz w:val="21"/>
          <w:szCs w:val="21"/>
        </w:rPr>
      </w:pPr>
    </w:p>
    <w:p w14:paraId="4DDDA19C"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4A8DC2E6" w14:textId="28F76185" w:rsidR="00FB01B6" w:rsidRPr="0074177B" w:rsidRDefault="00FB01B6" w:rsidP="001166CA">
      <w:pPr>
        <w:spacing w:before="120" w:after="120"/>
        <w:jc w:val="both"/>
        <w:rPr>
          <w:rFonts w:ascii="Tahoma" w:hAnsi="Tahoma" w:cs="Tahoma"/>
          <w:color w:val="000000" w:themeColor="text1"/>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xml:space="preserve">, a </w:t>
      </w:r>
      <w:r w:rsidR="001166CA" w:rsidRPr="00D5742A">
        <w:rPr>
          <w:rFonts w:ascii="Tahoma" w:hAnsi="Tahoma" w:cs="Tahoma"/>
          <w:b/>
          <w:sz w:val="21"/>
          <w:szCs w:val="21"/>
        </w:rPr>
        <w:t>„</w:t>
      </w:r>
      <w:r w:rsidR="005E08F2"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5E08F2"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5E08F2" w:rsidRPr="005E08F2">
        <w:rPr>
          <w:rFonts w:ascii="Tahoma" w:hAnsi="Tahoma" w:cs="Tahoma"/>
          <w:b/>
          <w:color w:val="000000" w:themeColor="text1"/>
          <w:sz w:val="21"/>
          <w:szCs w:val="21"/>
          <w:lang w:eastAsia="hu-HU"/>
        </w:rPr>
        <w:t xml:space="preserve"> számú projektek keretében informatikai eszközök és licencek beszerzése</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
    <w:p w14:paraId="3B7ADA9B" w14:textId="77777777" w:rsidR="00FB01B6" w:rsidRPr="00D5742A" w:rsidRDefault="00FB01B6" w:rsidP="00081912">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3"/>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B01B6" w:rsidRPr="00920D12" w14:paraId="5C98C7FA"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21391B" w14:textId="77777777" w:rsidR="00FB01B6" w:rsidRPr="00920D12" w:rsidRDefault="00FB01B6" w:rsidP="00FB01B6">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B01B6" w:rsidRPr="00920D12" w14:paraId="7014C70F"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C3CB5BB"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01061449"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257BAA"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6144DABB" w14:textId="77777777" w:rsidR="00FB01B6" w:rsidRDefault="00FB01B6" w:rsidP="00D40347">
      <w:pPr>
        <w:pStyle w:val="Listaszerbekezds"/>
        <w:spacing w:before="0"/>
        <w:ind w:left="567"/>
        <w:contextualSpacing w:val="0"/>
        <w:rPr>
          <w:rFonts w:ascii="Tahoma" w:hAnsi="Tahoma" w:cs="Tahoma"/>
          <w:sz w:val="21"/>
          <w:szCs w:val="21"/>
        </w:rPr>
      </w:pPr>
    </w:p>
    <w:p w14:paraId="29882A34" w14:textId="77777777" w:rsidR="00FB01B6" w:rsidRDefault="00FB01B6" w:rsidP="00081912">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B01B6" w:rsidRPr="00920D12" w14:paraId="7D2DAFD6" w14:textId="77777777" w:rsidTr="00D40347">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67C7CBE7" w14:textId="77777777" w:rsidR="00FB01B6" w:rsidRPr="00920D12" w:rsidRDefault="00FB01B6" w:rsidP="00FB01B6">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76E653E7" w14:textId="77777777" w:rsidR="00FB01B6" w:rsidRPr="00920D12" w:rsidRDefault="00FB01B6" w:rsidP="00FB01B6">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B01B6" w:rsidRPr="00920D12" w14:paraId="3C3F9D62"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5CBFACBC"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0529C36"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769166AE"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6F85834D"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00B24D8"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431D16EC" w14:textId="77777777" w:rsidR="00FB01B6" w:rsidRPr="00D5742A" w:rsidRDefault="00FB01B6" w:rsidP="00D40347">
      <w:pPr>
        <w:pStyle w:val="Listaszerbekezds"/>
        <w:spacing w:before="0"/>
        <w:contextualSpacing w:val="0"/>
        <w:rPr>
          <w:rFonts w:ascii="Tahoma" w:hAnsi="Tahoma" w:cs="Tahoma"/>
          <w:sz w:val="21"/>
          <w:szCs w:val="21"/>
        </w:rPr>
      </w:pPr>
    </w:p>
    <w:p w14:paraId="4E05435C" w14:textId="77777777" w:rsidR="00FB01B6" w:rsidRPr="00D5742A" w:rsidRDefault="00FB01B6" w:rsidP="00081912">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szervezet(ek)et kívánjuk igénybe venni</w:t>
      </w:r>
      <w:r w:rsidRPr="00D5742A">
        <w:rPr>
          <w:rStyle w:val="Lbjegyzet-karakterek"/>
          <w:rFonts w:ascii="Tahoma" w:hAnsi="Tahoma" w:cs="Tahoma"/>
          <w:sz w:val="21"/>
          <w:szCs w:val="21"/>
        </w:rPr>
        <w:footnoteReference w:id="4"/>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B01B6" w:rsidRPr="00D5742A" w14:paraId="5924C4C7" w14:textId="77777777" w:rsidTr="00D40347">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3AF60247" w14:textId="77777777" w:rsidR="00FB01B6" w:rsidRPr="00D5742A" w:rsidRDefault="00FB01B6" w:rsidP="00FB01B6">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C2402D" w14:textId="77777777" w:rsidR="00FB01B6" w:rsidRPr="00D5742A" w:rsidRDefault="00FB01B6" w:rsidP="00FB01B6">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B01B6" w:rsidRPr="00D5742A" w14:paraId="7625D02B" w14:textId="77777777" w:rsidTr="00D40347">
        <w:trPr>
          <w:jc w:val="center"/>
        </w:trPr>
        <w:tc>
          <w:tcPr>
            <w:tcW w:w="3539" w:type="dxa"/>
            <w:tcBorders>
              <w:top w:val="single" w:sz="4" w:space="0" w:color="000000"/>
              <w:left w:val="single" w:sz="4" w:space="0" w:color="000000"/>
              <w:bottom w:val="single" w:sz="4" w:space="0" w:color="000000"/>
            </w:tcBorders>
            <w:shd w:val="clear" w:color="auto" w:fill="FFFFFF"/>
          </w:tcPr>
          <w:p w14:paraId="729DFC9A" w14:textId="77777777" w:rsidR="00FB01B6" w:rsidRPr="00D5742A" w:rsidRDefault="00FB01B6" w:rsidP="00FB01B6">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31F098E1" w14:textId="77777777" w:rsidR="00FB01B6" w:rsidRPr="00D5742A" w:rsidRDefault="00FB01B6" w:rsidP="00FB01B6">
            <w:pPr>
              <w:snapToGrid w:val="0"/>
              <w:spacing w:after="120" w:line="240" w:lineRule="auto"/>
              <w:jc w:val="center"/>
              <w:rPr>
                <w:rFonts w:ascii="Tahoma" w:hAnsi="Tahoma" w:cs="Tahoma"/>
                <w:sz w:val="21"/>
                <w:szCs w:val="21"/>
              </w:rPr>
            </w:pPr>
          </w:p>
        </w:tc>
      </w:tr>
    </w:tbl>
    <w:p w14:paraId="23AFF90F" w14:textId="77777777" w:rsidR="00FB01B6" w:rsidRPr="00D5742A" w:rsidRDefault="00FB01B6" w:rsidP="00D40347">
      <w:pPr>
        <w:spacing w:after="120" w:line="240" w:lineRule="auto"/>
        <w:jc w:val="both"/>
        <w:rPr>
          <w:rFonts w:ascii="Tahoma" w:hAnsi="Tahoma" w:cs="Tahoma"/>
          <w:b/>
          <w:sz w:val="21"/>
          <w:szCs w:val="21"/>
        </w:rPr>
      </w:pPr>
    </w:p>
    <w:p w14:paraId="30F27C9B" w14:textId="77777777" w:rsidR="00FB01B6" w:rsidRPr="009C5F2D" w:rsidRDefault="00FB01B6" w:rsidP="00D40347">
      <w:pPr>
        <w:spacing w:after="120" w:line="240" w:lineRule="auto"/>
        <w:jc w:val="both"/>
        <w:rPr>
          <w:rFonts w:ascii="Tahoma" w:hAnsi="Tahoma" w:cs="Tahoma"/>
          <w:b/>
          <w:sz w:val="21"/>
          <w:szCs w:val="21"/>
        </w:rPr>
      </w:pPr>
    </w:p>
    <w:p w14:paraId="72948F62" w14:textId="0B9B412A" w:rsidR="00FB01B6" w:rsidRPr="00831754" w:rsidRDefault="00FB01B6" w:rsidP="00831754">
      <w:pPr>
        <w:pStyle w:val="Szvegtrzsbehzssal"/>
        <w:numPr>
          <w:ilvl w:val="3"/>
          <w:numId w:val="16"/>
        </w:numPr>
        <w:spacing w:line="240" w:lineRule="auto"/>
        <w:ind w:left="284" w:hanging="284"/>
        <w:jc w:val="both"/>
        <w:rPr>
          <w:rFonts w:ascii="Tahoma" w:hAnsi="Tahoma" w:cs="Tahoma"/>
          <w:b/>
          <w:sz w:val="21"/>
          <w:szCs w:val="21"/>
        </w:rPr>
      </w:pPr>
      <w:r w:rsidRPr="009C5F2D">
        <w:rPr>
          <w:rFonts w:ascii="Tahoma" w:hAnsi="Tahoma" w:cs="Tahoma"/>
          <w:sz w:val="21"/>
          <w:szCs w:val="21"/>
        </w:rPr>
        <w:t>A Kbt. 66. § (4</w:t>
      </w:r>
      <w:r w:rsidRPr="005B6D7B">
        <w:rPr>
          <w:rFonts w:ascii="Tahoma" w:hAnsi="Tahoma" w:cs="Tahoma"/>
          <w:sz w:val="21"/>
          <w:szCs w:val="21"/>
        </w:rPr>
        <w:t>) bekezdése</w:t>
      </w:r>
      <w:r w:rsidR="00831754">
        <w:rPr>
          <w:rFonts w:ascii="Tahoma" w:hAnsi="Tahoma" w:cs="Tahoma"/>
          <w:sz w:val="21"/>
          <w:szCs w:val="21"/>
        </w:rPr>
        <w:t xml:space="preserve"> alapján nyilatkozom</w:t>
      </w:r>
      <w:r w:rsidRPr="00831754">
        <w:rPr>
          <w:rFonts w:ascii="Tahoma" w:hAnsi="Tahoma" w:cs="Tahoma"/>
          <w:color w:val="auto"/>
          <w:sz w:val="21"/>
          <w:szCs w:val="21"/>
        </w:rPr>
        <w:t xml:space="preserve">, hogy vállalkozásunk </w:t>
      </w:r>
    </w:p>
    <w:p w14:paraId="484D92EB" w14:textId="77777777" w:rsidR="00FB01B6" w:rsidRPr="001E3190" w:rsidRDefault="00FB01B6" w:rsidP="00DC1B9C">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lastRenderedPageBreak/>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 xml:space="preserve"> minősül / </w:t>
      </w:r>
    </w:p>
    <w:p w14:paraId="630A25FF" w14:textId="77777777" w:rsidR="00FB01B6" w:rsidRPr="001E3190" w:rsidRDefault="00FB01B6" w:rsidP="00DC1B9C">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6"/>
      </w:r>
      <w:r w:rsidRPr="001E3190">
        <w:rPr>
          <w:rFonts w:ascii="Tahoma" w:hAnsi="Tahoma" w:cs="Tahoma"/>
          <w:color w:val="auto"/>
          <w:sz w:val="21"/>
          <w:szCs w:val="21"/>
        </w:rPr>
        <w:t>.</w:t>
      </w:r>
    </w:p>
    <w:p w14:paraId="598F3323" w14:textId="01285D9B" w:rsidR="00141F7B" w:rsidRPr="00FC1784" w:rsidRDefault="00141F7B" w:rsidP="00081912">
      <w:pPr>
        <w:pStyle w:val="Szvegtrzsbehzssal"/>
        <w:numPr>
          <w:ilvl w:val="0"/>
          <w:numId w:val="19"/>
        </w:numPr>
        <w:tabs>
          <w:tab w:val="clear" w:pos="720"/>
          <w:tab w:val="num" w:pos="284"/>
        </w:tabs>
        <w:spacing w:before="120" w:after="200"/>
        <w:ind w:left="284" w:hanging="284"/>
        <w:jc w:val="both"/>
        <w:rPr>
          <w:rFonts w:ascii="Tahoma" w:hAnsi="Tahoma" w:cs="Tahoma"/>
          <w:color w:val="000000" w:themeColor="text1"/>
          <w:sz w:val="21"/>
          <w:szCs w:val="21"/>
        </w:rPr>
      </w:pPr>
      <w:r w:rsidRPr="00FC1784">
        <w:rPr>
          <w:rFonts w:ascii="Tahoma" w:hAnsi="Tahoma" w:cs="Tahoma"/>
          <w:color w:val="000000" w:themeColor="text1"/>
          <w:sz w:val="21"/>
          <w:szCs w:val="21"/>
        </w:rPr>
        <w:t>Nyilatkozom továbbá, hogy az ajánlattal benyújtott elektronikus másolati példány az ajánlat papír alapú példányával mindenben megegyezik.</w:t>
      </w:r>
    </w:p>
    <w:p w14:paraId="1760A5AB" w14:textId="77777777" w:rsidR="00FB01B6" w:rsidRPr="005B6D7B" w:rsidRDefault="00FB01B6" w:rsidP="00D40347">
      <w:pPr>
        <w:spacing w:after="120" w:line="240" w:lineRule="auto"/>
        <w:jc w:val="both"/>
        <w:rPr>
          <w:rFonts w:ascii="Tahoma" w:hAnsi="Tahoma" w:cs="Tahoma"/>
          <w:sz w:val="21"/>
          <w:szCs w:val="21"/>
        </w:rPr>
      </w:pPr>
    </w:p>
    <w:p w14:paraId="71C05886"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7B1110DA" w14:textId="77777777" w:rsidR="00FB01B6" w:rsidRDefault="00FB01B6" w:rsidP="00D40347">
      <w:pPr>
        <w:spacing w:after="0" w:line="240" w:lineRule="auto"/>
        <w:jc w:val="both"/>
        <w:rPr>
          <w:rFonts w:ascii="Tahoma" w:hAnsi="Tahoma" w:cs="Tahoma"/>
          <w:sz w:val="21"/>
          <w:szCs w:val="21"/>
        </w:rPr>
      </w:pPr>
    </w:p>
    <w:p w14:paraId="58C064EB" w14:textId="77777777" w:rsidR="00D02882" w:rsidRDefault="00D02882" w:rsidP="00D40347">
      <w:pPr>
        <w:spacing w:after="0" w:line="240" w:lineRule="auto"/>
        <w:jc w:val="both"/>
        <w:rPr>
          <w:rFonts w:ascii="Tahoma" w:hAnsi="Tahoma" w:cs="Tahoma"/>
          <w:sz w:val="21"/>
          <w:szCs w:val="21"/>
        </w:rPr>
      </w:pPr>
    </w:p>
    <w:p w14:paraId="67EC7099"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74A886A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0041C1A8" w14:textId="39F0B337" w:rsidR="008C0B07"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621807BD" w14:textId="77777777" w:rsidR="008C0B07" w:rsidRDefault="008C0B07">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45187BA7" w14:textId="5D58BE2A" w:rsidR="008C0B07" w:rsidRPr="00D5742A" w:rsidRDefault="008C0B07" w:rsidP="008C0B07">
      <w:pPr>
        <w:spacing w:after="0" w:line="240" w:lineRule="auto"/>
        <w:jc w:val="right"/>
        <w:rPr>
          <w:rFonts w:ascii="Tahoma" w:hAnsi="Tahoma" w:cs="Tahoma"/>
          <w:b/>
          <w:sz w:val="21"/>
          <w:szCs w:val="21"/>
        </w:rPr>
      </w:pPr>
      <w:r>
        <w:rPr>
          <w:rFonts w:ascii="Tahoma" w:hAnsi="Tahoma" w:cs="Tahoma"/>
          <w:b/>
          <w:sz w:val="21"/>
          <w:szCs w:val="21"/>
        </w:rPr>
        <w:lastRenderedPageBreak/>
        <w:t>3/B</w:t>
      </w:r>
      <w:r w:rsidRPr="00D5742A">
        <w:rPr>
          <w:rFonts w:ascii="Tahoma" w:hAnsi="Tahoma" w:cs="Tahoma"/>
          <w:b/>
          <w:sz w:val="21"/>
          <w:szCs w:val="21"/>
        </w:rPr>
        <w:t>. sz. melléklet</w:t>
      </w:r>
    </w:p>
    <w:p w14:paraId="574C9606" w14:textId="77777777" w:rsidR="008C0B07" w:rsidRPr="00D5742A" w:rsidRDefault="008C0B07" w:rsidP="008C0B07">
      <w:pPr>
        <w:spacing w:after="0" w:line="240" w:lineRule="auto"/>
        <w:jc w:val="right"/>
        <w:rPr>
          <w:rFonts w:ascii="Tahoma" w:hAnsi="Tahoma" w:cs="Tahoma"/>
          <w:b/>
          <w:sz w:val="21"/>
          <w:szCs w:val="21"/>
        </w:rPr>
      </w:pPr>
    </w:p>
    <w:p w14:paraId="302454A6" w14:textId="77777777" w:rsidR="008C0B07" w:rsidRDefault="008C0B07" w:rsidP="008C0B0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Pr="0074177B">
        <w:rPr>
          <w:rStyle w:val="Lbjegyzet-hivatkozs"/>
          <w:rFonts w:ascii="Tahoma" w:hAnsi="Tahoma"/>
          <w:b/>
          <w:caps/>
        </w:rPr>
        <w:footnoteReference w:id="7"/>
      </w:r>
    </w:p>
    <w:p w14:paraId="557BF702" w14:textId="6B93AA4E" w:rsidR="008C0B07" w:rsidRDefault="00E156F0" w:rsidP="00E156F0">
      <w:pPr>
        <w:pStyle w:val="Szvegtrzsbehzssal"/>
        <w:numPr>
          <w:ilvl w:val="12"/>
          <w:numId w:val="0"/>
        </w:numPr>
        <w:spacing w:after="0" w:line="240" w:lineRule="auto"/>
        <w:ind w:firstLine="2977"/>
        <w:rPr>
          <w:rFonts w:ascii="Tahoma" w:hAnsi="Tahoma" w:cs="Tahoma"/>
          <w:b/>
          <w:caps/>
          <w:sz w:val="21"/>
          <w:szCs w:val="21"/>
        </w:rPr>
      </w:pPr>
      <w:r>
        <w:rPr>
          <w:rFonts w:ascii="Tahoma" w:hAnsi="Tahoma" w:cs="Tahoma"/>
          <w:b/>
          <w:caps/>
          <w:sz w:val="21"/>
          <w:szCs w:val="21"/>
        </w:rPr>
        <w:t>A</w:t>
      </w:r>
      <w:r w:rsidRPr="00BC5899">
        <w:rPr>
          <w:rFonts w:ascii="Tahoma" w:hAnsi="Tahoma" w:cs="Tahoma"/>
          <w:b/>
          <w:caps/>
          <w:sz w:val="21"/>
          <w:szCs w:val="21"/>
        </w:rPr>
        <w:t>(z) ___ RÉSZ VONATKOZÁSÁBAN</w:t>
      </w:r>
    </w:p>
    <w:p w14:paraId="1AF956D1" w14:textId="3F4A7DC3" w:rsidR="00E156F0" w:rsidRDefault="00E156F0" w:rsidP="00E156F0">
      <w:pPr>
        <w:pStyle w:val="Szvegtrzsbehzssal"/>
        <w:numPr>
          <w:ilvl w:val="12"/>
          <w:numId w:val="0"/>
        </w:numPr>
        <w:spacing w:after="0" w:line="240" w:lineRule="auto"/>
        <w:ind w:firstLine="2977"/>
        <w:rPr>
          <w:rFonts w:ascii="Tahoma" w:hAnsi="Tahoma" w:cs="Tahoma"/>
          <w:b/>
          <w:caps/>
          <w:sz w:val="21"/>
          <w:szCs w:val="21"/>
        </w:rPr>
      </w:pPr>
    </w:p>
    <w:p w14:paraId="27C76BA5" w14:textId="77777777" w:rsidR="00E156F0" w:rsidRPr="009C5F2D" w:rsidRDefault="00E156F0" w:rsidP="00E156F0">
      <w:pPr>
        <w:pStyle w:val="Szvegtrzsbehzssal"/>
        <w:numPr>
          <w:ilvl w:val="12"/>
          <w:numId w:val="0"/>
        </w:numPr>
        <w:spacing w:after="0" w:line="240" w:lineRule="auto"/>
        <w:ind w:firstLine="2977"/>
        <w:rPr>
          <w:rFonts w:ascii="Tahoma" w:hAnsi="Tahoma" w:cs="Tahoma"/>
          <w:b/>
          <w:sz w:val="21"/>
          <w:szCs w:val="21"/>
        </w:rPr>
      </w:pPr>
    </w:p>
    <w:p w14:paraId="0FBFE517" w14:textId="489D9631" w:rsidR="008C0B07" w:rsidRPr="0074177B" w:rsidRDefault="008C0B07" w:rsidP="008C0B07">
      <w:pPr>
        <w:spacing w:before="120" w:after="120"/>
        <w:jc w:val="both"/>
        <w:rPr>
          <w:rFonts w:ascii="Tahoma" w:hAnsi="Tahoma" w:cs="Tahoma"/>
          <w:color w:val="000000" w:themeColor="text1"/>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xml:space="preserve">, a </w:t>
      </w:r>
      <w:r w:rsidRPr="00D5742A">
        <w:rPr>
          <w:rFonts w:ascii="Tahoma" w:hAnsi="Tahoma" w:cs="Tahoma"/>
          <w:b/>
          <w:sz w:val="21"/>
          <w:szCs w:val="21"/>
        </w:rPr>
        <w:t>„</w:t>
      </w:r>
      <w:r w:rsidRPr="005E08F2">
        <w:rPr>
          <w:rFonts w:ascii="Tahoma" w:hAnsi="Tahoma" w:cs="Tahoma"/>
          <w:b/>
          <w:color w:val="000000" w:themeColor="text1"/>
          <w:sz w:val="21"/>
          <w:szCs w:val="21"/>
          <w:lang w:eastAsia="hu-HU"/>
        </w:rPr>
        <w:t xml:space="preserve">A </w:t>
      </w:r>
      <w:r>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Pr>
          <w:rFonts w:ascii="Tahoma" w:hAnsi="Tahoma" w:cs="Tahoma"/>
          <w:b/>
          <w:color w:val="000000" w:themeColor="text1"/>
          <w:sz w:val="21"/>
          <w:szCs w:val="21"/>
          <w:lang w:eastAsia="hu-HU"/>
        </w:rPr>
        <w:t>-00037</w:t>
      </w:r>
      <w:r w:rsidRPr="005E08F2">
        <w:rPr>
          <w:rFonts w:ascii="Tahoma" w:hAnsi="Tahoma" w:cs="Tahoma"/>
          <w:b/>
          <w:color w:val="000000" w:themeColor="text1"/>
          <w:sz w:val="21"/>
          <w:szCs w:val="21"/>
          <w:lang w:eastAsia="hu-HU"/>
        </w:rPr>
        <w:t xml:space="preserve"> és </w:t>
      </w:r>
      <w:r>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Pr>
          <w:rFonts w:ascii="Tahoma" w:hAnsi="Tahoma" w:cs="Tahoma"/>
          <w:b/>
          <w:color w:val="000000" w:themeColor="text1"/>
          <w:sz w:val="21"/>
          <w:szCs w:val="21"/>
          <w:lang w:eastAsia="hu-HU"/>
        </w:rPr>
        <w:t>-00038</w:t>
      </w:r>
      <w:r w:rsidRPr="005E08F2">
        <w:rPr>
          <w:rFonts w:ascii="Tahoma" w:hAnsi="Tahoma" w:cs="Tahoma"/>
          <w:b/>
          <w:color w:val="000000" w:themeColor="text1"/>
          <w:sz w:val="21"/>
          <w:szCs w:val="21"/>
          <w:lang w:eastAsia="hu-HU"/>
        </w:rPr>
        <w:t xml:space="preserve"> számú projektek keretében informatikai eszközök és licencek beszerzése</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
    <w:p w14:paraId="2AECD21B" w14:textId="77777777" w:rsidR="008C0B07" w:rsidRPr="008C0B07" w:rsidRDefault="008C0B07" w:rsidP="008C0B07">
      <w:pPr>
        <w:spacing w:before="120" w:after="120"/>
        <w:jc w:val="both"/>
        <w:rPr>
          <w:rFonts w:ascii="Tahoma" w:hAnsi="Tahoma" w:cs="Tahoma"/>
          <w:sz w:val="21"/>
          <w:szCs w:val="21"/>
        </w:rPr>
      </w:pPr>
      <w:r w:rsidRPr="008C0B07">
        <w:rPr>
          <w:rFonts w:ascii="Tahoma" w:hAnsi="Tahoma" w:cs="Tahoma"/>
          <w:sz w:val="21"/>
          <w:szCs w:val="21"/>
        </w:rPr>
        <w:t>A Kbt. 66. § (2) bekezdése alapján nyilatkozom, hogy ajánlatunk az előzőekben meghatározott - általunk teljes körűen megismert - dokumentumokon alapszik.</w:t>
      </w:r>
    </w:p>
    <w:p w14:paraId="5A4518CB" w14:textId="77777777" w:rsidR="008C0B07" w:rsidRPr="008C0B07" w:rsidRDefault="008C0B07" w:rsidP="008C0B07">
      <w:pPr>
        <w:spacing w:before="120" w:after="120"/>
        <w:jc w:val="both"/>
        <w:rPr>
          <w:rFonts w:ascii="Tahoma" w:hAnsi="Tahoma" w:cs="Tahoma"/>
          <w:sz w:val="21"/>
          <w:szCs w:val="21"/>
        </w:rPr>
      </w:pPr>
      <w:r w:rsidRPr="008C0B07">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7752AE2C" w14:textId="574DB44E" w:rsidR="00FB01B6" w:rsidRDefault="008C0B07" w:rsidP="008C0B07">
      <w:pPr>
        <w:tabs>
          <w:tab w:val="center" w:pos="6663"/>
        </w:tabs>
        <w:spacing w:after="0" w:line="240" w:lineRule="auto"/>
        <w:rPr>
          <w:rFonts w:ascii="Tahoma" w:hAnsi="Tahoma" w:cs="Tahoma"/>
          <w:sz w:val="21"/>
          <w:szCs w:val="21"/>
        </w:rPr>
      </w:pPr>
      <w:r w:rsidRPr="008C0B07">
        <w:rPr>
          <w:rFonts w:ascii="Tahoma" w:hAnsi="Tahoma" w:cs="Tahoma"/>
          <w:sz w:val="21"/>
          <w:szCs w:val="21"/>
        </w:rPr>
        <w:t>Nyilatkozom, hogy nyertességünk esetén a közbeszerzési dokumentumok mellékletét képező szerződéstervezet megkötését vállaljuk és azt a szerződésben foglalt feltételekkel teljesítjük.</w:t>
      </w:r>
    </w:p>
    <w:p w14:paraId="5B0B01CE" w14:textId="70708AA8" w:rsidR="008C0B07" w:rsidRDefault="008C0B07" w:rsidP="008C0B07">
      <w:pPr>
        <w:tabs>
          <w:tab w:val="center" w:pos="6663"/>
        </w:tabs>
        <w:spacing w:after="0" w:line="240" w:lineRule="auto"/>
        <w:rPr>
          <w:rFonts w:ascii="Tahoma" w:hAnsi="Tahoma" w:cs="Tahoma"/>
          <w:sz w:val="21"/>
          <w:szCs w:val="21"/>
        </w:rPr>
      </w:pPr>
    </w:p>
    <w:p w14:paraId="28843FF3" w14:textId="207A0230" w:rsidR="008C0B07" w:rsidRDefault="008C0B07" w:rsidP="008C0B07">
      <w:pPr>
        <w:tabs>
          <w:tab w:val="center" w:pos="6663"/>
        </w:tabs>
        <w:spacing w:after="0" w:line="240" w:lineRule="auto"/>
        <w:rPr>
          <w:rFonts w:ascii="Tahoma" w:hAnsi="Tahoma" w:cs="Tahoma"/>
          <w:sz w:val="21"/>
          <w:szCs w:val="21"/>
        </w:rPr>
      </w:pPr>
    </w:p>
    <w:p w14:paraId="03B29E51" w14:textId="5BBDDCD3" w:rsidR="008C0B07" w:rsidRDefault="008C0B07" w:rsidP="008C0B07">
      <w:pPr>
        <w:tabs>
          <w:tab w:val="center" w:pos="6663"/>
        </w:tabs>
        <w:spacing w:after="0" w:line="240" w:lineRule="auto"/>
        <w:rPr>
          <w:rFonts w:ascii="Tahoma" w:hAnsi="Tahoma" w:cs="Tahoma"/>
          <w:sz w:val="21"/>
          <w:szCs w:val="21"/>
        </w:rPr>
      </w:pPr>
    </w:p>
    <w:p w14:paraId="1DCD6DDC" w14:textId="259C9631" w:rsidR="008C0B07" w:rsidRDefault="008C0B07" w:rsidP="008C0B07">
      <w:pPr>
        <w:tabs>
          <w:tab w:val="center" w:pos="6663"/>
        </w:tabs>
        <w:spacing w:after="0" w:line="240" w:lineRule="auto"/>
        <w:rPr>
          <w:rFonts w:ascii="Tahoma" w:hAnsi="Tahoma" w:cs="Tahoma"/>
          <w:sz w:val="21"/>
          <w:szCs w:val="21"/>
        </w:rPr>
      </w:pPr>
    </w:p>
    <w:p w14:paraId="033AAED2" w14:textId="01A5F225" w:rsidR="008C0B07" w:rsidRDefault="008C0B07" w:rsidP="008C0B07">
      <w:pPr>
        <w:tabs>
          <w:tab w:val="center" w:pos="6663"/>
        </w:tabs>
        <w:spacing w:after="0" w:line="240" w:lineRule="auto"/>
        <w:rPr>
          <w:rFonts w:ascii="Tahoma" w:hAnsi="Tahoma" w:cs="Tahoma"/>
          <w:sz w:val="21"/>
          <w:szCs w:val="21"/>
        </w:rPr>
      </w:pPr>
    </w:p>
    <w:p w14:paraId="5647379A" w14:textId="77777777" w:rsidR="008C0B07" w:rsidRDefault="008C0B07" w:rsidP="008C0B07">
      <w:pPr>
        <w:tabs>
          <w:tab w:val="center" w:pos="6663"/>
        </w:tabs>
        <w:spacing w:after="0" w:line="240" w:lineRule="auto"/>
        <w:rPr>
          <w:rFonts w:ascii="Tahoma" w:hAnsi="Tahoma" w:cs="Tahoma"/>
          <w:sz w:val="21"/>
          <w:szCs w:val="21"/>
        </w:rPr>
      </w:pPr>
    </w:p>
    <w:p w14:paraId="28904C20" w14:textId="534DCF07" w:rsidR="008C0B07" w:rsidRDefault="008C0B07" w:rsidP="008C0B07">
      <w:pPr>
        <w:tabs>
          <w:tab w:val="center" w:pos="6663"/>
        </w:tabs>
        <w:spacing w:after="0" w:line="240" w:lineRule="auto"/>
        <w:rPr>
          <w:rFonts w:ascii="Tahoma" w:hAnsi="Tahoma" w:cs="Tahoma"/>
          <w:sz w:val="21"/>
          <w:szCs w:val="21"/>
        </w:rPr>
      </w:pPr>
    </w:p>
    <w:p w14:paraId="3745CF0F" w14:textId="77777777" w:rsidR="008C0B07" w:rsidRDefault="008C0B07" w:rsidP="008C0B0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C254267" w14:textId="77777777" w:rsidR="008C0B07" w:rsidRDefault="008C0B07" w:rsidP="008C0B07">
      <w:pPr>
        <w:spacing w:after="0" w:line="240" w:lineRule="auto"/>
        <w:jc w:val="both"/>
        <w:rPr>
          <w:rFonts w:ascii="Tahoma" w:hAnsi="Tahoma" w:cs="Tahoma"/>
          <w:sz w:val="21"/>
          <w:szCs w:val="21"/>
        </w:rPr>
      </w:pPr>
    </w:p>
    <w:p w14:paraId="0C7115A1" w14:textId="77777777" w:rsidR="008C0B07" w:rsidRDefault="008C0B07" w:rsidP="008C0B07">
      <w:pPr>
        <w:spacing w:after="0" w:line="240" w:lineRule="auto"/>
        <w:jc w:val="both"/>
        <w:rPr>
          <w:rFonts w:ascii="Tahoma" w:hAnsi="Tahoma" w:cs="Tahoma"/>
          <w:sz w:val="21"/>
          <w:szCs w:val="21"/>
        </w:rPr>
      </w:pPr>
    </w:p>
    <w:p w14:paraId="69577B68" w14:textId="77777777" w:rsidR="008C0B07" w:rsidRDefault="008C0B07" w:rsidP="008C0B0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5C262E47" w14:textId="77777777" w:rsidR="008C0B07" w:rsidRDefault="008C0B07" w:rsidP="008C0B07">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3FCA5068" w14:textId="703497AF" w:rsidR="008C0B07" w:rsidRDefault="008C0B07" w:rsidP="008C0B0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r w:rsidR="00D61CE2">
        <w:rPr>
          <w:rStyle w:val="Lbjegyzet-hivatkozs"/>
          <w:rFonts w:ascii="Tahoma" w:hAnsi="Tahoma"/>
          <w:sz w:val="21"/>
          <w:szCs w:val="21"/>
        </w:rPr>
        <w:footnoteReference w:id="8"/>
      </w:r>
    </w:p>
    <w:p w14:paraId="6B0C2AEA" w14:textId="77777777" w:rsidR="008C0B07" w:rsidRDefault="008C0B07" w:rsidP="008C0B07">
      <w:pPr>
        <w:tabs>
          <w:tab w:val="center" w:pos="6663"/>
        </w:tabs>
        <w:spacing w:after="0" w:line="240" w:lineRule="auto"/>
        <w:rPr>
          <w:rFonts w:ascii="Tahoma" w:hAnsi="Tahoma" w:cs="Tahoma"/>
          <w:sz w:val="21"/>
          <w:szCs w:val="21"/>
        </w:rPr>
      </w:pPr>
    </w:p>
    <w:p w14:paraId="48A2F068" w14:textId="77777777" w:rsidR="008C0B07" w:rsidRDefault="008C0B07" w:rsidP="00FB01B6">
      <w:pPr>
        <w:rPr>
          <w:rFonts w:ascii="Tahoma" w:hAnsi="Tahoma" w:cs="Tahoma"/>
          <w:sz w:val="21"/>
          <w:szCs w:val="21"/>
        </w:rPr>
      </w:pPr>
    </w:p>
    <w:p w14:paraId="3EB56FE8" w14:textId="77777777" w:rsidR="008C0B07" w:rsidRDefault="008C0B07" w:rsidP="00FB01B6">
      <w:pPr>
        <w:rPr>
          <w:rFonts w:ascii="Tahoma" w:hAnsi="Tahoma" w:cs="Tahoma"/>
          <w:sz w:val="21"/>
          <w:szCs w:val="21"/>
        </w:rPr>
      </w:pPr>
    </w:p>
    <w:p w14:paraId="1642F00A" w14:textId="77777777" w:rsidR="008C0B07" w:rsidRDefault="008C0B07" w:rsidP="00FB01B6">
      <w:pPr>
        <w:rPr>
          <w:rFonts w:ascii="Tahoma" w:hAnsi="Tahoma" w:cs="Tahoma"/>
          <w:sz w:val="21"/>
          <w:szCs w:val="21"/>
        </w:rPr>
      </w:pPr>
    </w:p>
    <w:p w14:paraId="67753D54" w14:textId="77777777" w:rsidR="008C0B07" w:rsidRDefault="008C0B07" w:rsidP="00FB01B6">
      <w:pPr>
        <w:rPr>
          <w:rFonts w:ascii="Tahoma" w:hAnsi="Tahoma" w:cs="Tahoma"/>
          <w:sz w:val="21"/>
          <w:szCs w:val="21"/>
        </w:rPr>
      </w:pPr>
    </w:p>
    <w:p w14:paraId="20154D7F" w14:textId="77777777" w:rsidR="008C0B07" w:rsidRDefault="008C0B07" w:rsidP="00FB01B6">
      <w:pPr>
        <w:rPr>
          <w:rFonts w:ascii="Tahoma" w:hAnsi="Tahoma" w:cs="Tahoma"/>
          <w:sz w:val="21"/>
          <w:szCs w:val="21"/>
        </w:rPr>
      </w:pPr>
    </w:p>
    <w:p w14:paraId="75AF048C" w14:textId="3BB5C568" w:rsidR="00FB01B6" w:rsidRDefault="00FB01B6" w:rsidP="00FB01B6">
      <w:pPr>
        <w:rPr>
          <w:rFonts w:ascii="Tahoma" w:hAnsi="Tahoma" w:cs="Tahoma"/>
          <w:sz w:val="21"/>
          <w:szCs w:val="21"/>
        </w:rPr>
      </w:pPr>
    </w:p>
    <w:p w14:paraId="564E69BE" w14:textId="77777777" w:rsidR="00D02882" w:rsidRPr="008572EE" w:rsidRDefault="00D02882" w:rsidP="00FB01B6">
      <w:pPr>
        <w:rPr>
          <w:rFonts w:ascii="Tahoma" w:hAnsi="Tahoma" w:cs="Tahoma"/>
          <w:sz w:val="21"/>
          <w:szCs w:val="21"/>
        </w:rPr>
      </w:pPr>
    </w:p>
    <w:p w14:paraId="193B820E" w14:textId="3BFAC78A" w:rsidR="00A946C0" w:rsidRPr="00DE1433" w:rsidRDefault="001C2B92" w:rsidP="00DE1433">
      <w:pPr>
        <w:tabs>
          <w:tab w:val="center" w:pos="6521"/>
        </w:tabs>
        <w:ind w:left="360"/>
        <w:jc w:val="right"/>
        <w:rPr>
          <w:rFonts w:ascii="Tahoma" w:hAnsi="Tahoma" w:cs="Tahoma"/>
          <w:sz w:val="21"/>
          <w:szCs w:val="21"/>
        </w:rPr>
      </w:pPr>
      <w:r>
        <w:rPr>
          <w:rFonts w:ascii="Tahoma" w:hAnsi="Tahoma" w:cs="Tahoma"/>
          <w:sz w:val="21"/>
          <w:szCs w:val="21"/>
        </w:rPr>
        <w:t>4</w:t>
      </w:r>
      <w:r w:rsidR="00DE1433">
        <w:rPr>
          <w:rFonts w:ascii="Tahoma" w:hAnsi="Tahoma" w:cs="Tahoma"/>
          <w:sz w:val="21"/>
          <w:szCs w:val="21"/>
        </w:rPr>
        <w:t xml:space="preserve">. </w:t>
      </w:r>
      <w:r w:rsidR="00A946C0" w:rsidRPr="00DE1433">
        <w:rPr>
          <w:rFonts w:ascii="Tahoma" w:hAnsi="Tahoma" w:cs="Tahoma"/>
          <w:sz w:val="21"/>
          <w:szCs w:val="21"/>
        </w:rPr>
        <w:t>számú melléklet</w:t>
      </w:r>
    </w:p>
    <w:p w14:paraId="1AF9195F"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614F1386" w14:textId="2EAD98CD"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EGYSÉGES </w:t>
      </w:r>
      <w:r w:rsidR="001C2B92">
        <w:rPr>
          <w:rFonts w:ascii="Tahoma" w:hAnsi="Tahoma" w:cs="Tahoma"/>
          <w:color w:val="auto"/>
          <w:sz w:val="21"/>
          <w:szCs w:val="21"/>
        </w:rPr>
        <w:t>EURÓPAI KÖZBESZERZÉSI DOKUMENTUM</w:t>
      </w:r>
    </w:p>
    <w:p w14:paraId="31ACD67E"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4EAD7F4E" w14:textId="77777777" w:rsidR="00BF2423" w:rsidRPr="002B7EE7" w:rsidRDefault="00BF2423" w:rsidP="00BF2423">
      <w:pPr>
        <w:spacing w:after="0" w:line="240" w:lineRule="auto"/>
        <w:jc w:val="center"/>
        <w:rPr>
          <w:rFonts w:ascii="Tahoma" w:hAnsi="Tahoma" w:cs="Tahoma"/>
          <w:color w:val="auto"/>
          <w:sz w:val="21"/>
          <w:szCs w:val="21"/>
        </w:rPr>
      </w:pPr>
    </w:p>
    <w:p w14:paraId="70F9C3E0" w14:textId="77777777" w:rsidR="00BF2423" w:rsidRPr="002B7EE7" w:rsidRDefault="00BF2423" w:rsidP="00BF2423">
      <w:pPr>
        <w:spacing w:after="0" w:line="240" w:lineRule="auto"/>
        <w:rPr>
          <w:rFonts w:ascii="Tahoma" w:hAnsi="Tahoma" w:cs="Tahoma"/>
          <w:color w:val="auto"/>
          <w:sz w:val="21"/>
          <w:szCs w:val="21"/>
        </w:rPr>
      </w:pPr>
    </w:p>
    <w:p w14:paraId="38DC61D6" w14:textId="77777777" w:rsidR="00BF2423" w:rsidRPr="002B7EE7" w:rsidRDefault="00BF2423" w:rsidP="00BF2423">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79A21326" w14:textId="77777777" w:rsidR="00BF2423" w:rsidRPr="002B7EE7" w:rsidRDefault="00BF2423" w:rsidP="00BF2423">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59C592C9" w14:textId="77777777" w:rsidR="00BF2423" w:rsidRPr="002B7EE7" w:rsidRDefault="00BF2423" w:rsidP="00BF2423">
      <w:pPr>
        <w:spacing w:after="0" w:line="240" w:lineRule="auto"/>
        <w:rPr>
          <w:rFonts w:ascii="Tahoma" w:hAnsi="Tahoma" w:cs="Tahoma"/>
          <w:sz w:val="21"/>
          <w:szCs w:val="21"/>
        </w:rPr>
      </w:pPr>
    </w:p>
    <w:p w14:paraId="0B9D1E23"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§-ában említett kizáró okok hiányát</w:t>
      </w:r>
    </w:p>
    <w:p w14:paraId="2599D48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aa)-af)</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197AC7D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65033B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1DDC62A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aa) Bűnszervezetben való részvétel;</w:t>
      </w:r>
    </w:p>
    <w:p w14:paraId="2AC04C9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2E4847F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ac) csalás;</w:t>
      </w:r>
    </w:p>
    <w:p w14:paraId="25FD2D7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7CC5EF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ae) Pénzmosás vagy terrorizmus finanszírozása;</w:t>
      </w:r>
    </w:p>
    <w:p w14:paraId="5076172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af) Gyermekmunka és az emberkereskedelem más formái</w:t>
      </w:r>
    </w:p>
    <w:p w14:paraId="5D62D97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343D306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rublikát jelölni</w:t>
      </w:r>
      <w:r w:rsidRPr="002B7EE7">
        <w:rPr>
          <w:rFonts w:ascii="Tahoma" w:hAnsi="Tahoma" w:cs="Tahoma"/>
          <w:color w:val="222222"/>
          <w:sz w:val="21"/>
          <w:szCs w:val="21"/>
          <w:lang w:eastAsia="hu-HU"/>
        </w:rPr>
        <w:t>.</w:t>
      </w:r>
    </w:p>
    <w:p w14:paraId="2A75A8AB"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7ED48122"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ag)</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396AED7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5624A84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r w:rsidRPr="002B7EE7">
        <w:rPr>
          <w:rFonts w:ascii="Tahoma" w:hAnsi="Tahoma" w:cs="Tahoma"/>
          <w:iCs/>
          <w:color w:val="222222"/>
          <w:sz w:val="21"/>
          <w:szCs w:val="21"/>
          <w:u w:val="single"/>
          <w:lang w:eastAsia="hu-HU"/>
        </w:rPr>
        <w:t>ag)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004E0F6C"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rublikát jelölni</w:t>
      </w:r>
      <w:r w:rsidRPr="002B7EE7">
        <w:rPr>
          <w:rFonts w:ascii="Tahoma" w:hAnsi="Tahoma" w:cs="Tahoma"/>
          <w:color w:val="222222"/>
          <w:sz w:val="21"/>
          <w:szCs w:val="21"/>
          <w:lang w:eastAsia="hu-HU"/>
        </w:rPr>
        <w:t>.</w:t>
      </w:r>
    </w:p>
    <w:p w14:paraId="5759630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1B398B5E"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09A45DF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1B62EF1"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533955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66F4F08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5DBBD47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9D3A5C4"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h)-j)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178B085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4BCB33D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4D918BB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lastRenderedPageBreak/>
        <w:t>62. § (1) c) pont - végelszámolás, csődeljárás, fizetésképtelenségi eljárással kapcsolatban - a „C” szakasz 3. cella a) b) pontja;</w:t>
      </w:r>
    </w:p>
    <w:p w14:paraId="63A9AA9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7F017AA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h) pont - hamis adat szolgáltatás - a „C” szakasz 10. cella a)-b) ponja;</w:t>
      </w:r>
    </w:p>
    <w:p w14:paraId="76CA5949"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i) pont - adott eljárásban hamis adat szolgáltatás – a „C” szakasz 10. cella c pontja;</w:t>
      </w:r>
    </w:p>
    <w:p w14:paraId="4BD04DD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11460DF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47936C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7DAA6000" w14:textId="1C14BA1E"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e)-g)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w:t>
      </w:r>
      <w:r w:rsidR="00621BBF">
        <w:rPr>
          <w:rFonts w:ascii="Tahoma" w:hAnsi="Tahoma" w:cs="Tahoma"/>
          <w:b/>
          <w:i/>
          <w:iCs/>
          <w:color w:val="222222"/>
          <w:sz w:val="21"/>
          <w:szCs w:val="21"/>
          <w:lang w:eastAsia="hu-HU"/>
        </w:rPr>
        <w:t>,</w:t>
      </w:r>
      <w:r w:rsidRPr="002B7EE7">
        <w:rPr>
          <w:rFonts w:ascii="Tahoma" w:hAnsi="Tahoma" w:cs="Tahoma"/>
          <w:b/>
          <w:i/>
          <w:iCs/>
          <w:color w:val="222222"/>
          <w:sz w:val="21"/>
          <w:szCs w:val="21"/>
          <w:lang w:eastAsia="hu-HU"/>
        </w:rPr>
        <w:t> p)</w:t>
      </w:r>
      <w:r w:rsidR="00621BBF">
        <w:rPr>
          <w:rFonts w:ascii="Tahoma" w:hAnsi="Tahoma" w:cs="Tahoma"/>
          <w:b/>
          <w:i/>
          <w:iCs/>
          <w:color w:val="222222"/>
          <w:sz w:val="21"/>
          <w:szCs w:val="21"/>
          <w:lang w:eastAsia="hu-HU"/>
        </w:rPr>
        <w:t xml:space="preserve"> és q)</w:t>
      </w:r>
      <w:r w:rsidRPr="002B7EE7">
        <w:rPr>
          <w:rFonts w:ascii="Tahoma" w:hAnsi="Tahoma" w:cs="Tahoma"/>
          <w:b/>
          <w:i/>
          <w:iCs/>
          <w:color w:val="222222"/>
          <w:sz w:val="21"/>
          <w:szCs w:val="21"/>
          <w:lang w:eastAsia="hu-HU"/>
        </w:rPr>
        <w:t>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0C31D5C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6EE36E89" w14:textId="77777777" w:rsidR="00BF2423" w:rsidRPr="002B7EE7" w:rsidRDefault="00BF2423" w:rsidP="00BF2423">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e) pont - gazdasági illetve szakmai tevékenységével kapcsolatos bűncselekmény 3 éven belül;</w:t>
      </w:r>
    </w:p>
    <w:p w14:paraId="26147AE7" w14:textId="77777777" w:rsidR="00BF2423" w:rsidRPr="002B7EE7" w:rsidRDefault="00BF2423" w:rsidP="00BF2423">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62. § (1) f) pont - nem vehet részt közbeszerzési eljárásban vagy bírósági ítélet korlátozza az eltiltás ideje alatt;</w:t>
      </w:r>
    </w:p>
    <w:p w14:paraId="7ABBB09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0D72149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6C8D351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003A3801" w14:textId="77777777" w:rsidR="00BF2423"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6234DD40" w14:textId="00329B32" w:rsidR="00621BBF" w:rsidRPr="002B7EE7" w:rsidRDefault="00621BBF" w:rsidP="00621BBF">
      <w:pPr>
        <w:shd w:val="clear" w:color="auto" w:fill="FFFFFF"/>
        <w:spacing w:after="0" w:line="240" w:lineRule="auto"/>
        <w:ind w:firstLine="240"/>
        <w:jc w:val="both"/>
        <w:rPr>
          <w:rFonts w:ascii="Tahoma" w:hAnsi="Tahoma" w:cs="Tahoma"/>
          <w:color w:val="222222"/>
          <w:sz w:val="21"/>
          <w:szCs w:val="21"/>
          <w:lang w:eastAsia="hu-HU"/>
        </w:rPr>
      </w:pPr>
      <w:r>
        <w:rPr>
          <w:rFonts w:ascii="Tahoma" w:hAnsi="Tahoma" w:cs="Tahoma"/>
          <w:color w:val="222222"/>
          <w:sz w:val="21"/>
          <w:szCs w:val="21"/>
          <w:lang w:eastAsia="hu-HU"/>
        </w:rPr>
        <w:t xml:space="preserve">62. § (1) q) pont - </w:t>
      </w:r>
      <w:r w:rsidRPr="00621BBF">
        <w:rPr>
          <w:rFonts w:ascii="Tahoma" w:hAnsi="Tahoma" w:cs="Tahoma"/>
          <w:color w:val="222222"/>
          <w:sz w:val="21"/>
          <w:szCs w:val="21"/>
          <w:lang w:eastAsia="hu-HU"/>
        </w:rPr>
        <w:t>súlyosan megsértette a közbeszerzési eljá</w:t>
      </w:r>
      <w:r>
        <w:rPr>
          <w:rFonts w:ascii="Tahoma" w:hAnsi="Tahoma" w:cs="Tahoma"/>
          <w:color w:val="222222"/>
          <w:sz w:val="21"/>
          <w:szCs w:val="21"/>
          <w:lang w:eastAsia="hu-HU"/>
        </w:rPr>
        <w:t xml:space="preserve">rás vagy koncessziós beszerzési </w:t>
      </w:r>
      <w:r w:rsidRPr="00621BBF">
        <w:rPr>
          <w:rFonts w:ascii="Tahoma" w:hAnsi="Tahoma" w:cs="Tahoma"/>
          <w:color w:val="222222"/>
          <w:sz w:val="21"/>
          <w:szCs w:val="21"/>
          <w:lang w:eastAsia="hu-HU"/>
        </w:rPr>
        <w:t>eljárás eredményeként kötött szerződés te</w:t>
      </w:r>
      <w:r>
        <w:rPr>
          <w:rFonts w:ascii="Tahoma" w:hAnsi="Tahoma" w:cs="Tahoma"/>
          <w:color w:val="222222"/>
          <w:sz w:val="21"/>
          <w:szCs w:val="21"/>
          <w:lang w:eastAsia="hu-HU"/>
        </w:rPr>
        <w:t xml:space="preserve">ljesítésére e törvényben előírt </w:t>
      </w:r>
      <w:r w:rsidRPr="00621BBF">
        <w:rPr>
          <w:rFonts w:ascii="Tahoma" w:hAnsi="Tahoma" w:cs="Tahoma"/>
          <w:color w:val="222222"/>
          <w:sz w:val="21"/>
          <w:szCs w:val="21"/>
          <w:lang w:eastAsia="hu-HU"/>
        </w:rPr>
        <w:t>rendelkezéseket, és ezt a Közbeszerzési Döntőb</w:t>
      </w:r>
      <w:r>
        <w:rPr>
          <w:rFonts w:ascii="Tahoma" w:hAnsi="Tahoma" w:cs="Tahoma"/>
          <w:color w:val="222222"/>
          <w:sz w:val="21"/>
          <w:szCs w:val="21"/>
          <w:lang w:eastAsia="hu-HU"/>
        </w:rPr>
        <w:t xml:space="preserve">izottság, vagy a Döntőbizottság </w:t>
      </w:r>
      <w:r w:rsidRPr="00621BBF">
        <w:rPr>
          <w:rFonts w:ascii="Tahoma" w:hAnsi="Tahoma" w:cs="Tahoma"/>
          <w:color w:val="222222"/>
          <w:sz w:val="21"/>
          <w:szCs w:val="21"/>
          <w:lang w:eastAsia="hu-HU"/>
        </w:rPr>
        <w:t>határozatának bírósági felülvizsgálata esetén a</w:t>
      </w:r>
      <w:r>
        <w:rPr>
          <w:rFonts w:ascii="Tahoma" w:hAnsi="Tahoma" w:cs="Tahoma"/>
          <w:color w:val="222222"/>
          <w:sz w:val="21"/>
          <w:szCs w:val="21"/>
          <w:lang w:eastAsia="hu-HU"/>
        </w:rPr>
        <w:t xml:space="preserve"> bíróság 90 napnál nem régebben </w:t>
      </w:r>
      <w:r w:rsidRPr="00621BBF">
        <w:rPr>
          <w:rFonts w:ascii="Tahoma" w:hAnsi="Tahoma" w:cs="Tahoma"/>
          <w:color w:val="222222"/>
          <w:sz w:val="21"/>
          <w:szCs w:val="21"/>
          <w:lang w:eastAsia="hu-HU"/>
        </w:rPr>
        <w:t>meghozott, jogerős határozata megállapította</w:t>
      </w:r>
    </w:p>
    <w:p w14:paraId="54833C0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49A2C5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0473B93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6694AF8B"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r w:rsidRPr="002B7EE7">
        <w:rPr>
          <w:rFonts w:ascii="Tahoma" w:hAnsi="Tahoma" w:cs="Tahoma"/>
          <w:i/>
          <w:iCs/>
          <w:color w:val="222222"/>
          <w:sz w:val="21"/>
          <w:szCs w:val="21"/>
          <w:lang w:eastAsia="hu-HU"/>
        </w:rPr>
        <w:t>n)-o)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11F556A"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5A1CAF4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n)-o)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rublikát jelölni.</w:t>
      </w:r>
    </w:p>
    <w:p w14:paraId="197C323F" w14:textId="77777777" w:rsidR="00BF2423" w:rsidRPr="002B7EE7" w:rsidRDefault="00BF2423" w:rsidP="00BF2423">
      <w:pPr>
        <w:spacing w:after="0" w:line="240" w:lineRule="auto"/>
        <w:rPr>
          <w:rFonts w:ascii="Tahoma" w:hAnsi="Tahoma" w:cs="Tahoma"/>
          <w:i/>
          <w:sz w:val="21"/>
          <w:szCs w:val="21"/>
        </w:rPr>
      </w:pPr>
    </w:p>
    <w:p w14:paraId="4CA0685D" w14:textId="77777777" w:rsidR="00BF2423" w:rsidRPr="002B7EE7" w:rsidRDefault="00BF2423" w:rsidP="00BF2423">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r w:rsidRPr="002B7EE7">
        <w:rPr>
          <w:rFonts w:ascii="Tahoma" w:hAnsi="Tahoma" w:cs="Tahoma"/>
          <w:b/>
          <w:i/>
          <w:iCs/>
          <w:color w:val="222222"/>
          <w:sz w:val="21"/>
          <w:szCs w:val="21"/>
          <w:shd w:val="clear" w:color="auto" w:fill="FFFFFF"/>
        </w:rPr>
        <w:t>a)-c)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40D08A9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1B6144F5" w14:textId="77777777" w:rsidR="00BF2423" w:rsidRPr="002B7EE7" w:rsidRDefault="00BF2423" w:rsidP="00BF2423">
      <w:pPr>
        <w:spacing w:after="0" w:line="240" w:lineRule="auto"/>
        <w:rPr>
          <w:rFonts w:ascii="Tahoma" w:hAnsi="Tahoma" w:cs="Tahoma"/>
          <w:b/>
          <w:sz w:val="21"/>
          <w:szCs w:val="21"/>
        </w:rPr>
      </w:pPr>
    </w:p>
    <w:p w14:paraId="7D9F21C6" w14:textId="77777777" w:rsidR="00BF2423" w:rsidRPr="002B7EE7" w:rsidRDefault="00BF2423" w:rsidP="00BF2423">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0E9D74AB" w14:textId="77777777" w:rsidR="00BF2423" w:rsidRPr="002B7EE7" w:rsidRDefault="00BF2423" w:rsidP="00BF2423">
      <w:pPr>
        <w:pStyle w:val="Listaszerbekezds"/>
        <w:spacing w:after="0"/>
        <w:rPr>
          <w:rFonts w:ascii="Tahoma" w:hAnsi="Tahoma" w:cs="Tahoma"/>
          <w:sz w:val="21"/>
          <w:szCs w:val="21"/>
        </w:rPr>
      </w:pPr>
    </w:p>
    <w:p w14:paraId="5EF0EBE6" w14:textId="77777777" w:rsidR="00B11371" w:rsidRPr="00B11371" w:rsidRDefault="00B11371" w:rsidP="00B11371">
      <w:pPr>
        <w:keepNext/>
        <w:spacing w:before="120" w:after="360"/>
        <w:jc w:val="both"/>
        <w:rPr>
          <w:rFonts w:ascii="Times New Roman" w:hAnsi="Times New Roman" w:cs="Times New Roman"/>
          <w:color w:val="000000" w:themeColor="text1"/>
          <w:shd w:val="clear" w:color="auto" w:fill="FFFFFF"/>
          <w:lang w:val="en-GB"/>
        </w:rPr>
      </w:pPr>
      <w:r w:rsidRPr="00B11371">
        <w:rPr>
          <w:rFonts w:ascii="Tahoma" w:hAnsi="Tahoma" w:cs="Tahoma"/>
          <w:b/>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B11371">
        <w:rPr>
          <w:rFonts w:ascii="Tahoma" w:hAnsi="Tahoma" w:cs="Tahoma"/>
          <w:b/>
          <w:i/>
          <w:caps/>
          <w:color w:val="000000" w:themeColor="text1"/>
          <w:sz w:val="21"/>
          <w:szCs w:val="20"/>
        </w:rPr>
        <w:sym w:font="Symbol" w:char="F061"/>
      </w:r>
      <w:r w:rsidRPr="00B11371">
        <w:rPr>
          <w:rFonts w:ascii="Tahoma" w:hAnsi="Tahoma" w:cs="Tahoma"/>
          <w:b/>
          <w:i/>
          <w:color w:val="000000" w:themeColor="text1"/>
          <w:sz w:val="21"/>
          <w:szCs w:val="21"/>
        </w:rPr>
        <w:t xml:space="preserve">: AZ ÖSSZES KIVÁLASZTÁSI SZEMPONT ÁLTALÁNOS JELZÉS </w:t>
      </w:r>
      <w:r w:rsidRPr="00B11371">
        <w:rPr>
          <w:rFonts w:ascii="Tahoma" w:hAnsi="Tahoma" w:cs="Tahoma"/>
          <w:b/>
          <w:color w:val="000000" w:themeColor="text1"/>
          <w:sz w:val="21"/>
          <w:szCs w:val="21"/>
        </w:rPr>
        <w:t>részt</w:t>
      </w:r>
      <w:r w:rsidRPr="00B11371">
        <w:rPr>
          <w:rFonts w:ascii="Tahoma" w:hAnsi="Tahoma" w:cs="Tahoma"/>
          <w:b/>
          <w:i/>
          <w:color w:val="000000" w:themeColor="text1"/>
          <w:sz w:val="21"/>
          <w:szCs w:val="21"/>
        </w:rPr>
        <w:t xml:space="preserve"> </w:t>
      </w:r>
      <w:r w:rsidRPr="00B11371">
        <w:rPr>
          <w:rFonts w:ascii="Tahoma" w:hAnsi="Tahoma" w:cs="Tahoma"/>
          <w:b/>
          <w:color w:val="000000" w:themeColor="text1"/>
          <w:sz w:val="21"/>
          <w:szCs w:val="21"/>
        </w:rPr>
        <w:t>tölti ki, a IV. rész bármely más további szakaszának kitöltése nem szükséges.</w:t>
      </w:r>
    </w:p>
    <w:p w14:paraId="082146EC" w14:textId="77777777" w:rsidR="00BF2423" w:rsidRDefault="00BF2423" w:rsidP="00BF2423">
      <w:pPr>
        <w:tabs>
          <w:tab w:val="left" w:pos="1418"/>
        </w:tabs>
        <w:spacing w:after="0" w:line="240" w:lineRule="auto"/>
        <w:rPr>
          <w:sz w:val="21"/>
          <w:szCs w:val="21"/>
        </w:rPr>
      </w:pPr>
    </w:p>
    <w:p w14:paraId="48B85B83" w14:textId="054A92D7" w:rsidR="00BF2423" w:rsidRPr="00B11371" w:rsidRDefault="00BF2423" w:rsidP="00B11371">
      <w:pPr>
        <w:tabs>
          <w:tab w:val="center" w:pos="6521"/>
        </w:tabs>
        <w:rPr>
          <w:rFonts w:ascii="Tahoma" w:hAnsi="Tahoma" w:cs="Tahoma"/>
          <w:b/>
          <w:sz w:val="21"/>
          <w:szCs w:val="21"/>
        </w:rPr>
      </w:pPr>
    </w:p>
    <w:p w14:paraId="639B97B0" w14:textId="77777777" w:rsidR="00A946C0" w:rsidRPr="00684546" w:rsidRDefault="00A946C0" w:rsidP="00A946C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631738BE" w14:textId="77777777" w:rsidR="00A946C0" w:rsidRDefault="00A946C0" w:rsidP="00A946C0">
      <w:pPr>
        <w:keepNext/>
        <w:spacing w:before="120" w:after="360"/>
        <w:ind w:left="426" w:hanging="426"/>
        <w:jc w:val="center"/>
        <w:rPr>
          <w:rFonts w:ascii="Tahoma" w:hAnsi="Tahoma" w:cs="Tahoma"/>
          <w:b/>
          <w:sz w:val="21"/>
          <w:szCs w:val="21"/>
          <w:lang w:eastAsia="en-GB"/>
        </w:rPr>
      </w:pPr>
    </w:p>
    <w:p w14:paraId="0CE8A9E4"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54CA53A3"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9"/>
      </w:r>
      <w:r w:rsidRPr="00684546">
        <w:rPr>
          <w:rFonts w:ascii="Tahoma" w:hAnsi="Tahoma" w:cs="Tahoma"/>
          <w:i/>
          <w:sz w:val="21"/>
          <w:szCs w:val="21"/>
          <w:lang w:eastAsia="en-GB"/>
        </w:rPr>
        <w:t xml:space="preserve"> használták az egységes európai közbeszerzési dokumentum kitöltéséhez.</w:t>
      </w:r>
    </w:p>
    <w:p w14:paraId="70F77CD0" w14:textId="77777777" w:rsidR="00A946C0" w:rsidRPr="00523081"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10"/>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t xml:space="preserve">A Hivatalos Lap S sorozatának száma [], dátum [], [] oldal, </w:t>
      </w:r>
      <w:r w:rsidRPr="00523081">
        <w:rPr>
          <w:rFonts w:ascii="Tahoma" w:hAnsi="Tahoma" w:cs="Tahoma"/>
          <w:i/>
          <w:sz w:val="21"/>
          <w:szCs w:val="21"/>
          <w:lang w:eastAsia="en-GB"/>
        </w:rPr>
        <w:br/>
        <w:t>a hirdetmény száma a Hivatalos Lap S sorozatban: [ ][ ][ ][ ]/S [ ][ ][ ]–[ ][ ][ ][ ][ ][ ][ ]</w:t>
      </w:r>
    </w:p>
    <w:p w14:paraId="617C2747"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2FBC866"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4043E9B1"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KÖZBESZERZÉSI ELJÁRÁSRA VONATKOZÓ INFORMÁCIÓK</w:t>
      </w:r>
    </w:p>
    <w:p w14:paraId="0868EFDD"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0417BB8" w14:textId="77777777" w:rsidTr="00A946C0">
        <w:trPr>
          <w:trHeight w:val="349"/>
        </w:trPr>
        <w:tc>
          <w:tcPr>
            <w:tcW w:w="4644" w:type="dxa"/>
            <w:shd w:val="clear" w:color="auto" w:fill="auto"/>
          </w:tcPr>
          <w:p w14:paraId="3CC6AC7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11"/>
            </w:r>
          </w:p>
        </w:tc>
        <w:tc>
          <w:tcPr>
            <w:tcW w:w="4645" w:type="dxa"/>
            <w:shd w:val="clear" w:color="auto" w:fill="auto"/>
          </w:tcPr>
          <w:p w14:paraId="2CD3B13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22F09D0C" w14:textId="77777777" w:rsidTr="00A946C0">
        <w:trPr>
          <w:trHeight w:val="349"/>
        </w:trPr>
        <w:tc>
          <w:tcPr>
            <w:tcW w:w="4644" w:type="dxa"/>
            <w:shd w:val="clear" w:color="auto" w:fill="auto"/>
          </w:tcPr>
          <w:p w14:paraId="7B34104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shd w:val="clear" w:color="auto" w:fill="auto"/>
          </w:tcPr>
          <w:p w14:paraId="1761EDE8" w14:textId="481D0FBC" w:rsidR="00A946C0" w:rsidRPr="00E356F8" w:rsidRDefault="005E08F2" w:rsidP="00681C00">
            <w:pPr>
              <w:spacing w:before="120" w:after="120"/>
              <w:rPr>
                <w:rFonts w:ascii="Tahoma" w:hAnsi="Tahoma" w:cs="Tahoma"/>
                <w:color w:val="000000" w:themeColor="text1"/>
                <w:sz w:val="21"/>
                <w:szCs w:val="21"/>
                <w:lang w:eastAsia="en-GB"/>
              </w:rPr>
            </w:pPr>
            <w:r w:rsidRPr="005E08F2">
              <w:rPr>
                <w:rFonts w:ascii="Tahoma" w:hAnsi="Tahoma" w:cs="Tahoma"/>
                <w:b/>
                <w:sz w:val="21"/>
                <w:szCs w:val="21"/>
              </w:rPr>
              <w:t>Lechner Nonprofit Kft.</w:t>
            </w:r>
          </w:p>
        </w:tc>
      </w:tr>
      <w:tr w:rsidR="00A946C0" w:rsidRPr="003B46A4" w14:paraId="7AC100A4" w14:textId="77777777" w:rsidTr="00A946C0">
        <w:trPr>
          <w:trHeight w:val="485"/>
        </w:trPr>
        <w:tc>
          <w:tcPr>
            <w:tcW w:w="4644" w:type="dxa"/>
            <w:shd w:val="clear" w:color="auto" w:fill="auto"/>
          </w:tcPr>
          <w:p w14:paraId="03C59EF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shd w:val="clear" w:color="auto" w:fill="auto"/>
          </w:tcPr>
          <w:p w14:paraId="4F6F454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6BA91C99" w14:textId="77777777" w:rsidTr="00A946C0">
        <w:trPr>
          <w:trHeight w:val="484"/>
        </w:trPr>
        <w:tc>
          <w:tcPr>
            <w:tcW w:w="4644" w:type="dxa"/>
            <w:shd w:val="clear" w:color="auto" w:fill="auto"/>
          </w:tcPr>
          <w:p w14:paraId="5942839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közbeszerzés megnevezése vagy rövid ismertetése</w:t>
            </w:r>
            <w:r w:rsidRPr="003B46A4">
              <w:rPr>
                <w:rFonts w:ascii="Tahoma" w:hAnsi="Tahoma" w:cs="Tahoma"/>
                <w:sz w:val="21"/>
                <w:szCs w:val="21"/>
                <w:vertAlign w:val="superscript"/>
                <w:lang w:eastAsia="en-GB"/>
              </w:rPr>
              <w:footnoteReference w:id="12"/>
            </w:r>
            <w:r w:rsidRPr="003B46A4">
              <w:rPr>
                <w:rFonts w:ascii="Tahoma" w:hAnsi="Tahoma" w:cs="Tahoma"/>
                <w:sz w:val="21"/>
                <w:szCs w:val="21"/>
                <w:lang w:eastAsia="en-GB"/>
              </w:rPr>
              <w:t>:</w:t>
            </w:r>
          </w:p>
        </w:tc>
        <w:tc>
          <w:tcPr>
            <w:tcW w:w="4645" w:type="dxa"/>
            <w:shd w:val="clear" w:color="auto" w:fill="auto"/>
          </w:tcPr>
          <w:p w14:paraId="3106C465" w14:textId="7FFDA1B7" w:rsidR="00A946C0" w:rsidRPr="003B46A4" w:rsidRDefault="005E08F2" w:rsidP="001B1525">
            <w:pPr>
              <w:spacing w:before="120" w:after="120"/>
              <w:jc w:val="both"/>
              <w:rPr>
                <w:rFonts w:ascii="Tahoma" w:hAnsi="Tahoma" w:cs="Tahoma"/>
                <w:sz w:val="21"/>
                <w:szCs w:val="21"/>
                <w:lang w:eastAsia="en-GB"/>
              </w:rPr>
            </w:pPr>
            <w:r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Pr="005E08F2">
              <w:rPr>
                <w:rFonts w:ascii="Tahoma" w:hAnsi="Tahoma" w:cs="Tahoma"/>
                <w:b/>
                <w:color w:val="000000" w:themeColor="text1"/>
                <w:sz w:val="21"/>
                <w:szCs w:val="21"/>
                <w:lang w:eastAsia="hu-HU"/>
              </w:rPr>
              <w:t xml:space="preserve"> számú projektek keretében informatikai eszközök és licencek beszerzése</w:t>
            </w:r>
          </w:p>
        </w:tc>
      </w:tr>
      <w:tr w:rsidR="00A946C0" w:rsidRPr="003B46A4" w14:paraId="11321853" w14:textId="77777777" w:rsidTr="00A946C0">
        <w:trPr>
          <w:trHeight w:val="484"/>
        </w:trPr>
        <w:tc>
          <w:tcPr>
            <w:tcW w:w="4644" w:type="dxa"/>
            <w:shd w:val="clear" w:color="auto" w:fill="auto"/>
          </w:tcPr>
          <w:p w14:paraId="51BB057A" w14:textId="77777777" w:rsidR="00A946C0" w:rsidRPr="003B46A4" w:rsidRDefault="00A946C0" w:rsidP="00A946C0">
            <w:pPr>
              <w:spacing w:before="120" w:after="120"/>
              <w:rPr>
                <w:rFonts w:ascii="Tahoma" w:hAnsi="Tahoma" w:cs="Tahoma"/>
                <w:sz w:val="21"/>
                <w:szCs w:val="21"/>
                <w:lang w:eastAsia="en-GB"/>
              </w:rPr>
            </w:pPr>
            <w:r w:rsidRPr="003B46A4">
              <w:rPr>
                <w:rFonts w:ascii="Tahoma" w:hAnsi="Tahoma" w:cs="Tahoma"/>
                <w:sz w:val="21"/>
                <w:szCs w:val="21"/>
                <w:lang w:eastAsia="en-GB"/>
              </w:rPr>
              <w:lastRenderedPageBreak/>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3"/>
            </w:r>
            <w:r w:rsidRPr="003B46A4">
              <w:rPr>
                <w:rFonts w:ascii="Tahoma" w:hAnsi="Tahoma" w:cs="Tahoma"/>
                <w:sz w:val="21"/>
                <w:szCs w:val="21"/>
                <w:lang w:eastAsia="en-GB"/>
              </w:rPr>
              <w:t>:</w:t>
            </w:r>
          </w:p>
        </w:tc>
        <w:tc>
          <w:tcPr>
            <w:tcW w:w="4645" w:type="dxa"/>
            <w:shd w:val="clear" w:color="auto" w:fill="auto"/>
          </w:tcPr>
          <w:p w14:paraId="0ECE08B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49DBDD9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12D03DCD" w14:textId="77777777" w:rsidR="00A946C0" w:rsidRPr="003B46A4" w:rsidRDefault="00A946C0" w:rsidP="00A946C0">
      <w:pPr>
        <w:ind w:left="426" w:hanging="426"/>
        <w:rPr>
          <w:rFonts w:ascii="Tahoma" w:hAnsi="Tahoma" w:cs="Tahoma"/>
          <w:sz w:val="21"/>
          <w:szCs w:val="21"/>
          <w:lang w:eastAsia="en-GB"/>
        </w:rPr>
      </w:pPr>
    </w:p>
    <w:p w14:paraId="59DF9C7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72817304"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6B81AEED" w14:textId="77777777" w:rsidTr="00A946C0">
        <w:tc>
          <w:tcPr>
            <w:tcW w:w="4644" w:type="dxa"/>
            <w:shd w:val="clear" w:color="auto" w:fill="auto"/>
          </w:tcPr>
          <w:p w14:paraId="6B2643B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shd w:val="clear" w:color="auto" w:fill="auto"/>
          </w:tcPr>
          <w:p w14:paraId="360150B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8CB1638" w14:textId="77777777" w:rsidTr="00A946C0">
        <w:tc>
          <w:tcPr>
            <w:tcW w:w="4644" w:type="dxa"/>
            <w:shd w:val="clear" w:color="auto" w:fill="auto"/>
          </w:tcPr>
          <w:p w14:paraId="6920BA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shd w:val="clear" w:color="auto" w:fill="auto"/>
          </w:tcPr>
          <w:p w14:paraId="279ACD8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5CF935D9" w14:textId="77777777" w:rsidTr="00A946C0">
        <w:trPr>
          <w:trHeight w:val="1372"/>
        </w:trPr>
        <w:tc>
          <w:tcPr>
            <w:tcW w:w="4644" w:type="dxa"/>
            <w:shd w:val="clear" w:color="auto" w:fill="auto"/>
          </w:tcPr>
          <w:p w14:paraId="222057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4DC23A0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2F381D1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16BFF3D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56E6E494" w14:textId="77777777" w:rsidTr="00A946C0">
        <w:tc>
          <w:tcPr>
            <w:tcW w:w="4644" w:type="dxa"/>
            <w:shd w:val="clear" w:color="auto" w:fill="auto"/>
          </w:tcPr>
          <w:p w14:paraId="5F93A40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shd w:val="clear" w:color="auto" w:fill="auto"/>
          </w:tcPr>
          <w:p w14:paraId="3E0813A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65F5DAAC" w14:textId="77777777" w:rsidTr="00A946C0">
        <w:trPr>
          <w:trHeight w:val="2002"/>
        </w:trPr>
        <w:tc>
          <w:tcPr>
            <w:tcW w:w="4644" w:type="dxa"/>
            <w:shd w:val="clear" w:color="auto" w:fill="auto"/>
          </w:tcPr>
          <w:p w14:paraId="72DBE5B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Kapcsolattartó személy vagy személyek</w:t>
            </w:r>
            <w:r w:rsidRPr="003B46A4">
              <w:rPr>
                <w:rFonts w:ascii="Tahoma" w:hAnsi="Tahoma" w:cs="Tahoma"/>
                <w:sz w:val="21"/>
                <w:szCs w:val="21"/>
                <w:vertAlign w:val="superscript"/>
                <w:lang w:eastAsia="en-GB"/>
              </w:rPr>
              <w:footnoteReference w:id="14"/>
            </w:r>
            <w:r w:rsidRPr="003B46A4">
              <w:rPr>
                <w:rFonts w:ascii="Tahoma" w:hAnsi="Tahoma" w:cs="Tahoma"/>
                <w:sz w:val="21"/>
                <w:szCs w:val="21"/>
                <w:lang w:eastAsia="en-GB"/>
              </w:rPr>
              <w:t>:</w:t>
            </w:r>
          </w:p>
          <w:p w14:paraId="7908A98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5C5C3FE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5A0BC8F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shd w:val="clear" w:color="auto" w:fill="auto"/>
          </w:tcPr>
          <w:p w14:paraId="1128D1D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660619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31EE6C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2389510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55AAB5DB" w14:textId="77777777" w:rsidTr="00A946C0">
        <w:tc>
          <w:tcPr>
            <w:tcW w:w="4644" w:type="dxa"/>
            <w:shd w:val="clear" w:color="auto" w:fill="auto"/>
          </w:tcPr>
          <w:p w14:paraId="23D2D89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shd w:val="clear" w:color="auto" w:fill="auto"/>
          </w:tcPr>
          <w:p w14:paraId="6ACD00F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113BFDE1" w14:textId="77777777" w:rsidTr="00A946C0">
        <w:tc>
          <w:tcPr>
            <w:tcW w:w="4644" w:type="dxa"/>
            <w:shd w:val="clear" w:color="auto" w:fill="auto"/>
          </w:tcPr>
          <w:p w14:paraId="110F805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5"/>
            </w:r>
            <w:r w:rsidRPr="003B46A4">
              <w:rPr>
                <w:rFonts w:ascii="Tahoma" w:hAnsi="Tahoma" w:cs="Tahoma"/>
                <w:sz w:val="21"/>
                <w:szCs w:val="21"/>
                <w:lang w:eastAsia="en-GB"/>
              </w:rPr>
              <w:t>?</w:t>
            </w:r>
          </w:p>
        </w:tc>
        <w:tc>
          <w:tcPr>
            <w:tcW w:w="4645" w:type="dxa"/>
            <w:shd w:val="clear" w:color="auto" w:fill="auto"/>
          </w:tcPr>
          <w:p w14:paraId="1ABAF45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855734" w14:paraId="5AF5274A" w14:textId="77777777" w:rsidTr="00A946C0">
        <w:tc>
          <w:tcPr>
            <w:tcW w:w="4644" w:type="dxa"/>
            <w:shd w:val="clear" w:color="auto" w:fill="auto"/>
          </w:tcPr>
          <w:p w14:paraId="45875F87"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lastRenderedPageBreak/>
              <w:t>Csak ha a közbeszerzés fenntartott</w:t>
            </w:r>
            <w:r w:rsidRPr="00855734">
              <w:rPr>
                <w:rFonts w:ascii="Tahoma" w:hAnsi="Tahoma" w:cs="Tahoma"/>
                <w:b/>
                <w:strike/>
                <w:sz w:val="21"/>
                <w:szCs w:val="21"/>
                <w:u w:val="single"/>
                <w:vertAlign w:val="superscript"/>
                <w:lang w:eastAsia="en-GB"/>
              </w:rPr>
              <w:footnoteReference w:id="16"/>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17"/>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7568A01F"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49D3BC8C"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p>
        </w:tc>
      </w:tr>
      <w:tr w:rsidR="00A946C0" w:rsidRPr="003B46A4" w14:paraId="184748F1" w14:textId="77777777" w:rsidTr="00A946C0">
        <w:tc>
          <w:tcPr>
            <w:tcW w:w="4644" w:type="dxa"/>
            <w:shd w:val="clear" w:color="auto" w:fill="auto"/>
          </w:tcPr>
          <w:p w14:paraId="09F1395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630C6C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946C0" w:rsidRPr="003B46A4" w14:paraId="5147E220" w14:textId="77777777" w:rsidTr="00A946C0">
        <w:tc>
          <w:tcPr>
            <w:tcW w:w="4644" w:type="dxa"/>
            <w:shd w:val="clear" w:color="auto" w:fill="auto"/>
          </w:tcPr>
          <w:p w14:paraId="01C60E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261FAE7D"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2875B7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4706A1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6467D38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3B46A4">
              <w:rPr>
                <w:rFonts w:ascii="Tahoma" w:hAnsi="Tahoma" w:cs="Tahoma"/>
                <w:sz w:val="21"/>
                <w:szCs w:val="21"/>
                <w:vertAlign w:val="superscript"/>
                <w:lang w:eastAsia="en-GB"/>
              </w:rPr>
              <w:footnoteReference w:id="18"/>
            </w:r>
            <w:r w:rsidRPr="003B46A4">
              <w:rPr>
                <w:rFonts w:ascii="Tahoma" w:hAnsi="Tahoma" w:cs="Tahoma"/>
                <w:sz w:val="21"/>
                <w:szCs w:val="21"/>
                <w:lang w:eastAsia="en-GB"/>
              </w:rPr>
              <w:t>:</w:t>
            </w:r>
          </w:p>
          <w:p w14:paraId="7E29DA5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26AA640C"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71CCE06C"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lastRenderedPageBreak/>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5BCA74B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a vonatkozó hirdetmény vagy közbeszerzési dokumentumok ezt előírják:</w:t>
            </w:r>
          </w:p>
          <w:p w14:paraId="00EB5BA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shd w:val="clear" w:color="auto" w:fill="auto"/>
          </w:tcPr>
          <w:p w14:paraId="6028F096"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1DA2842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7EB5CE4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FB72D0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
        </w:tc>
      </w:tr>
      <w:tr w:rsidR="00A946C0" w:rsidRPr="003B46A4" w14:paraId="675480EC" w14:textId="77777777" w:rsidTr="00A946C0">
        <w:tc>
          <w:tcPr>
            <w:tcW w:w="4644" w:type="dxa"/>
            <w:shd w:val="clear" w:color="auto" w:fill="auto"/>
          </w:tcPr>
          <w:p w14:paraId="4DBACB6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shd w:val="clear" w:color="auto" w:fill="auto"/>
          </w:tcPr>
          <w:p w14:paraId="1219155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4940284C" w14:textId="77777777" w:rsidTr="00A946C0">
        <w:tc>
          <w:tcPr>
            <w:tcW w:w="4644" w:type="dxa"/>
            <w:shd w:val="clear" w:color="auto" w:fill="auto"/>
          </w:tcPr>
          <w:p w14:paraId="2FE2C12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19"/>
            </w:r>
          </w:p>
        </w:tc>
        <w:tc>
          <w:tcPr>
            <w:tcW w:w="4645" w:type="dxa"/>
            <w:shd w:val="clear" w:color="auto" w:fill="auto"/>
          </w:tcPr>
          <w:p w14:paraId="2919438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449401F1" w14:textId="77777777" w:rsidTr="00A946C0">
        <w:tc>
          <w:tcPr>
            <w:tcW w:w="9289" w:type="dxa"/>
            <w:gridSpan w:val="2"/>
            <w:shd w:val="clear" w:color="auto" w:fill="BFBFBF"/>
          </w:tcPr>
          <w:p w14:paraId="3D56C36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kérjük, biztosítsa, hogy a többi érintett külön egységes európai közbeszerzési dokumentum formanyomtatványt nyújtson be.</w:t>
            </w:r>
          </w:p>
        </w:tc>
      </w:tr>
      <w:tr w:rsidR="00A946C0" w:rsidRPr="003B46A4" w14:paraId="6621F01E" w14:textId="77777777" w:rsidTr="00A946C0">
        <w:tc>
          <w:tcPr>
            <w:tcW w:w="4644" w:type="dxa"/>
            <w:shd w:val="clear" w:color="auto" w:fill="auto"/>
          </w:tcPr>
          <w:p w14:paraId="7D1B501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igen:</w:t>
            </w:r>
          </w:p>
          <w:p w14:paraId="1BDD796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1A860FB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241505D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Adott esetben a részt vevő csoport neve:</w:t>
            </w:r>
          </w:p>
        </w:tc>
        <w:tc>
          <w:tcPr>
            <w:tcW w:w="4645" w:type="dxa"/>
            <w:shd w:val="clear" w:color="auto" w:fill="auto"/>
          </w:tcPr>
          <w:p w14:paraId="558EE63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946C0" w:rsidRPr="00855734" w14:paraId="2C98CCFF" w14:textId="77777777" w:rsidTr="00A946C0">
        <w:tc>
          <w:tcPr>
            <w:tcW w:w="4644" w:type="dxa"/>
            <w:shd w:val="clear" w:color="auto" w:fill="auto"/>
          </w:tcPr>
          <w:p w14:paraId="3F059494"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shd w:val="clear" w:color="auto" w:fill="auto"/>
          </w:tcPr>
          <w:p w14:paraId="5421B7E6"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6279A345" w14:textId="77777777" w:rsidTr="00A946C0">
        <w:tc>
          <w:tcPr>
            <w:tcW w:w="4644" w:type="dxa"/>
            <w:shd w:val="clear" w:color="auto" w:fill="auto"/>
          </w:tcPr>
          <w:p w14:paraId="7CFD0F53"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shd w:val="clear" w:color="auto" w:fill="auto"/>
          </w:tcPr>
          <w:p w14:paraId="1341E84E"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6F796AFA" w14:textId="77777777" w:rsidR="00A946C0" w:rsidRPr="003B46A4" w:rsidRDefault="00A946C0" w:rsidP="00A946C0">
      <w:pPr>
        <w:ind w:left="426" w:hanging="426"/>
        <w:rPr>
          <w:rFonts w:ascii="Tahoma" w:hAnsi="Tahoma" w:cs="Tahoma"/>
          <w:sz w:val="21"/>
          <w:szCs w:val="21"/>
          <w:lang w:eastAsia="en-GB"/>
        </w:rPr>
      </w:pPr>
    </w:p>
    <w:p w14:paraId="2009DBA7"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B: A GAZDASÁGI SZEREPLŐ KÉPVISELŐIRE VONATKOZÓ INFORMÁCIÓK</w:t>
      </w:r>
    </w:p>
    <w:p w14:paraId="353C5FA0" w14:textId="77777777" w:rsidR="00A946C0" w:rsidRPr="003B46A4" w:rsidRDefault="00A946C0" w:rsidP="00A946C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C6C8E27" w14:textId="77777777" w:rsidTr="00A946C0">
        <w:tc>
          <w:tcPr>
            <w:tcW w:w="4644" w:type="dxa"/>
            <w:shd w:val="clear" w:color="auto" w:fill="auto"/>
          </w:tcPr>
          <w:p w14:paraId="682D3B5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shd w:val="clear" w:color="auto" w:fill="auto"/>
          </w:tcPr>
          <w:p w14:paraId="2A49632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12AE6B33" w14:textId="77777777" w:rsidTr="00A946C0">
        <w:tc>
          <w:tcPr>
            <w:tcW w:w="4644" w:type="dxa"/>
            <w:shd w:val="clear" w:color="auto" w:fill="auto"/>
          </w:tcPr>
          <w:p w14:paraId="4B964B9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shd w:val="clear" w:color="auto" w:fill="auto"/>
          </w:tcPr>
          <w:p w14:paraId="5FDF403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946C0" w:rsidRPr="003B46A4" w14:paraId="3AE6A25E" w14:textId="77777777" w:rsidTr="00A946C0">
        <w:tc>
          <w:tcPr>
            <w:tcW w:w="4644" w:type="dxa"/>
            <w:shd w:val="clear" w:color="auto" w:fill="auto"/>
          </w:tcPr>
          <w:p w14:paraId="48533D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shd w:val="clear" w:color="auto" w:fill="auto"/>
          </w:tcPr>
          <w:p w14:paraId="3C66480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1C6CD3FB" w14:textId="77777777" w:rsidTr="00A946C0">
        <w:tc>
          <w:tcPr>
            <w:tcW w:w="4644" w:type="dxa"/>
            <w:shd w:val="clear" w:color="auto" w:fill="auto"/>
          </w:tcPr>
          <w:p w14:paraId="3CEFB7D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shd w:val="clear" w:color="auto" w:fill="auto"/>
          </w:tcPr>
          <w:p w14:paraId="536D1FE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75FA80DE" w14:textId="77777777" w:rsidTr="00A946C0">
        <w:tc>
          <w:tcPr>
            <w:tcW w:w="4644" w:type="dxa"/>
            <w:shd w:val="clear" w:color="auto" w:fill="auto"/>
          </w:tcPr>
          <w:p w14:paraId="160D047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shd w:val="clear" w:color="auto" w:fill="auto"/>
          </w:tcPr>
          <w:p w14:paraId="0C7169F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676CE955" w14:textId="77777777" w:rsidTr="00A946C0">
        <w:tc>
          <w:tcPr>
            <w:tcW w:w="4644" w:type="dxa"/>
            <w:shd w:val="clear" w:color="auto" w:fill="auto"/>
          </w:tcPr>
          <w:p w14:paraId="262EAC9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shd w:val="clear" w:color="auto" w:fill="auto"/>
          </w:tcPr>
          <w:p w14:paraId="679F5AD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1A987482" w14:textId="77777777" w:rsidTr="00A946C0">
        <w:tc>
          <w:tcPr>
            <w:tcW w:w="4644" w:type="dxa"/>
            <w:shd w:val="clear" w:color="auto" w:fill="auto"/>
          </w:tcPr>
          <w:p w14:paraId="58404C0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35B277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65BA7265"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70E1FEE2" w14:textId="77777777" w:rsidTr="00A946C0">
        <w:tc>
          <w:tcPr>
            <w:tcW w:w="4644" w:type="dxa"/>
            <w:shd w:val="clear" w:color="auto" w:fill="auto"/>
          </w:tcPr>
          <w:p w14:paraId="3CC37E5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shd w:val="clear" w:color="auto" w:fill="auto"/>
          </w:tcPr>
          <w:p w14:paraId="32D357F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450A9CE7" w14:textId="77777777" w:rsidTr="00A946C0">
        <w:tc>
          <w:tcPr>
            <w:tcW w:w="4644" w:type="dxa"/>
            <w:shd w:val="clear" w:color="auto" w:fill="auto"/>
          </w:tcPr>
          <w:p w14:paraId="28FC1C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AE743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tc>
      </w:tr>
    </w:tbl>
    <w:p w14:paraId="4332109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72B2BC41"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DECF62F"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20"/>
      </w:r>
      <w:r w:rsidRPr="003B46A4">
        <w:rPr>
          <w:rFonts w:ascii="Tahoma" w:hAnsi="Tahoma" w:cs="Tahoma"/>
          <w:i/>
          <w:sz w:val="21"/>
          <w:szCs w:val="21"/>
          <w:lang w:eastAsia="en-GB"/>
        </w:rPr>
        <w:t>.</w:t>
      </w:r>
    </w:p>
    <w:p w14:paraId="16AD4A8F" w14:textId="77777777" w:rsidR="00A946C0" w:rsidRPr="003B46A4" w:rsidRDefault="00A946C0" w:rsidP="00A946C0">
      <w:pPr>
        <w:ind w:left="426" w:hanging="426"/>
        <w:rPr>
          <w:rFonts w:ascii="Tahoma" w:hAnsi="Tahoma" w:cs="Tahoma"/>
          <w:sz w:val="21"/>
          <w:szCs w:val="21"/>
          <w:lang w:eastAsia="en-GB"/>
        </w:rPr>
      </w:pPr>
    </w:p>
    <w:p w14:paraId="11120F7E" w14:textId="77777777" w:rsidR="00A946C0" w:rsidRPr="00684546" w:rsidRDefault="00A946C0" w:rsidP="00A946C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7CE90972"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6B727D6" w14:textId="77777777" w:rsidTr="00A946C0">
        <w:tc>
          <w:tcPr>
            <w:tcW w:w="4644" w:type="dxa"/>
            <w:shd w:val="clear" w:color="auto" w:fill="auto"/>
          </w:tcPr>
          <w:p w14:paraId="131C4ED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shd w:val="clear" w:color="auto" w:fill="auto"/>
          </w:tcPr>
          <w:p w14:paraId="4009E58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35C6D1C0" w14:textId="77777777" w:rsidTr="00A946C0">
        <w:tc>
          <w:tcPr>
            <w:tcW w:w="4644" w:type="dxa"/>
            <w:shd w:val="clear" w:color="auto" w:fill="auto"/>
          </w:tcPr>
          <w:p w14:paraId="4B8014A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0BA4672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p w14:paraId="3D1687B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2460EF3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27697D61"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14FBC8C9" w14:textId="77777777" w:rsidR="00A946C0" w:rsidRPr="003B46A4" w:rsidRDefault="00A946C0" w:rsidP="00A946C0">
      <w:pPr>
        <w:ind w:left="426" w:hanging="426"/>
        <w:rPr>
          <w:rFonts w:ascii="Tahoma" w:hAnsi="Tahoma" w:cs="Tahoma"/>
          <w:sz w:val="21"/>
          <w:szCs w:val="21"/>
          <w:lang w:eastAsia="en-GB"/>
        </w:rPr>
      </w:pPr>
    </w:p>
    <w:p w14:paraId="1A5272A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III. RÉSZ: KIZÁRÁSI OKOK</w:t>
      </w:r>
    </w:p>
    <w:p w14:paraId="68045963"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09E60F1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59DCF2CA" w14:textId="77777777" w:rsidR="00A946C0" w:rsidRPr="003B46A4" w:rsidRDefault="00A946C0" w:rsidP="00DC1B9C">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21"/>
      </w:r>
      <w:r w:rsidRPr="003B46A4">
        <w:rPr>
          <w:rFonts w:ascii="Tahoma" w:hAnsi="Tahoma" w:cs="Tahoma"/>
          <w:i/>
          <w:sz w:val="21"/>
          <w:szCs w:val="21"/>
          <w:lang w:eastAsia="en-GB"/>
        </w:rPr>
        <w:t>;</w:t>
      </w:r>
    </w:p>
    <w:p w14:paraId="0C5B13A4"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22"/>
      </w:r>
      <w:r w:rsidRPr="003B46A4">
        <w:rPr>
          <w:rFonts w:ascii="Tahoma" w:hAnsi="Tahoma" w:cs="Tahoma"/>
          <w:b/>
          <w:i/>
          <w:sz w:val="21"/>
          <w:szCs w:val="21"/>
          <w:lang w:eastAsia="en-GB"/>
        </w:rPr>
        <w:t>;</w:t>
      </w:r>
    </w:p>
    <w:p w14:paraId="1D0D2F68"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6" w:name="_DV_M1264"/>
      <w:bookmarkEnd w:id="46"/>
      <w:r w:rsidRPr="003B46A4">
        <w:rPr>
          <w:rFonts w:ascii="Tahoma" w:hAnsi="Tahoma" w:cs="Tahoma"/>
          <w:b/>
          <w:i/>
          <w:sz w:val="21"/>
          <w:szCs w:val="21"/>
          <w:lang w:eastAsia="en-GB"/>
        </w:rPr>
        <w:t>Csalás</w:t>
      </w:r>
      <w:r w:rsidRPr="003B46A4">
        <w:rPr>
          <w:rFonts w:ascii="Tahoma" w:hAnsi="Tahoma" w:cs="Tahoma"/>
          <w:b/>
          <w:i/>
          <w:sz w:val="21"/>
          <w:szCs w:val="21"/>
          <w:vertAlign w:val="superscript"/>
          <w:lang w:eastAsia="en-GB"/>
        </w:rPr>
        <w:footnoteReference w:id="23"/>
      </w:r>
      <w:r w:rsidRPr="003B46A4">
        <w:rPr>
          <w:rFonts w:ascii="Tahoma" w:hAnsi="Tahoma" w:cs="Tahoma"/>
          <w:b/>
          <w:i/>
          <w:sz w:val="21"/>
          <w:szCs w:val="21"/>
          <w:lang w:eastAsia="en-GB"/>
        </w:rPr>
        <w:t>;</w:t>
      </w:r>
    </w:p>
    <w:p w14:paraId="1DE05E6F"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7" w:name="_DV_M1266"/>
      <w:bookmarkEnd w:id="47"/>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4"/>
      </w:r>
      <w:r w:rsidRPr="003B46A4">
        <w:rPr>
          <w:rFonts w:ascii="Tahoma" w:hAnsi="Tahoma" w:cs="Tahoma"/>
          <w:b/>
          <w:i/>
          <w:sz w:val="21"/>
          <w:szCs w:val="21"/>
          <w:lang w:eastAsia="en-GB"/>
        </w:rPr>
        <w:t>;</w:t>
      </w:r>
    </w:p>
    <w:p w14:paraId="43937DE6"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8" w:name="_DV_M1268"/>
      <w:bookmarkEnd w:id="48"/>
      <w:r w:rsidRPr="003B46A4">
        <w:rPr>
          <w:rFonts w:ascii="Tahoma" w:hAnsi="Tahoma" w:cs="Tahoma"/>
          <w:b/>
          <w:i/>
          <w:sz w:val="21"/>
          <w:szCs w:val="21"/>
          <w:lang w:eastAsia="en-GB"/>
        </w:rPr>
        <w:lastRenderedPageBreak/>
        <w:t>Pénzmosás vagy terrorizmus finanszírozása</w:t>
      </w:r>
      <w:bookmarkStart w:id="49" w:name="_DV_C1915"/>
      <w:r w:rsidRPr="003B46A4">
        <w:rPr>
          <w:rFonts w:ascii="Tahoma" w:hAnsi="Tahoma" w:cs="Tahoma"/>
          <w:b/>
          <w:i/>
          <w:sz w:val="21"/>
          <w:szCs w:val="21"/>
          <w:vertAlign w:val="superscript"/>
          <w:lang w:eastAsia="en-GB"/>
        </w:rPr>
        <w:footnoteReference w:id="25"/>
      </w:r>
      <w:bookmarkEnd w:id="49"/>
      <w:r w:rsidRPr="003B46A4">
        <w:rPr>
          <w:rFonts w:ascii="Tahoma" w:hAnsi="Tahoma" w:cs="Tahoma"/>
          <w:b/>
          <w:i/>
          <w:sz w:val="21"/>
          <w:szCs w:val="21"/>
          <w:lang w:eastAsia="en-GB"/>
        </w:rPr>
        <w:t>;</w:t>
      </w:r>
    </w:p>
    <w:p w14:paraId="0C51B587"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9556F2B" w14:textId="77777777" w:rsidTr="00A946C0">
        <w:tc>
          <w:tcPr>
            <w:tcW w:w="4644" w:type="dxa"/>
            <w:shd w:val="clear" w:color="auto" w:fill="auto"/>
          </w:tcPr>
          <w:p w14:paraId="35ADAEC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63169448" w14:textId="77777777" w:rsidR="00A946C0"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74436A64" w14:textId="77777777" w:rsidR="00A946C0" w:rsidRPr="003B46A4" w:rsidRDefault="00A946C0" w:rsidP="00A946C0">
            <w:pPr>
              <w:spacing w:before="120" w:after="120"/>
              <w:ind w:left="426" w:hanging="426"/>
              <w:rPr>
                <w:rFonts w:ascii="Tahoma" w:hAnsi="Tahoma" w:cs="Tahoma"/>
                <w:b/>
                <w:i/>
                <w:sz w:val="21"/>
                <w:szCs w:val="21"/>
                <w:lang w:eastAsia="en-GB"/>
              </w:rPr>
            </w:pPr>
          </w:p>
        </w:tc>
      </w:tr>
      <w:tr w:rsidR="00A946C0" w:rsidRPr="003B46A4" w14:paraId="01D57D7F" w14:textId="77777777" w:rsidTr="00A946C0">
        <w:tc>
          <w:tcPr>
            <w:tcW w:w="4644" w:type="dxa"/>
            <w:shd w:val="clear" w:color="auto" w:fill="auto"/>
          </w:tcPr>
          <w:p w14:paraId="3D96B3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97A41C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423B8E7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27"/>
            </w:r>
          </w:p>
        </w:tc>
      </w:tr>
      <w:tr w:rsidR="00A946C0" w:rsidRPr="003B46A4" w14:paraId="590C7A72" w14:textId="77777777" w:rsidTr="00A946C0">
        <w:tc>
          <w:tcPr>
            <w:tcW w:w="4644" w:type="dxa"/>
            <w:shd w:val="clear" w:color="auto" w:fill="auto"/>
          </w:tcPr>
          <w:p w14:paraId="763C13D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28"/>
            </w:r>
            <w:r w:rsidRPr="003B46A4">
              <w:rPr>
                <w:rFonts w:ascii="Tahoma" w:hAnsi="Tahoma" w:cs="Tahoma"/>
                <w:sz w:val="21"/>
                <w:szCs w:val="21"/>
                <w:lang w:eastAsia="en-GB"/>
              </w:rPr>
              <w:t xml:space="preserve"> adja meg a következő információkat:</w:t>
            </w:r>
          </w:p>
          <w:p w14:paraId="79D189A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769BA4B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 Határozza meg az elítélt személyét [ ];</w:t>
            </w:r>
          </w:p>
          <w:p w14:paraId="4C0AC57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c) Amennyiben az ítélet közvetlenül megállapítja:</w:t>
            </w:r>
          </w:p>
        </w:tc>
        <w:tc>
          <w:tcPr>
            <w:tcW w:w="4645" w:type="dxa"/>
            <w:shd w:val="clear" w:color="auto" w:fill="auto"/>
          </w:tcPr>
          <w:p w14:paraId="5447317D"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4A42638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6FF0E0B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 kizárási időszak hossza [……] és az érintett pont(ok) [   ]</w:t>
            </w:r>
          </w:p>
          <w:p w14:paraId="06E9F94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29"/>
            </w:r>
          </w:p>
        </w:tc>
      </w:tr>
      <w:tr w:rsidR="00A946C0" w:rsidRPr="003B46A4" w14:paraId="1A5C0388" w14:textId="77777777" w:rsidTr="00A946C0">
        <w:tc>
          <w:tcPr>
            <w:tcW w:w="4644" w:type="dxa"/>
            <w:shd w:val="clear" w:color="auto" w:fill="auto"/>
          </w:tcPr>
          <w:p w14:paraId="4EC251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Ítéletek esetén hozott-e a gazdasági szereplő olyan intézkedéseket, amelyek a releváns kizárási okok ellenére igazolják megbízhatóságát</w:t>
            </w:r>
            <w:r w:rsidRPr="003B46A4">
              <w:rPr>
                <w:rFonts w:ascii="Tahoma" w:hAnsi="Tahoma" w:cs="Tahoma"/>
                <w:sz w:val="21"/>
                <w:szCs w:val="21"/>
                <w:vertAlign w:val="superscript"/>
                <w:lang w:eastAsia="en-GB"/>
              </w:rPr>
              <w:footnoteReference w:id="30"/>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shd w:val="clear" w:color="auto" w:fill="auto"/>
          </w:tcPr>
          <w:p w14:paraId="0FCF2F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 Igen [] Nem </w:t>
            </w:r>
          </w:p>
        </w:tc>
      </w:tr>
      <w:tr w:rsidR="00A946C0" w:rsidRPr="003B46A4" w14:paraId="5B606251" w14:textId="77777777" w:rsidTr="00A946C0">
        <w:tc>
          <w:tcPr>
            <w:tcW w:w="4644" w:type="dxa"/>
            <w:shd w:val="clear" w:color="auto" w:fill="auto"/>
          </w:tcPr>
          <w:p w14:paraId="5700271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31"/>
            </w:r>
            <w:r w:rsidRPr="003B46A4">
              <w:rPr>
                <w:rFonts w:ascii="Tahoma" w:hAnsi="Tahoma" w:cs="Tahoma"/>
                <w:sz w:val="21"/>
                <w:szCs w:val="21"/>
                <w:lang w:eastAsia="en-GB"/>
              </w:rPr>
              <w:t>:</w:t>
            </w:r>
          </w:p>
        </w:tc>
        <w:tc>
          <w:tcPr>
            <w:tcW w:w="4645" w:type="dxa"/>
            <w:shd w:val="clear" w:color="auto" w:fill="auto"/>
          </w:tcPr>
          <w:p w14:paraId="3BE8570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BA89A0A" w14:textId="77777777" w:rsidR="00A946C0" w:rsidRPr="00684546" w:rsidRDefault="00A946C0" w:rsidP="00A946C0">
      <w:pPr>
        <w:ind w:left="426" w:hanging="426"/>
        <w:rPr>
          <w:rFonts w:ascii="Tahoma" w:hAnsi="Tahoma" w:cs="Tahoma"/>
          <w:i/>
          <w:sz w:val="21"/>
          <w:szCs w:val="21"/>
          <w:lang w:eastAsia="en-GB"/>
        </w:rPr>
      </w:pPr>
    </w:p>
    <w:p w14:paraId="2E2A3897"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320"/>
        <w:gridCol w:w="2526"/>
      </w:tblGrid>
      <w:tr w:rsidR="00A946C0" w:rsidRPr="003B46A4" w14:paraId="699349DD" w14:textId="77777777" w:rsidTr="00A946C0">
        <w:tc>
          <w:tcPr>
            <w:tcW w:w="4644" w:type="dxa"/>
            <w:shd w:val="clear" w:color="auto" w:fill="auto"/>
          </w:tcPr>
          <w:p w14:paraId="24C9D339"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shd w:val="clear" w:color="auto" w:fill="auto"/>
          </w:tcPr>
          <w:p w14:paraId="6DB8E76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B69025" w14:textId="77777777" w:rsidTr="00A946C0">
        <w:tc>
          <w:tcPr>
            <w:tcW w:w="4644" w:type="dxa"/>
            <w:shd w:val="clear" w:color="auto" w:fill="auto"/>
          </w:tcPr>
          <w:p w14:paraId="52859A7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A84D39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6BD88D80" w14:textId="77777777" w:rsidTr="00A946C0">
        <w:trPr>
          <w:trHeight w:val="470"/>
        </w:trPr>
        <w:tc>
          <w:tcPr>
            <w:tcW w:w="4644" w:type="dxa"/>
            <w:vMerge w:val="restart"/>
            <w:shd w:val="clear" w:color="auto" w:fill="auto"/>
          </w:tcPr>
          <w:p w14:paraId="6AC47CB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0EF11E79" w14:textId="77777777" w:rsidR="00A946C0" w:rsidRPr="003B46A4" w:rsidRDefault="00A946C0" w:rsidP="00DC1B9C">
            <w:pPr>
              <w:numPr>
                <w:ilvl w:val="0"/>
                <w:numId w:val="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532ABF07"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29EF5CCA"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5EC784C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273DA68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w:t>
            </w:r>
            <w:r w:rsidRPr="003B46A4">
              <w:rPr>
                <w:rFonts w:ascii="Tahoma" w:hAnsi="Tahoma" w:cs="Tahoma"/>
                <w:sz w:val="21"/>
                <w:szCs w:val="21"/>
                <w:lang w:eastAsia="en-GB"/>
              </w:rPr>
              <w:lastRenderedPageBreak/>
              <w:t>esedékes adókat, társadalombiztosítási járulékokat és az esetleges kamatokat és bírságokat megfizette, vagy ezek megfizetésére kötelezettséget vállalt?</w:t>
            </w:r>
          </w:p>
        </w:tc>
        <w:tc>
          <w:tcPr>
            <w:tcW w:w="2322" w:type="dxa"/>
            <w:shd w:val="clear" w:color="auto" w:fill="auto"/>
          </w:tcPr>
          <w:p w14:paraId="03295F09"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Adók</w:t>
            </w:r>
          </w:p>
        </w:tc>
        <w:tc>
          <w:tcPr>
            <w:tcW w:w="2323" w:type="dxa"/>
            <w:shd w:val="clear" w:color="auto" w:fill="auto"/>
          </w:tcPr>
          <w:p w14:paraId="652F8A46"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946C0" w:rsidRPr="003B46A4" w14:paraId="0AAE4DD2" w14:textId="77777777" w:rsidTr="00A946C0">
        <w:trPr>
          <w:trHeight w:val="1977"/>
        </w:trPr>
        <w:tc>
          <w:tcPr>
            <w:tcW w:w="4644" w:type="dxa"/>
            <w:vMerge/>
            <w:shd w:val="clear" w:color="auto" w:fill="auto"/>
          </w:tcPr>
          <w:p w14:paraId="6DB951D2" w14:textId="77777777" w:rsidR="00A946C0" w:rsidRPr="003B46A4" w:rsidRDefault="00A946C0" w:rsidP="00A946C0">
            <w:pPr>
              <w:spacing w:before="120" w:after="120"/>
              <w:ind w:left="426" w:hanging="426"/>
              <w:rPr>
                <w:rFonts w:ascii="Tahoma" w:hAnsi="Tahoma" w:cs="Tahoma"/>
                <w:b/>
                <w:sz w:val="21"/>
                <w:szCs w:val="21"/>
                <w:lang w:eastAsia="en-GB"/>
              </w:rPr>
            </w:pPr>
          </w:p>
        </w:tc>
        <w:tc>
          <w:tcPr>
            <w:tcW w:w="2322" w:type="dxa"/>
            <w:shd w:val="clear" w:color="auto" w:fill="auto"/>
          </w:tcPr>
          <w:p w14:paraId="7984DBE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78F4F512" w14:textId="77777777" w:rsidR="00A946C0" w:rsidRPr="003B46A4" w:rsidRDefault="00A946C0" w:rsidP="00DC1B9C">
            <w:pPr>
              <w:numPr>
                <w:ilvl w:val="0"/>
                <w:numId w:val="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686AB0BE"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600B56F1"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2E13474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lastRenderedPageBreak/>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shd w:val="clear" w:color="auto" w:fill="auto"/>
          </w:tcPr>
          <w:p w14:paraId="34A3101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6EAD2841"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3EE4705"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6727329A"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65CD291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lastRenderedPageBreak/>
              <w:t>Ha igen</w:t>
            </w:r>
            <w:r w:rsidRPr="003B46A4">
              <w:rPr>
                <w:rFonts w:ascii="Tahoma" w:hAnsi="Tahoma" w:cs="Tahoma"/>
                <w:sz w:val="21"/>
                <w:szCs w:val="21"/>
                <w:lang w:eastAsia="en-GB"/>
              </w:rPr>
              <w:t>, kérjük, részletezze: [……]</w:t>
            </w:r>
          </w:p>
        </w:tc>
      </w:tr>
      <w:tr w:rsidR="00A946C0" w:rsidRPr="003B46A4" w14:paraId="4196F57A" w14:textId="77777777" w:rsidTr="00A946C0">
        <w:tc>
          <w:tcPr>
            <w:tcW w:w="4644" w:type="dxa"/>
            <w:shd w:val="clear" w:color="auto" w:fill="auto"/>
          </w:tcPr>
          <w:p w14:paraId="5BEC2B6F"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E4B195E" w14:textId="77777777" w:rsidR="00A946C0" w:rsidRPr="003B46A4" w:rsidRDefault="00A946C0" w:rsidP="00A946C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2"/>
            </w:r>
          </w:p>
          <w:p w14:paraId="7218EF08"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57540EA1" w14:textId="77777777" w:rsidR="00A946C0" w:rsidRPr="003B46A4" w:rsidRDefault="00A946C0" w:rsidP="00A946C0">
      <w:pPr>
        <w:ind w:left="426" w:hanging="426"/>
        <w:rPr>
          <w:rFonts w:ascii="Tahoma" w:hAnsi="Tahoma" w:cs="Tahoma"/>
          <w:sz w:val="21"/>
          <w:szCs w:val="21"/>
          <w:lang w:eastAsia="en-GB"/>
        </w:rPr>
      </w:pPr>
    </w:p>
    <w:p w14:paraId="4EC21100"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3"/>
      </w:r>
    </w:p>
    <w:p w14:paraId="0613170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17D0199" w14:textId="77777777" w:rsidTr="00A946C0">
        <w:tc>
          <w:tcPr>
            <w:tcW w:w="4644" w:type="dxa"/>
            <w:shd w:val="clear" w:color="auto" w:fill="auto"/>
          </w:tcPr>
          <w:p w14:paraId="25671BD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7FA3FF1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472849A" w14:textId="77777777" w:rsidTr="00A946C0">
        <w:trPr>
          <w:trHeight w:val="406"/>
        </w:trPr>
        <w:tc>
          <w:tcPr>
            <w:tcW w:w="4644" w:type="dxa"/>
            <w:vMerge w:val="restart"/>
            <w:shd w:val="clear" w:color="auto" w:fill="auto"/>
          </w:tcPr>
          <w:p w14:paraId="43B31CE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r w:rsidRPr="003B46A4">
              <w:rPr>
                <w:rFonts w:ascii="Tahoma" w:hAnsi="Tahoma" w:cs="Tahoma"/>
                <w:b/>
                <w:sz w:val="21"/>
                <w:szCs w:val="21"/>
                <w:lang w:eastAsia="en-GB"/>
              </w:rPr>
              <w:t>tudomása szerint</w:t>
            </w:r>
            <w:r w:rsidRPr="003B46A4">
              <w:rPr>
                <w:rFonts w:ascii="Tahoma" w:hAnsi="Tahoma" w:cs="Tahoma"/>
                <w:sz w:val="21"/>
                <w:szCs w:val="21"/>
                <w:lang w:eastAsia="en-GB"/>
              </w:rPr>
              <w:t xml:space="preserve"> megszegte-e </w:t>
            </w:r>
            <w:r w:rsidRPr="003B46A4">
              <w:rPr>
                <w:rFonts w:ascii="Tahoma" w:hAnsi="Tahoma" w:cs="Tahoma"/>
                <w:b/>
                <w:sz w:val="21"/>
                <w:szCs w:val="21"/>
                <w:lang w:eastAsia="en-GB"/>
              </w:rPr>
              <w:t>kötelezettségeit</w:t>
            </w:r>
            <w:r w:rsidRPr="003B46A4">
              <w:rPr>
                <w:rFonts w:ascii="Tahoma" w:hAnsi="Tahoma" w:cs="Tahoma"/>
                <w:sz w:val="21"/>
                <w:szCs w:val="21"/>
                <w:lang w:eastAsia="en-GB"/>
              </w:rPr>
              <w:t xml:space="preserve"> a </w:t>
            </w:r>
            <w:r w:rsidRPr="003B46A4">
              <w:rPr>
                <w:rFonts w:ascii="Tahoma" w:hAnsi="Tahoma" w:cs="Tahoma"/>
                <w:b/>
                <w:sz w:val="21"/>
                <w:szCs w:val="21"/>
                <w:lang w:eastAsia="en-GB"/>
              </w:rPr>
              <w:t>környezetvédelmi, a szociális és a munkajog terén</w:t>
            </w:r>
            <w:r w:rsidRPr="003B46A4">
              <w:rPr>
                <w:rFonts w:ascii="Tahoma" w:hAnsi="Tahoma" w:cs="Tahoma"/>
                <w:b/>
                <w:sz w:val="21"/>
                <w:szCs w:val="21"/>
                <w:vertAlign w:val="superscript"/>
                <w:lang w:eastAsia="en-GB"/>
              </w:rPr>
              <w:footnoteReference w:id="34"/>
            </w:r>
            <w:r w:rsidRPr="003B46A4">
              <w:rPr>
                <w:rFonts w:ascii="Tahoma" w:hAnsi="Tahoma" w:cs="Tahoma"/>
                <w:b/>
                <w:sz w:val="21"/>
                <w:szCs w:val="21"/>
                <w:lang w:eastAsia="en-GB"/>
              </w:rPr>
              <w:t>?</w:t>
            </w:r>
          </w:p>
        </w:tc>
        <w:tc>
          <w:tcPr>
            <w:tcW w:w="4645" w:type="dxa"/>
            <w:shd w:val="clear" w:color="auto" w:fill="auto"/>
          </w:tcPr>
          <w:p w14:paraId="4969A1D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5FBFF207" w14:textId="77777777" w:rsidTr="00A946C0">
        <w:trPr>
          <w:trHeight w:val="405"/>
        </w:trPr>
        <w:tc>
          <w:tcPr>
            <w:tcW w:w="4644" w:type="dxa"/>
            <w:vMerge/>
            <w:shd w:val="clear" w:color="auto" w:fill="auto"/>
          </w:tcPr>
          <w:p w14:paraId="6855FD6E"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45E85DF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hozott-e a gazdasági szereplő olyan intézkedéseket, amelyek e kizárási okok ellenére igazolják megbízhatóságát (Öntisztázás)?</w:t>
            </w:r>
          </w:p>
          <w:p w14:paraId="7E69DA5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3DEA475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48DED82E" w14:textId="77777777" w:rsidTr="00A946C0">
        <w:tc>
          <w:tcPr>
            <w:tcW w:w="4644" w:type="dxa"/>
            <w:shd w:val="clear" w:color="auto" w:fill="auto"/>
          </w:tcPr>
          <w:p w14:paraId="61B4E86F"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lastRenderedPageBreak/>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5"/>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7445C7C2"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340D4AB9"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6"/>
            </w:r>
            <w:r w:rsidRPr="003B46A4">
              <w:rPr>
                <w:rFonts w:ascii="Tahoma" w:hAnsi="Tahoma" w:cs="Tahoma"/>
                <w:sz w:val="21"/>
                <w:szCs w:val="21"/>
                <w:lang w:eastAsia="en-GB"/>
              </w:rPr>
              <w:t>.</w:t>
            </w:r>
          </w:p>
          <w:p w14:paraId="7CF86EC0" w14:textId="77777777" w:rsidR="00A946C0" w:rsidRPr="003B46A4" w:rsidRDefault="00A946C0" w:rsidP="00A946C0">
            <w:pPr>
              <w:spacing w:before="120" w:after="120"/>
              <w:ind w:left="426" w:hanging="426"/>
              <w:rPr>
                <w:rFonts w:ascii="Tahoma" w:hAnsi="Tahoma" w:cs="Tahoma"/>
                <w:i/>
                <w:sz w:val="21"/>
                <w:szCs w:val="21"/>
                <w:lang w:eastAsia="en-GB"/>
              </w:rPr>
            </w:pPr>
          </w:p>
          <w:p w14:paraId="61BDA9E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442B90A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5658538B"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1589DA49"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6487CD60"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
        </w:tc>
      </w:tr>
      <w:tr w:rsidR="00A946C0" w:rsidRPr="003B46A4" w14:paraId="5CA647D6" w14:textId="77777777" w:rsidTr="00A946C0">
        <w:trPr>
          <w:trHeight w:val="303"/>
        </w:trPr>
        <w:tc>
          <w:tcPr>
            <w:tcW w:w="4644" w:type="dxa"/>
            <w:vMerge w:val="restart"/>
            <w:shd w:val="clear" w:color="auto" w:fill="auto"/>
          </w:tcPr>
          <w:p w14:paraId="281843A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xml:space="preserve">Elkövetett-e a gazdasági szereplő </w:t>
            </w:r>
            <w:r w:rsidRPr="003B46A4">
              <w:rPr>
                <w:rFonts w:ascii="Tahoma" w:hAnsi="Tahoma" w:cs="Tahoma"/>
                <w:b/>
                <w:sz w:val="21"/>
                <w:szCs w:val="21"/>
                <w:lang w:eastAsia="en-GB"/>
              </w:rPr>
              <w:t>súlyos szakmai kötelességszegést</w:t>
            </w:r>
            <w:r w:rsidRPr="003B46A4">
              <w:rPr>
                <w:rFonts w:ascii="Tahoma" w:hAnsi="Tahoma" w:cs="Tahoma"/>
                <w:b/>
                <w:sz w:val="21"/>
                <w:szCs w:val="21"/>
                <w:vertAlign w:val="superscript"/>
                <w:lang w:eastAsia="en-GB"/>
              </w:rPr>
              <w:footnoteReference w:id="37"/>
            </w:r>
            <w:r w:rsidRPr="003B46A4">
              <w:rPr>
                <w:rFonts w:ascii="Tahoma" w:hAnsi="Tahoma" w:cs="Tahoma"/>
                <w:sz w:val="21"/>
                <w:szCs w:val="21"/>
                <w:lang w:eastAsia="en-GB"/>
              </w:rPr>
              <w:t>?</w:t>
            </w:r>
          </w:p>
          <w:p w14:paraId="45E89A4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igen, kérjük, részletezze:</w:t>
            </w:r>
          </w:p>
        </w:tc>
        <w:tc>
          <w:tcPr>
            <w:tcW w:w="4645" w:type="dxa"/>
            <w:shd w:val="clear" w:color="auto" w:fill="auto"/>
          </w:tcPr>
          <w:p w14:paraId="0772DD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47FC3F63" w14:textId="77777777" w:rsidTr="00A946C0">
        <w:trPr>
          <w:trHeight w:val="303"/>
        </w:trPr>
        <w:tc>
          <w:tcPr>
            <w:tcW w:w="4644" w:type="dxa"/>
            <w:vMerge/>
            <w:shd w:val="clear" w:color="auto" w:fill="auto"/>
          </w:tcPr>
          <w:p w14:paraId="721ECC62"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2293BE2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8F3471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7384F628" w14:textId="77777777" w:rsidTr="00A946C0">
        <w:trPr>
          <w:trHeight w:val="515"/>
        </w:trPr>
        <w:tc>
          <w:tcPr>
            <w:tcW w:w="4644" w:type="dxa"/>
            <w:vMerge w:val="restart"/>
            <w:shd w:val="clear" w:color="auto" w:fill="auto"/>
          </w:tcPr>
          <w:p w14:paraId="33188B9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4FB0C6E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4BCC311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4DA75B94" w14:textId="77777777" w:rsidTr="00A946C0">
        <w:trPr>
          <w:trHeight w:val="514"/>
        </w:trPr>
        <w:tc>
          <w:tcPr>
            <w:tcW w:w="4644" w:type="dxa"/>
            <w:vMerge/>
            <w:shd w:val="clear" w:color="auto" w:fill="auto"/>
          </w:tcPr>
          <w:p w14:paraId="4EE44774" w14:textId="77777777" w:rsidR="00A946C0" w:rsidRPr="003B46A4" w:rsidRDefault="00A946C0" w:rsidP="00A946C0">
            <w:pPr>
              <w:spacing w:before="120" w:after="120"/>
              <w:ind w:left="426" w:hanging="426"/>
              <w:rPr>
                <w:rFonts w:ascii="Tahoma" w:hAnsi="Tahoma" w:cs="Tahoma"/>
                <w:sz w:val="21"/>
                <w:szCs w:val="21"/>
                <w:lang w:eastAsia="hu-HU"/>
              </w:rPr>
            </w:pPr>
          </w:p>
        </w:tc>
        <w:tc>
          <w:tcPr>
            <w:tcW w:w="4645" w:type="dxa"/>
            <w:shd w:val="clear" w:color="auto" w:fill="auto"/>
          </w:tcPr>
          <w:p w14:paraId="26960E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65C18F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7AFAB6D1" w14:textId="77777777" w:rsidTr="00A946C0">
        <w:trPr>
          <w:trHeight w:val="1316"/>
        </w:trPr>
        <w:tc>
          <w:tcPr>
            <w:tcW w:w="4644" w:type="dxa"/>
            <w:shd w:val="clear" w:color="auto" w:fill="auto"/>
          </w:tcPr>
          <w:p w14:paraId="28710B9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lastRenderedPageBreak/>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38"/>
            </w:r>
            <w:r w:rsidRPr="003B46A4">
              <w:rPr>
                <w:rFonts w:ascii="Tahoma" w:hAnsi="Tahoma" w:cs="Tahoma"/>
                <w:sz w:val="21"/>
                <w:szCs w:val="21"/>
                <w:lang w:eastAsia="en-GB"/>
              </w:rPr>
              <w:t xml:space="preserve"> a közbeszerzési eljárásban való részvételéből fakadóan?</w:t>
            </w:r>
          </w:p>
          <w:p w14:paraId="13D67CFF"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2685EDA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17B3714D" w14:textId="77777777" w:rsidTr="00A946C0">
        <w:trPr>
          <w:trHeight w:val="1544"/>
        </w:trPr>
        <w:tc>
          <w:tcPr>
            <w:tcW w:w="4644" w:type="dxa"/>
            <w:shd w:val="clear" w:color="auto" w:fill="auto"/>
          </w:tcPr>
          <w:p w14:paraId="7F4474F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00494B42"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16D8D6C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727284F1" w14:textId="77777777" w:rsidTr="00A946C0">
        <w:trPr>
          <w:trHeight w:val="932"/>
        </w:trPr>
        <w:tc>
          <w:tcPr>
            <w:tcW w:w="4644" w:type="dxa"/>
            <w:vMerge w:val="restart"/>
            <w:shd w:val="clear" w:color="auto" w:fill="auto"/>
          </w:tcPr>
          <w:p w14:paraId="5A0E47E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3B46A4">
              <w:rPr>
                <w:rFonts w:ascii="Tahoma" w:hAnsi="Tahoma" w:cs="Tahoma"/>
                <w:b/>
                <w:sz w:val="21"/>
                <w:szCs w:val="21"/>
                <w:lang w:eastAsia="en-GB"/>
              </w:rPr>
              <w:t xml:space="preserve"> lejárat előtti megszüntetését</w:t>
            </w:r>
            <w:r w:rsidRPr="003B46A4">
              <w:rPr>
                <w:rFonts w:ascii="Tahoma" w:hAnsi="Tahoma" w:cs="Tahoma"/>
                <w:sz w:val="21"/>
                <w:szCs w:val="21"/>
                <w:lang w:eastAsia="en-GB"/>
              </w:rPr>
              <w:t xml:space="preserve"> vagy az említett korábbi szerződéshez kapcsolódó kártérítési követelést vagy egyéb hasonló szankciókat?</w:t>
            </w:r>
          </w:p>
          <w:p w14:paraId="70E87BE0"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21E53D6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38774B52" w14:textId="77777777" w:rsidTr="00A946C0">
        <w:trPr>
          <w:trHeight w:val="931"/>
        </w:trPr>
        <w:tc>
          <w:tcPr>
            <w:tcW w:w="4644" w:type="dxa"/>
            <w:vMerge/>
            <w:shd w:val="clear" w:color="auto" w:fill="auto"/>
          </w:tcPr>
          <w:p w14:paraId="2E63058B"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27D85FD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32E28E3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790619FE" w14:textId="77777777" w:rsidTr="00A946C0">
        <w:tc>
          <w:tcPr>
            <w:tcW w:w="4644" w:type="dxa"/>
            <w:shd w:val="clear" w:color="auto" w:fill="auto"/>
          </w:tcPr>
          <w:p w14:paraId="5391531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Megerősíti-e a gazdasági szereplő a következőket?</w:t>
            </w:r>
          </w:p>
          <w:p w14:paraId="092E86E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58FB3AE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391016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394675C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w:t>
            </w:r>
            <w:r w:rsidRPr="003B46A4">
              <w:rPr>
                <w:rFonts w:ascii="Tahoma" w:hAnsi="Tahoma" w:cs="Tahoma"/>
                <w:sz w:val="21"/>
                <w:szCs w:val="21"/>
                <w:lang w:eastAsia="en-GB"/>
              </w:rPr>
              <w:lastRenderedPageBreak/>
              <w:t>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20666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tc>
      </w:tr>
    </w:tbl>
    <w:p w14:paraId="7A202087" w14:textId="77777777" w:rsidR="00A946C0" w:rsidRPr="003B46A4" w:rsidRDefault="00A946C0" w:rsidP="00A946C0">
      <w:pPr>
        <w:ind w:left="426" w:hanging="426"/>
        <w:rPr>
          <w:rFonts w:ascii="Tahoma" w:hAnsi="Tahoma" w:cs="Tahoma"/>
          <w:sz w:val="21"/>
          <w:szCs w:val="21"/>
          <w:lang w:eastAsia="en-GB"/>
        </w:rPr>
      </w:pPr>
    </w:p>
    <w:p w14:paraId="3D8CD39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C02310A" w14:textId="77777777" w:rsidTr="00A946C0">
        <w:tc>
          <w:tcPr>
            <w:tcW w:w="4644" w:type="dxa"/>
            <w:shd w:val="clear" w:color="auto" w:fill="auto"/>
          </w:tcPr>
          <w:p w14:paraId="5E9E9ED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shd w:val="clear" w:color="auto" w:fill="auto"/>
          </w:tcPr>
          <w:p w14:paraId="063FE35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99AC490" w14:textId="77777777" w:rsidTr="00A946C0">
        <w:tc>
          <w:tcPr>
            <w:tcW w:w="4644" w:type="dxa"/>
            <w:shd w:val="clear" w:color="auto" w:fill="auto"/>
          </w:tcPr>
          <w:p w14:paraId="5B2026B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amelyeket a vonatkozó hirdetmény vagy a közbeszerzési dokumentumok meghatároznak?</w:t>
            </w:r>
          </w:p>
          <w:p w14:paraId="7B79613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7A94548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277C7493"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6C90ECAA"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0ED4179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39"/>
            </w:r>
          </w:p>
        </w:tc>
      </w:tr>
      <w:tr w:rsidR="00A946C0" w:rsidRPr="003B46A4" w14:paraId="72AD3B28" w14:textId="77777777" w:rsidTr="00A946C0">
        <w:tc>
          <w:tcPr>
            <w:tcW w:w="4644" w:type="dxa"/>
            <w:shd w:val="clear" w:color="auto" w:fill="auto"/>
          </w:tcPr>
          <w:p w14:paraId="4173C30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Amennyiben a tisztán nemzeti kizárási okok fennállnak</w:t>
            </w:r>
            <w:r w:rsidRPr="003B46A4">
              <w:rPr>
                <w:rFonts w:ascii="Tahoma" w:hAnsi="Tahoma" w:cs="Tahoma"/>
                <w:sz w:val="21"/>
                <w:szCs w:val="21"/>
                <w:lang w:eastAsia="en-GB"/>
              </w:rPr>
              <w:t>, tett-e a gazdasági szereplő öntisztázó intézkedéseket?</w:t>
            </w:r>
          </w:p>
          <w:p w14:paraId="110E6B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shd w:val="clear" w:color="auto" w:fill="auto"/>
          </w:tcPr>
          <w:p w14:paraId="7133FE3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7AC35501" w14:textId="77777777" w:rsidR="00A946C0" w:rsidRPr="003B46A4" w:rsidRDefault="00A946C0" w:rsidP="00A946C0">
      <w:pPr>
        <w:ind w:left="426" w:hanging="426"/>
        <w:rPr>
          <w:rFonts w:ascii="Tahoma" w:hAnsi="Tahoma" w:cs="Tahoma"/>
          <w:sz w:val="21"/>
          <w:szCs w:val="21"/>
          <w:lang w:eastAsia="en-GB"/>
        </w:rPr>
      </w:pPr>
    </w:p>
    <w:p w14:paraId="32A101B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65CBE18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1"/>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5997271F"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sym w:font="Symbol" w:char="F061"/>
      </w:r>
      <w:r w:rsidRPr="00684546">
        <w:rPr>
          <w:rFonts w:ascii="Tahoma" w:hAnsi="Tahoma" w:cs="Tahoma"/>
          <w:b/>
          <w:i/>
          <w:smallCaps/>
          <w:sz w:val="21"/>
          <w:szCs w:val="21"/>
          <w:lang w:eastAsia="en-GB"/>
        </w:rPr>
        <w:t>: AZ ÖSSZES KIVÁLASZTÁSI SZEMPONT ÁLTALÁNOS JELZÉSE</w:t>
      </w:r>
    </w:p>
    <w:p w14:paraId="16C4A38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w:t>
      </w:r>
      <w:r w:rsidRPr="003B46A4">
        <w:rPr>
          <w:rFonts w:ascii="Tahoma" w:hAnsi="Tahoma" w:cs="Tahoma"/>
          <w:b/>
          <w:i/>
          <w:sz w:val="21"/>
          <w:szCs w:val="21"/>
          <w:lang w:eastAsia="en-GB"/>
        </w:rPr>
        <w:lastRenderedPageBreak/>
        <w:t>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1"/>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46C0" w:rsidRPr="003B46A4" w14:paraId="361B4C44" w14:textId="77777777" w:rsidTr="00A946C0">
        <w:tc>
          <w:tcPr>
            <w:tcW w:w="4606" w:type="dxa"/>
            <w:shd w:val="clear" w:color="auto" w:fill="auto"/>
          </w:tcPr>
          <w:p w14:paraId="10C1848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shd w:val="clear" w:color="auto" w:fill="auto"/>
          </w:tcPr>
          <w:p w14:paraId="6B04E6E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79CB730" w14:textId="77777777" w:rsidTr="00A946C0">
        <w:tc>
          <w:tcPr>
            <w:tcW w:w="4606" w:type="dxa"/>
            <w:shd w:val="clear" w:color="auto" w:fill="auto"/>
          </w:tcPr>
          <w:p w14:paraId="50499B7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shd w:val="clear" w:color="auto" w:fill="auto"/>
          </w:tcPr>
          <w:p w14:paraId="32DD87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522CB64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185AB092"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4DCFC330" w14:textId="77777777" w:rsidTr="00A946C0">
        <w:tc>
          <w:tcPr>
            <w:tcW w:w="4644" w:type="dxa"/>
            <w:shd w:val="clear" w:color="auto" w:fill="auto"/>
          </w:tcPr>
          <w:p w14:paraId="6A34898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shd w:val="clear" w:color="auto" w:fill="auto"/>
          </w:tcPr>
          <w:p w14:paraId="7C8D24F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503E0A15" w14:textId="77777777" w:rsidTr="00A946C0">
        <w:tc>
          <w:tcPr>
            <w:tcW w:w="4644" w:type="dxa"/>
            <w:shd w:val="clear" w:color="auto" w:fill="auto"/>
          </w:tcPr>
          <w:p w14:paraId="367FEFC4"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b/>
                <w:strike/>
                <w:sz w:val="21"/>
                <w:szCs w:val="21"/>
                <w:lang w:eastAsia="en-GB"/>
              </w:rPr>
              <w:t>1) Be van jegyezve</w:t>
            </w:r>
            <w:r w:rsidRPr="00E356F8">
              <w:rPr>
                <w:rFonts w:ascii="Tahoma" w:hAnsi="Tahoma" w:cs="Tahoma"/>
                <w:strike/>
                <w:sz w:val="21"/>
                <w:szCs w:val="21"/>
                <w:lang w:eastAsia="en-GB"/>
              </w:rPr>
              <w:t xml:space="preserve"> a letelepedés helye szerinti tagállamának vonatkozó </w:t>
            </w:r>
            <w:r w:rsidRPr="00E356F8">
              <w:rPr>
                <w:rFonts w:ascii="Tahoma" w:hAnsi="Tahoma" w:cs="Tahoma"/>
                <w:b/>
                <w:strike/>
                <w:sz w:val="21"/>
                <w:szCs w:val="21"/>
                <w:lang w:eastAsia="en-GB"/>
              </w:rPr>
              <w:t>szakmai vagy cégnyilvántartásába</w:t>
            </w:r>
            <w:r w:rsidRPr="00E356F8">
              <w:rPr>
                <w:rFonts w:ascii="Tahoma" w:hAnsi="Tahoma" w:cs="Tahoma"/>
                <w:b/>
                <w:strike/>
                <w:sz w:val="21"/>
                <w:szCs w:val="21"/>
                <w:vertAlign w:val="superscript"/>
                <w:lang w:eastAsia="en-GB"/>
              </w:rPr>
              <w:footnoteReference w:id="40"/>
            </w:r>
            <w:r w:rsidRPr="00E356F8">
              <w:rPr>
                <w:rFonts w:ascii="Tahoma" w:hAnsi="Tahoma" w:cs="Tahoma"/>
                <w:strike/>
                <w:sz w:val="21"/>
                <w:szCs w:val="21"/>
                <w:lang w:eastAsia="en-GB"/>
              </w:rPr>
              <w:t>:</w:t>
            </w:r>
          </w:p>
          <w:p w14:paraId="651DF82F"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9C715F0" w14:textId="77777777" w:rsidR="00A946C0" w:rsidRPr="00E356F8" w:rsidRDefault="00A946C0" w:rsidP="00A946C0">
            <w:pPr>
              <w:spacing w:before="120" w:after="120"/>
              <w:ind w:left="426" w:hanging="426"/>
              <w:rPr>
                <w:rFonts w:ascii="Tahoma" w:hAnsi="Tahoma" w:cs="Tahoma"/>
                <w:i/>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p>
          <w:p w14:paraId="75A1837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0B71BD32" w14:textId="77777777" w:rsidTr="00A946C0">
        <w:tc>
          <w:tcPr>
            <w:tcW w:w="4644" w:type="dxa"/>
            <w:shd w:val="clear" w:color="auto" w:fill="auto"/>
          </w:tcPr>
          <w:p w14:paraId="77159FF7"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t>2) Szolgáltatásnyújtásra irányuló szerződéseknél:</w:t>
            </w:r>
          </w:p>
          <w:p w14:paraId="13A6CCD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010DA66F"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3B69EA2"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0FF06A13"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Ha igen, kérjük, adja meg, hogy ez miben áll, és jelezze, hogy a gazdasági szereplő rendelkezik-e ezzel: [ …] [] Igen [] Nem</w:t>
            </w:r>
          </w:p>
          <w:p w14:paraId="152202E0" w14:textId="77777777" w:rsidR="00A946C0" w:rsidRPr="00E356F8" w:rsidRDefault="00A946C0" w:rsidP="00A946C0">
            <w:pPr>
              <w:spacing w:before="120" w:after="120"/>
              <w:ind w:left="426" w:hanging="426"/>
              <w:rPr>
                <w:rFonts w:ascii="Tahoma" w:hAnsi="Tahoma" w:cs="Tahoma"/>
                <w:i/>
                <w:strike/>
                <w:sz w:val="21"/>
                <w:szCs w:val="21"/>
                <w:lang w:eastAsia="en-GB"/>
              </w:rPr>
            </w:pPr>
          </w:p>
          <w:p w14:paraId="54D506C6"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bl>
    <w:p w14:paraId="2573D5FF"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67E55F4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3C6DA1B6" w14:textId="77777777" w:rsidTr="00A946C0">
        <w:tc>
          <w:tcPr>
            <w:tcW w:w="4644" w:type="dxa"/>
            <w:shd w:val="clear" w:color="auto" w:fill="auto"/>
          </w:tcPr>
          <w:p w14:paraId="6584A66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Gazdasági és pénzügyi helyzet</w:t>
            </w:r>
          </w:p>
        </w:tc>
        <w:tc>
          <w:tcPr>
            <w:tcW w:w="4645" w:type="dxa"/>
            <w:shd w:val="clear" w:color="auto" w:fill="auto"/>
          </w:tcPr>
          <w:p w14:paraId="2CF1343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855734" w14:paraId="3A987E14" w14:textId="77777777" w:rsidTr="00A946C0">
        <w:tc>
          <w:tcPr>
            <w:tcW w:w="4644" w:type="dxa"/>
            <w:shd w:val="clear" w:color="auto" w:fill="auto"/>
          </w:tcPr>
          <w:p w14:paraId="54E19AA2" w14:textId="77777777" w:rsidR="00A946C0" w:rsidRPr="007D4414" w:rsidRDefault="00A946C0" w:rsidP="00A946C0">
            <w:pPr>
              <w:spacing w:before="120" w:after="120"/>
              <w:ind w:left="426" w:hanging="426"/>
              <w:rPr>
                <w:rFonts w:ascii="Tahoma" w:hAnsi="Tahoma" w:cs="Tahoma"/>
                <w:strike/>
                <w:sz w:val="21"/>
                <w:szCs w:val="21"/>
                <w:lang w:eastAsia="en-GB"/>
              </w:rPr>
            </w:pPr>
            <w:r w:rsidRPr="007D4414">
              <w:rPr>
                <w:rFonts w:ascii="Tahoma" w:hAnsi="Tahoma" w:cs="Tahoma"/>
                <w:i/>
                <w:strike/>
                <w:sz w:val="21"/>
                <w:szCs w:val="21"/>
                <w:lang w:eastAsia="en-GB"/>
              </w:rPr>
              <w:t>1a)</w:t>
            </w:r>
            <w:r w:rsidRPr="007D4414">
              <w:rPr>
                <w:rFonts w:ascii="Tahoma" w:hAnsi="Tahoma" w:cs="Tahoma"/>
                <w:strike/>
                <w:sz w:val="21"/>
                <w:szCs w:val="21"/>
                <w:lang w:eastAsia="en-GB"/>
              </w:rPr>
              <w:t xml:space="preserve"> A gazdasági szereplő („általános”) </w:t>
            </w:r>
            <w:r w:rsidRPr="007D4414">
              <w:rPr>
                <w:rFonts w:ascii="Tahoma" w:hAnsi="Tahoma" w:cs="Tahoma"/>
                <w:b/>
                <w:strike/>
                <w:sz w:val="21"/>
                <w:szCs w:val="21"/>
                <w:lang w:eastAsia="en-GB"/>
              </w:rPr>
              <w:t>éves árbevétele</w:t>
            </w:r>
            <w:r w:rsidRPr="007D4414">
              <w:rPr>
                <w:rFonts w:ascii="Tahoma" w:hAnsi="Tahoma" w:cs="Tahoma"/>
                <w:strike/>
                <w:sz w:val="21"/>
                <w:szCs w:val="21"/>
                <w:lang w:eastAsia="en-GB"/>
              </w:rPr>
              <w:t xml:space="preserve"> a vonatkozó hirdetményben vagy a közbeszerzési dokumentumokban előírt számú pénzügyi évben a következő:</w:t>
            </w:r>
          </w:p>
          <w:p w14:paraId="6DF618AF" w14:textId="77777777" w:rsidR="00A946C0" w:rsidRPr="007D4414" w:rsidRDefault="00A946C0" w:rsidP="00A946C0">
            <w:pPr>
              <w:spacing w:before="120" w:after="120"/>
              <w:ind w:left="426" w:hanging="426"/>
              <w:rPr>
                <w:rFonts w:ascii="Tahoma" w:hAnsi="Tahoma" w:cs="Tahoma"/>
                <w:b/>
                <w:strike/>
                <w:sz w:val="21"/>
                <w:szCs w:val="21"/>
                <w:u w:val="single"/>
                <w:lang w:eastAsia="en-GB"/>
              </w:rPr>
            </w:pPr>
            <w:r w:rsidRPr="007D4414">
              <w:rPr>
                <w:rFonts w:ascii="Tahoma" w:hAnsi="Tahoma" w:cs="Tahoma"/>
                <w:b/>
                <w:strike/>
                <w:sz w:val="21"/>
                <w:szCs w:val="21"/>
                <w:u w:val="single"/>
                <w:lang w:eastAsia="en-GB"/>
              </w:rPr>
              <w:t>Vagy</w:t>
            </w:r>
          </w:p>
          <w:p w14:paraId="151DD7A1" w14:textId="77777777" w:rsidR="00A946C0" w:rsidRPr="007D4414" w:rsidRDefault="00A946C0" w:rsidP="00A946C0">
            <w:pPr>
              <w:spacing w:before="120" w:after="120"/>
              <w:ind w:left="426" w:hanging="426"/>
              <w:rPr>
                <w:rFonts w:ascii="Tahoma" w:hAnsi="Tahoma" w:cs="Tahoma"/>
                <w:b/>
                <w:strike/>
                <w:sz w:val="21"/>
                <w:szCs w:val="21"/>
                <w:lang w:eastAsia="en-GB"/>
              </w:rPr>
            </w:pPr>
            <w:r w:rsidRPr="007D4414">
              <w:rPr>
                <w:rFonts w:ascii="Tahoma" w:hAnsi="Tahoma" w:cs="Tahoma"/>
                <w:i/>
                <w:strike/>
                <w:sz w:val="21"/>
                <w:szCs w:val="21"/>
                <w:lang w:eastAsia="en-GB"/>
              </w:rPr>
              <w:t>1b)</w:t>
            </w:r>
            <w:r w:rsidRPr="007D4414">
              <w:rPr>
                <w:rFonts w:ascii="Tahoma" w:hAnsi="Tahoma" w:cs="Tahoma"/>
                <w:strike/>
                <w:sz w:val="21"/>
                <w:szCs w:val="21"/>
                <w:lang w:eastAsia="en-GB"/>
              </w:rPr>
              <w:t xml:space="preserve"> A gazdasági szereplő </w:t>
            </w:r>
            <w:r w:rsidRPr="007D4414">
              <w:rPr>
                <w:rFonts w:ascii="Tahoma" w:hAnsi="Tahoma" w:cs="Tahoma"/>
                <w:b/>
                <w:strike/>
                <w:sz w:val="21"/>
                <w:szCs w:val="21"/>
                <w:lang w:eastAsia="en-GB"/>
              </w:rPr>
              <w:t>átlagos</w:t>
            </w:r>
            <w:r w:rsidRPr="007D4414">
              <w:rPr>
                <w:rFonts w:ascii="Tahoma" w:hAnsi="Tahoma" w:cs="Tahoma"/>
                <w:strike/>
                <w:sz w:val="21"/>
                <w:szCs w:val="21"/>
                <w:lang w:eastAsia="en-GB"/>
              </w:rPr>
              <w:t xml:space="preserve"> </w:t>
            </w:r>
            <w:r w:rsidRPr="007D4414">
              <w:rPr>
                <w:rFonts w:ascii="Tahoma" w:hAnsi="Tahoma" w:cs="Tahoma"/>
                <w:b/>
                <w:strike/>
                <w:sz w:val="21"/>
                <w:szCs w:val="21"/>
                <w:lang w:eastAsia="en-GB"/>
              </w:rPr>
              <w:t>éves árbevétele a vonatkozó hirdetményben vagy a közbeszerzési dokumentumokban előírt számú évben a következő</w:t>
            </w:r>
            <w:r w:rsidRPr="007D4414">
              <w:rPr>
                <w:rFonts w:ascii="Tahoma" w:hAnsi="Tahoma" w:cs="Tahoma"/>
                <w:b/>
                <w:strike/>
                <w:sz w:val="21"/>
                <w:szCs w:val="21"/>
                <w:vertAlign w:val="superscript"/>
                <w:lang w:eastAsia="en-GB"/>
              </w:rPr>
              <w:footnoteReference w:id="41"/>
            </w:r>
            <w:r w:rsidRPr="007D4414">
              <w:rPr>
                <w:rFonts w:ascii="Tahoma" w:hAnsi="Tahoma" w:cs="Tahoma"/>
                <w:b/>
                <w:strike/>
                <w:sz w:val="21"/>
                <w:szCs w:val="21"/>
                <w:lang w:eastAsia="en-GB"/>
              </w:rPr>
              <w:t xml:space="preserve"> (</w:t>
            </w:r>
            <w:r w:rsidRPr="007D4414">
              <w:rPr>
                <w:rFonts w:ascii="Tahoma" w:hAnsi="Tahoma" w:cs="Tahoma"/>
                <w:strike/>
                <w:sz w:val="21"/>
                <w:szCs w:val="21"/>
                <w:lang w:eastAsia="en-GB"/>
              </w:rPr>
              <w:t>)</w:t>
            </w:r>
            <w:r w:rsidRPr="007D4414">
              <w:rPr>
                <w:rFonts w:ascii="Tahoma" w:hAnsi="Tahoma" w:cs="Tahoma"/>
                <w:b/>
                <w:strike/>
                <w:sz w:val="21"/>
                <w:szCs w:val="21"/>
                <w:lang w:eastAsia="en-GB"/>
              </w:rPr>
              <w:t>:</w:t>
            </w:r>
          </w:p>
          <w:p w14:paraId="34E5FE40" w14:textId="77777777" w:rsidR="00A946C0" w:rsidRPr="007D4414" w:rsidRDefault="00A946C0" w:rsidP="00A946C0">
            <w:pPr>
              <w:spacing w:before="120" w:after="120"/>
              <w:ind w:left="426" w:hanging="426"/>
              <w:rPr>
                <w:rFonts w:ascii="Tahoma" w:hAnsi="Tahoma" w:cs="Tahoma"/>
                <w:strike/>
                <w:sz w:val="21"/>
                <w:szCs w:val="21"/>
                <w:lang w:eastAsia="en-GB"/>
              </w:rPr>
            </w:pPr>
            <w:r w:rsidRPr="007D441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7657B104" w14:textId="77777777" w:rsidR="00A946C0" w:rsidRPr="007D4414" w:rsidRDefault="00A946C0" w:rsidP="00A946C0">
            <w:pPr>
              <w:spacing w:before="120" w:after="120"/>
              <w:ind w:left="426" w:hanging="426"/>
              <w:rPr>
                <w:rFonts w:ascii="Tahoma" w:hAnsi="Tahoma" w:cs="Tahoma"/>
                <w:strike/>
                <w:sz w:val="21"/>
                <w:szCs w:val="21"/>
                <w:lang w:eastAsia="en-GB"/>
              </w:rPr>
            </w:pPr>
            <w:r w:rsidRPr="007D4414">
              <w:rPr>
                <w:rFonts w:ascii="Tahoma" w:hAnsi="Tahoma" w:cs="Tahoma"/>
                <w:strike/>
                <w:sz w:val="21"/>
                <w:szCs w:val="21"/>
                <w:lang w:eastAsia="en-GB"/>
              </w:rPr>
              <w:t>[……] év: [……] árbevétel:[……][…]pénznem</w:t>
            </w:r>
          </w:p>
          <w:p w14:paraId="1D2EE981" w14:textId="77777777" w:rsidR="00A946C0" w:rsidRPr="007D4414" w:rsidRDefault="00A946C0" w:rsidP="00A946C0">
            <w:pPr>
              <w:spacing w:before="120" w:after="120"/>
              <w:ind w:left="426" w:hanging="426"/>
              <w:rPr>
                <w:rFonts w:ascii="Tahoma" w:hAnsi="Tahoma" w:cs="Tahoma"/>
                <w:strike/>
                <w:sz w:val="21"/>
                <w:szCs w:val="21"/>
                <w:lang w:eastAsia="en-GB"/>
              </w:rPr>
            </w:pPr>
            <w:r w:rsidRPr="007D4414">
              <w:rPr>
                <w:rFonts w:ascii="Tahoma" w:hAnsi="Tahoma" w:cs="Tahoma"/>
                <w:strike/>
                <w:sz w:val="21"/>
                <w:szCs w:val="21"/>
                <w:lang w:eastAsia="en-GB"/>
              </w:rPr>
              <w:t>év: [……] árbevétel:[……][…]pénznem</w:t>
            </w:r>
          </w:p>
          <w:p w14:paraId="2BC0C7DD" w14:textId="77777777" w:rsidR="00A946C0" w:rsidRPr="007D4414" w:rsidRDefault="00A946C0" w:rsidP="00A946C0">
            <w:pPr>
              <w:spacing w:before="120" w:after="120"/>
              <w:ind w:left="426" w:hanging="426"/>
              <w:rPr>
                <w:rFonts w:ascii="Tahoma" w:hAnsi="Tahoma" w:cs="Tahoma"/>
                <w:strike/>
                <w:sz w:val="21"/>
                <w:szCs w:val="21"/>
                <w:lang w:eastAsia="en-GB"/>
              </w:rPr>
            </w:pPr>
            <w:r w:rsidRPr="007D4414">
              <w:rPr>
                <w:rFonts w:ascii="Tahoma" w:hAnsi="Tahoma" w:cs="Tahoma"/>
                <w:strike/>
                <w:sz w:val="21"/>
                <w:szCs w:val="21"/>
                <w:lang w:eastAsia="en-GB"/>
              </w:rPr>
              <w:t>év: [……] árbevétel:[……][…]pénznem</w:t>
            </w:r>
          </w:p>
          <w:p w14:paraId="1DC04680" w14:textId="77777777" w:rsidR="00A946C0" w:rsidRPr="007D4414" w:rsidRDefault="00A946C0" w:rsidP="00A946C0">
            <w:pPr>
              <w:spacing w:before="120" w:after="120"/>
              <w:ind w:left="426" w:hanging="426"/>
              <w:rPr>
                <w:rFonts w:ascii="Tahoma" w:hAnsi="Tahoma" w:cs="Tahoma"/>
                <w:strike/>
                <w:sz w:val="21"/>
                <w:szCs w:val="21"/>
                <w:lang w:eastAsia="en-GB"/>
              </w:rPr>
            </w:pPr>
            <w:r w:rsidRPr="007D4414">
              <w:rPr>
                <w:rFonts w:ascii="Tahoma" w:hAnsi="Tahoma" w:cs="Tahoma"/>
                <w:strike/>
                <w:sz w:val="21"/>
                <w:szCs w:val="21"/>
                <w:lang w:eastAsia="en-GB"/>
              </w:rPr>
              <w:br/>
              <w:t>(évek száma, átlagos árbevétel)</w:t>
            </w:r>
            <w:r w:rsidRPr="007D4414">
              <w:rPr>
                <w:rFonts w:ascii="Tahoma" w:hAnsi="Tahoma" w:cs="Tahoma"/>
                <w:b/>
                <w:strike/>
                <w:sz w:val="21"/>
                <w:szCs w:val="21"/>
                <w:lang w:eastAsia="en-GB"/>
              </w:rPr>
              <w:t>:</w:t>
            </w:r>
            <w:r w:rsidRPr="007D4414">
              <w:rPr>
                <w:rFonts w:ascii="Tahoma" w:hAnsi="Tahoma" w:cs="Tahoma"/>
                <w:strike/>
                <w:sz w:val="21"/>
                <w:szCs w:val="21"/>
                <w:lang w:eastAsia="en-GB"/>
              </w:rPr>
              <w:t xml:space="preserve"> [……],[……][…]pénznem</w:t>
            </w:r>
          </w:p>
          <w:p w14:paraId="745D4E79" w14:textId="77777777" w:rsidR="00A946C0" w:rsidRPr="007D4414" w:rsidRDefault="00A946C0" w:rsidP="00A946C0">
            <w:pPr>
              <w:spacing w:before="120" w:after="120"/>
              <w:ind w:left="426" w:hanging="426"/>
              <w:rPr>
                <w:rFonts w:ascii="Tahoma" w:hAnsi="Tahoma" w:cs="Tahoma"/>
                <w:strike/>
                <w:sz w:val="21"/>
                <w:szCs w:val="21"/>
                <w:lang w:eastAsia="en-GB"/>
              </w:rPr>
            </w:pPr>
            <w:r w:rsidRPr="007D4414">
              <w:rPr>
                <w:rFonts w:ascii="Tahoma" w:hAnsi="Tahoma" w:cs="Tahoma"/>
                <w:i/>
                <w:strike/>
                <w:sz w:val="21"/>
                <w:szCs w:val="21"/>
                <w:lang w:eastAsia="en-GB"/>
              </w:rPr>
              <w:t>(internetcím, a kibocsátó hatóság vagy testület, a dokumentáció pontos hivatkozási adatai): [……][……][……]</w:t>
            </w:r>
          </w:p>
        </w:tc>
      </w:tr>
      <w:tr w:rsidR="00A946C0" w:rsidRPr="00855734" w14:paraId="0BC7F073" w14:textId="77777777" w:rsidTr="00A946C0">
        <w:tc>
          <w:tcPr>
            <w:tcW w:w="4644" w:type="dxa"/>
            <w:shd w:val="clear" w:color="auto" w:fill="auto"/>
          </w:tcPr>
          <w:p w14:paraId="0729A481"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2a)</w:t>
            </w:r>
            <w:r w:rsidRPr="00B11371">
              <w:rPr>
                <w:rFonts w:ascii="Tahoma" w:hAnsi="Tahoma" w:cs="Tahoma"/>
                <w:strike/>
                <w:sz w:val="21"/>
                <w:szCs w:val="21"/>
                <w:lang w:eastAsia="en-GB"/>
              </w:rPr>
              <w:t xml:space="preserve"> A gazdasági szereplő éves („specifikus”) </w:t>
            </w:r>
            <w:r w:rsidRPr="00B11371">
              <w:rPr>
                <w:rFonts w:ascii="Tahoma" w:hAnsi="Tahoma" w:cs="Tahoma"/>
                <w:b/>
                <w:strike/>
                <w:sz w:val="21"/>
                <w:szCs w:val="21"/>
                <w:lang w:eastAsia="en-GB"/>
              </w:rPr>
              <w:t>árbevétele a szerződés által érintett üzleti területre vonatkozóan</w:t>
            </w:r>
            <w:r w:rsidRPr="00B11371">
              <w:rPr>
                <w:rFonts w:ascii="Tahoma" w:hAnsi="Tahoma" w:cs="Tahoma"/>
                <w:strike/>
                <w:sz w:val="21"/>
                <w:szCs w:val="21"/>
                <w:lang w:eastAsia="en-GB"/>
              </w:rPr>
              <w:t>, a vonatkozó hirdetményben vagy a közbeszerzési dokumentumokban meghatározott módon az előírt pénzügyi évek tekintetében a következő:</w:t>
            </w:r>
          </w:p>
          <w:p w14:paraId="6398972B"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b/>
                <w:strike/>
                <w:sz w:val="21"/>
                <w:szCs w:val="21"/>
                <w:lang w:eastAsia="en-GB"/>
              </w:rPr>
              <w:t>Vagy</w:t>
            </w:r>
          </w:p>
          <w:p w14:paraId="6FEC3033"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i/>
                <w:strike/>
                <w:sz w:val="21"/>
                <w:szCs w:val="21"/>
                <w:lang w:eastAsia="en-GB"/>
              </w:rPr>
              <w:t>2b)</w:t>
            </w:r>
            <w:r w:rsidRPr="00B11371">
              <w:rPr>
                <w:rFonts w:ascii="Tahoma" w:hAnsi="Tahoma" w:cs="Tahoma"/>
                <w:strike/>
                <w:sz w:val="21"/>
                <w:szCs w:val="21"/>
                <w:lang w:eastAsia="en-GB"/>
              </w:rPr>
              <w:t xml:space="preserve"> A gazdasági szereplő </w:t>
            </w:r>
            <w:r w:rsidRPr="00B11371">
              <w:rPr>
                <w:rFonts w:ascii="Tahoma" w:hAnsi="Tahoma" w:cs="Tahoma"/>
                <w:b/>
                <w:strike/>
                <w:sz w:val="21"/>
                <w:szCs w:val="21"/>
                <w:lang w:eastAsia="en-GB"/>
              </w:rPr>
              <w:t>átlagos</w:t>
            </w:r>
            <w:r w:rsidRPr="00B11371">
              <w:rPr>
                <w:rFonts w:ascii="Tahoma" w:hAnsi="Tahoma" w:cs="Tahoma"/>
                <w:strike/>
                <w:sz w:val="21"/>
                <w:szCs w:val="21"/>
                <w:lang w:eastAsia="en-GB"/>
              </w:rPr>
              <w:t xml:space="preserve"> </w:t>
            </w:r>
            <w:r w:rsidRPr="00B11371">
              <w:rPr>
                <w:rFonts w:ascii="Tahoma" w:hAnsi="Tahoma" w:cs="Tahoma"/>
                <w:b/>
                <w:strike/>
                <w:sz w:val="21"/>
                <w:szCs w:val="21"/>
                <w:lang w:eastAsia="en-GB"/>
              </w:rPr>
              <w:t>éves árbevétele a területen és a vonatkozó hirdetményben vagy a közbeszerzési dokumentumokban előírt számú évben a következő</w:t>
            </w:r>
            <w:r w:rsidRPr="00B11371">
              <w:rPr>
                <w:rFonts w:ascii="Tahoma" w:hAnsi="Tahoma" w:cs="Tahoma"/>
                <w:b/>
                <w:strike/>
                <w:sz w:val="21"/>
                <w:szCs w:val="21"/>
                <w:vertAlign w:val="superscript"/>
                <w:lang w:eastAsia="en-GB"/>
              </w:rPr>
              <w:footnoteReference w:id="42"/>
            </w:r>
            <w:r w:rsidRPr="00B11371">
              <w:rPr>
                <w:rFonts w:ascii="Tahoma" w:hAnsi="Tahoma" w:cs="Tahoma"/>
                <w:b/>
                <w:strike/>
                <w:sz w:val="21"/>
                <w:szCs w:val="21"/>
                <w:lang w:eastAsia="en-GB"/>
              </w:rPr>
              <w:t>:</w:t>
            </w:r>
          </w:p>
          <w:p w14:paraId="5301FDB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E6FA350"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 év: [……] árbevétel:[……][…]pénznem</w:t>
            </w:r>
          </w:p>
          <w:p w14:paraId="6BD8E643"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7B068D00"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455C3229"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t>(évek száma, átlagos árbevétel): [……],[……][…]pénznem</w:t>
            </w:r>
          </w:p>
          <w:p w14:paraId="7CFD1DCA" w14:textId="77777777" w:rsidR="00A946C0" w:rsidRPr="00B11371" w:rsidRDefault="00A946C0" w:rsidP="00A946C0">
            <w:pPr>
              <w:spacing w:before="120" w:after="120"/>
              <w:ind w:left="426" w:hanging="426"/>
              <w:rPr>
                <w:rFonts w:ascii="Tahoma" w:hAnsi="Tahoma" w:cs="Tahoma"/>
                <w:strike/>
                <w:sz w:val="21"/>
                <w:szCs w:val="21"/>
                <w:lang w:eastAsia="en-GB"/>
              </w:rPr>
            </w:pPr>
          </w:p>
          <w:p w14:paraId="156CD8D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(internetcím, a kibocsátó hatóság vagy testület, a dokumentáció pontos hivatkozási adatai): [……][……][……]</w:t>
            </w:r>
          </w:p>
        </w:tc>
      </w:tr>
      <w:tr w:rsidR="00A946C0" w:rsidRPr="00855734" w14:paraId="1F1A92B7" w14:textId="77777777" w:rsidTr="00A946C0">
        <w:tc>
          <w:tcPr>
            <w:tcW w:w="4644" w:type="dxa"/>
            <w:shd w:val="clear" w:color="auto" w:fill="auto"/>
          </w:tcPr>
          <w:p w14:paraId="106029AC"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42B604F"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946C0" w:rsidRPr="00855734" w14:paraId="4BE70A33" w14:textId="77777777" w:rsidTr="00A946C0">
        <w:tc>
          <w:tcPr>
            <w:tcW w:w="4644" w:type="dxa"/>
            <w:shd w:val="clear" w:color="auto" w:fill="auto"/>
          </w:tcPr>
          <w:p w14:paraId="597B2C0E"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 xml:space="preserve">4) A vonatkozó hirdetményben vagy a közbeszerzési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3"/>
            </w:r>
            <w:r w:rsidRPr="00855734">
              <w:rPr>
                <w:rFonts w:ascii="Tahoma" w:hAnsi="Tahoma" w:cs="Tahoma"/>
                <w:strike/>
                <w:sz w:val="21"/>
                <w:szCs w:val="21"/>
                <w:lang w:eastAsia="en-GB"/>
              </w:rPr>
              <w:t xml:space="preserve"> tekintetében a gazdasági szereplő kijelenti, hogy az előírt mutató(k) tényleges értéke(i) a következő(k):</w:t>
            </w:r>
          </w:p>
          <w:p w14:paraId="6555EA0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C00F42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4"/>
            </w:r>
            <w:r w:rsidRPr="00855734">
              <w:rPr>
                <w:rFonts w:ascii="Tahoma" w:hAnsi="Tahoma" w:cs="Tahoma"/>
                <w:strike/>
                <w:sz w:val="21"/>
                <w:szCs w:val="21"/>
                <w:lang w:eastAsia="en-GB"/>
              </w:rPr>
              <w:t xml:space="preserve"> aránya - és az érték):</w:t>
            </w:r>
          </w:p>
          <w:p w14:paraId="3BA43B10" w14:textId="77777777" w:rsidR="00A946C0" w:rsidRPr="00855734" w:rsidRDefault="00A946C0" w:rsidP="00A946C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5"/>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267AB10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946C0" w:rsidRPr="003B46A4" w14:paraId="4F10CB7F" w14:textId="77777777" w:rsidTr="00A946C0">
        <w:tc>
          <w:tcPr>
            <w:tcW w:w="4644" w:type="dxa"/>
            <w:shd w:val="clear" w:color="auto" w:fill="auto"/>
          </w:tcPr>
          <w:p w14:paraId="797F357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6"/>
            </w:r>
            <w:r w:rsidRPr="00E356F8">
              <w:rPr>
                <w:rFonts w:ascii="Tahoma" w:hAnsi="Tahoma" w:cs="Tahoma"/>
                <w:strike/>
                <w:sz w:val="21"/>
                <w:szCs w:val="21"/>
                <w:lang w:eastAsia="en-GB"/>
              </w:rPr>
              <w:t>:</w:t>
            </w:r>
          </w:p>
          <w:p w14:paraId="2034235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shd w:val="clear" w:color="auto" w:fill="auto"/>
          </w:tcPr>
          <w:p w14:paraId="0B3D01D9"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[……],[……][…]pénznem</w:t>
            </w:r>
          </w:p>
          <w:p w14:paraId="3E7CA69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13509288" w14:textId="77777777" w:rsidTr="00A946C0">
        <w:tc>
          <w:tcPr>
            <w:tcW w:w="4644" w:type="dxa"/>
            <w:shd w:val="clear" w:color="auto" w:fill="auto"/>
          </w:tcPr>
          <w:p w14:paraId="525BA7A5"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rsidR="0087512A">
              <w:t xml:space="preserve"> </w:t>
            </w:r>
            <w:r w:rsidRPr="00E356F8">
              <w:rPr>
                <w:rFonts w:ascii="Tahoma" w:hAnsi="Tahoma" w:cs="Tahoma"/>
                <w:strike/>
                <w:sz w:val="21"/>
                <w:szCs w:val="21"/>
                <w:lang w:eastAsia="en-GB"/>
              </w:rPr>
              <w:t>tekintetében, amelyeket a vonatkozó hirdetményben vagy a közbeszerzési dokumentumokban meghatároztak, a gazdasági szereplő kijelenti a következőket:</w:t>
            </w:r>
          </w:p>
          <w:p w14:paraId="213B3CF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789F536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t>(internetcím, a kibocsátó hatóság vagy testület, a dokumentáció pontos hivatkozási adatai): [……][……][……]</w:t>
            </w:r>
          </w:p>
        </w:tc>
      </w:tr>
    </w:tbl>
    <w:p w14:paraId="151230B8" w14:textId="77777777" w:rsidR="00A946C0" w:rsidRPr="003B46A4" w:rsidRDefault="00A946C0" w:rsidP="00A946C0">
      <w:pPr>
        <w:ind w:left="426" w:hanging="426"/>
        <w:rPr>
          <w:rFonts w:ascii="Tahoma" w:hAnsi="Tahoma" w:cs="Tahoma"/>
          <w:sz w:val="21"/>
          <w:szCs w:val="21"/>
          <w:lang w:eastAsia="en-GB"/>
        </w:rPr>
      </w:pPr>
    </w:p>
    <w:p w14:paraId="75E3B6F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3BF0184C"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855734" w14:paraId="4AC521DB" w14:textId="77777777" w:rsidTr="00A946C0">
        <w:tc>
          <w:tcPr>
            <w:tcW w:w="4644" w:type="dxa"/>
            <w:shd w:val="clear" w:color="auto" w:fill="auto"/>
          </w:tcPr>
          <w:p w14:paraId="04E0F65A" w14:textId="77777777" w:rsidR="00A946C0" w:rsidRPr="00855734" w:rsidRDefault="00A946C0" w:rsidP="00A946C0">
            <w:pPr>
              <w:spacing w:before="120" w:after="120"/>
              <w:ind w:left="426" w:hanging="426"/>
              <w:rPr>
                <w:rFonts w:ascii="Tahoma" w:hAnsi="Tahoma" w:cs="Tahoma"/>
                <w:b/>
                <w:i/>
                <w:strike/>
                <w:sz w:val="21"/>
                <w:szCs w:val="21"/>
                <w:lang w:eastAsia="en-GB"/>
              </w:rPr>
            </w:pPr>
            <w:bookmarkStart w:id="50" w:name="_DV_M4300"/>
            <w:bookmarkStart w:id="51" w:name="_DV_M4301"/>
            <w:bookmarkEnd w:id="50"/>
            <w:bookmarkEnd w:id="51"/>
            <w:r w:rsidRPr="00855734">
              <w:rPr>
                <w:rFonts w:ascii="Tahoma" w:hAnsi="Tahoma" w:cs="Tahoma"/>
                <w:b/>
                <w:i/>
                <w:strike/>
                <w:sz w:val="21"/>
                <w:szCs w:val="21"/>
                <w:lang w:eastAsia="en-GB"/>
              </w:rPr>
              <w:t>Technikai és szakmai alkalmasság</w:t>
            </w:r>
          </w:p>
        </w:tc>
        <w:tc>
          <w:tcPr>
            <w:tcW w:w="4645" w:type="dxa"/>
            <w:shd w:val="clear" w:color="auto" w:fill="auto"/>
          </w:tcPr>
          <w:p w14:paraId="45578CE6"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6C054882" w14:textId="77777777" w:rsidTr="00A946C0">
        <w:tc>
          <w:tcPr>
            <w:tcW w:w="4644" w:type="dxa"/>
            <w:shd w:val="clear" w:color="auto" w:fill="auto"/>
          </w:tcPr>
          <w:p w14:paraId="07B0A148" w14:textId="77777777" w:rsidR="00A946C0" w:rsidRPr="00855734"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i/>
                <w:strike/>
                <w:sz w:val="21"/>
                <w:szCs w:val="21"/>
                <w:highlight w:val="lightGray"/>
                <w:lang w:eastAsia="en-GB"/>
              </w:rPr>
              <w:lastRenderedPageBreak/>
              <w:t>1a)</w:t>
            </w:r>
            <w:r w:rsidRPr="00A946C0">
              <w:rPr>
                <w:rFonts w:ascii="Tahoma" w:hAnsi="Tahoma" w:cs="Tahoma"/>
                <w:strike/>
                <w:sz w:val="21"/>
                <w:szCs w:val="21"/>
                <w:highlight w:val="lightGray"/>
                <w:lang w:eastAsia="en-GB"/>
              </w:rPr>
              <w:t xml:space="preserve"> Csak </w:t>
            </w:r>
            <w:r w:rsidRPr="00A946C0">
              <w:rPr>
                <w:rFonts w:ascii="Tahoma" w:hAnsi="Tahoma" w:cs="Tahoma"/>
                <w:b/>
                <w:i/>
                <w:strike/>
                <w:sz w:val="21"/>
                <w:szCs w:val="21"/>
                <w:highlight w:val="lightGray"/>
                <w:lang w:eastAsia="en-GB"/>
              </w:rPr>
              <w:t xml:space="preserve">építési beruházásra vonatkozó közbeszerzési szerződések </w:t>
            </w:r>
            <w:r w:rsidRPr="00A946C0">
              <w:rPr>
                <w:rFonts w:ascii="Tahoma" w:hAnsi="Tahoma" w:cs="Tahoma"/>
                <w:b/>
                <w:strike/>
                <w:sz w:val="21"/>
                <w:szCs w:val="21"/>
                <w:highlight w:val="lightGray"/>
                <w:lang w:eastAsia="en-GB"/>
              </w:rPr>
              <w:t>esetében</w:t>
            </w:r>
            <w:r w:rsidRPr="00A946C0">
              <w:rPr>
                <w:rFonts w:ascii="Tahoma" w:hAnsi="Tahoma" w:cs="Tahoma"/>
                <w:strike/>
                <w:sz w:val="21"/>
                <w:szCs w:val="21"/>
                <w:highlight w:val="lightGray"/>
                <w:lang w:eastAsia="en-GB"/>
              </w:rPr>
              <w:t>:</w:t>
            </w:r>
          </w:p>
          <w:p w14:paraId="1E280F0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A referencia-időszak folyamán a gazdasági szereplő </w:t>
            </w:r>
            <w:r w:rsidRPr="00855734">
              <w:rPr>
                <w:rFonts w:ascii="Tahoma" w:hAnsi="Tahoma" w:cs="Tahoma"/>
                <w:b/>
                <w:strike/>
                <w:sz w:val="21"/>
                <w:szCs w:val="21"/>
                <w:lang w:eastAsia="en-GB"/>
              </w:rPr>
              <w:t>a meghatározott típusú munkákból a következőket végezte</w:t>
            </w:r>
            <w:r w:rsidRPr="00855734">
              <w:rPr>
                <w:rFonts w:ascii="Tahoma" w:hAnsi="Tahoma" w:cs="Tahoma"/>
                <w:strike/>
                <w:sz w:val="21"/>
                <w:szCs w:val="21"/>
                <w:lang w:eastAsia="en-GB"/>
              </w:rPr>
              <w:t>:</w:t>
            </w:r>
          </w:p>
          <w:p w14:paraId="01D4C75A"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AF0725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Évek száma (ezt az időszakot a vonatkozó hirdetmény vagy a közbeszerzési dokumentumok határozzák meg): […]</w:t>
            </w:r>
          </w:p>
          <w:p w14:paraId="555EE7EB"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Munkák:  […...]</w:t>
            </w:r>
          </w:p>
          <w:p w14:paraId="34F40654" w14:textId="77777777" w:rsidR="00A946C0" w:rsidRPr="00855734" w:rsidRDefault="00A946C0" w:rsidP="00A946C0">
            <w:pPr>
              <w:spacing w:before="120" w:after="120"/>
              <w:ind w:left="426" w:hanging="426"/>
              <w:rPr>
                <w:rFonts w:ascii="Tahoma" w:hAnsi="Tahoma" w:cs="Tahoma"/>
                <w:i/>
                <w:strike/>
                <w:sz w:val="21"/>
                <w:szCs w:val="21"/>
                <w:lang w:eastAsia="en-GB"/>
              </w:rPr>
            </w:pPr>
          </w:p>
          <w:p w14:paraId="10A383D5"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946C0" w:rsidRPr="003B46A4" w14:paraId="389B9C6A" w14:textId="77777777" w:rsidTr="00A946C0">
        <w:tc>
          <w:tcPr>
            <w:tcW w:w="4644" w:type="dxa"/>
            <w:shd w:val="clear" w:color="auto" w:fill="auto"/>
          </w:tcPr>
          <w:p w14:paraId="21BBA408" w14:textId="77777777" w:rsidR="00A946C0" w:rsidRPr="001B75F0" w:rsidRDefault="00A946C0" w:rsidP="00A946C0">
            <w:pPr>
              <w:spacing w:before="120" w:after="120"/>
              <w:ind w:left="426" w:hanging="426"/>
              <w:rPr>
                <w:rFonts w:ascii="Tahoma" w:hAnsi="Tahoma" w:cs="Tahoma"/>
                <w:strike/>
                <w:sz w:val="21"/>
                <w:szCs w:val="21"/>
                <w:lang w:eastAsia="en-GB"/>
              </w:rPr>
            </w:pPr>
            <w:r w:rsidRPr="001B75F0">
              <w:rPr>
                <w:rFonts w:ascii="Tahoma" w:hAnsi="Tahoma" w:cs="Tahoma"/>
                <w:i/>
                <w:strike/>
                <w:sz w:val="21"/>
                <w:szCs w:val="21"/>
                <w:lang w:eastAsia="en-GB"/>
              </w:rPr>
              <w:t>1b)</w:t>
            </w:r>
            <w:r w:rsidRPr="001B75F0">
              <w:rPr>
                <w:rFonts w:ascii="Tahoma" w:hAnsi="Tahoma" w:cs="Tahoma"/>
                <w:strike/>
                <w:sz w:val="21"/>
                <w:szCs w:val="21"/>
                <w:lang w:eastAsia="en-GB"/>
              </w:rPr>
              <w:t xml:space="preserve"> Csak </w:t>
            </w:r>
            <w:r w:rsidRPr="001B75F0">
              <w:rPr>
                <w:rFonts w:ascii="Tahoma" w:hAnsi="Tahoma" w:cs="Tahoma"/>
                <w:b/>
                <w:i/>
                <w:strike/>
                <w:sz w:val="21"/>
                <w:szCs w:val="21"/>
                <w:lang w:eastAsia="en-GB"/>
              </w:rPr>
              <w:t>árubeszerzésre és szolgáltatásnyújtásra irányuló közbeszerzési szerződések</w:t>
            </w:r>
            <w:r w:rsidRPr="001B75F0">
              <w:rPr>
                <w:rFonts w:ascii="Tahoma" w:hAnsi="Tahoma" w:cs="Tahoma"/>
                <w:strike/>
                <w:sz w:val="21"/>
                <w:szCs w:val="21"/>
                <w:lang w:eastAsia="en-GB"/>
              </w:rPr>
              <w:t xml:space="preserve"> esetében:</w:t>
            </w:r>
          </w:p>
          <w:p w14:paraId="369083AD" w14:textId="77777777" w:rsidR="00A946C0" w:rsidRPr="001B75F0" w:rsidRDefault="00A946C0" w:rsidP="00A946C0">
            <w:pPr>
              <w:spacing w:before="120" w:after="120"/>
              <w:ind w:left="426" w:hanging="426"/>
              <w:rPr>
                <w:rFonts w:ascii="Tahoma" w:hAnsi="Tahoma" w:cs="Tahoma"/>
                <w:strike/>
                <w:sz w:val="21"/>
                <w:szCs w:val="21"/>
                <w:highlight w:val="yellow"/>
                <w:shd w:val="clear" w:color="000000" w:fill="auto"/>
                <w:lang w:eastAsia="en-GB"/>
              </w:rPr>
            </w:pPr>
            <w:r w:rsidRPr="001B75F0">
              <w:rPr>
                <w:rFonts w:ascii="Tahoma" w:hAnsi="Tahoma" w:cs="Tahoma"/>
                <w:strike/>
                <w:sz w:val="21"/>
                <w:szCs w:val="21"/>
                <w:lang w:eastAsia="en-GB"/>
              </w:rPr>
              <w:t>A referencia-időszak folyamán</w:t>
            </w:r>
            <w:r w:rsidRPr="001B75F0">
              <w:rPr>
                <w:rFonts w:ascii="Tahoma" w:hAnsi="Tahoma" w:cs="Tahoma"/>
                <w:strike/>
                <w:sz w:val="21"/>
                <w:szCs w:val="21"/>
                <w:vertAlign w:val="superscript"/>
                <w:lang w:eastAsia="en-GB"/>
              </w:rPr>
              <w:footnoteReference w:id="47"/>
            </w:r>
            <w:r w:rsidRPr="001B75F0">
              <w:rPr>
                <w:rFonts w:ascii="Tahoma" w:hAnsi="Tahoma" w:cs="Tahoma"/>
                <w:strike/>
                <w:sz w:val="21"/>
                <w:szCs w:val="21"/>
                <w:lang w:eastAsia="en-GB"/>
              </w:rPr>
              <w:t xml:space="preserve"> a gazdasági szereplő </w:t>
            </w:r>
            <w:r w:rsidRPr="001B75F0">
              <w:rPr>
                <w:rFonts w:ascii="Tahoma" w:hAnsi="Tahoma" w:cs="Tahoma"/>
                <w:b/>
                <w:strike/>
                <w:sz w:val="21"/>
                <w:szCs w:val="21"/>
                <w:lang w:eastAsia="en-GB"/>
              </w:rPr>
              <w:t>a meghatározott típusokon belül a következő főbb szállításokat végezte, vagy a következő főbb szolgáltatásokat nyújtotta</w:t>
            </w:r>
            <w:r w:rsidRPr="001B75F0">
              <w:rPr>
                <w:rStyle w:val="Lbjegyzet-hivatkozs"/>
                <w:rFonts w:ascii="Tahoma" w:hAnsi="Tahoma" w:cs="Tahoma"/>
                <w:b/>
                <w:strike/>
                <w:sz w:val="21"/>
                <w:szCs w:val="21"/>
                <w:lang w:eastAsia="en-GB"/>
              </w:rPr>
              <w:footnoteReference w:id="48"/>
            </w:r>
            <w:r w:rsidRPr="001B75F0">
              <w:rPr>
                <w:rFonts w:ascii="Tahoma" w:hAnsi="Tahoma" w:cs="Tahoma"/>
                <w:b/>
                <w:strike/>
                <w:sz w:val="21"/>
                <w:szCs w:val="21"/>
                <w:lang w:eastAsia="en-GB"/>
              </w:rPr>
              <w:t xml:space="preserve">: </w:t>
            </w:r>
            <w:r w:rsidRPr="001B75F0">
              <w:rPr>
                <w:rFonts w:ascii="Tahoma" w:hAnsi="Tahoma" w:cs="Tahoma"/>
                <w:strike/>
                <w:sz w:val="21"/>
                <w:szCs w:val="21"/>
                <w:lang w:eastAsia="en-GB"/>
              </w:rPr>
              <w:t xml:space="preserve">A lista elkészítésekor kérjük, tüntesse fel az </w:t>
            </w:r>
            <w:r w:rsidRPr="001B75F0">
              <w:rPr>
                <w:rFonts w:ascii="Tahoma" w:hAnsi="Tahoma" w:cs="Tahoma"/>
                <w:i/>
                <w:strike/>
                <w:sz w:val="21"/>
                <w:szCs w:val="21"/>
                <w:lang w:eastAsia="en-GB"/>
              </w:rPr>
              <w:t>összegeket</w:t>
            </w:r>
            <w:r w:rsidRPr="001B75F0">
              <w:rPr>
                <w:rFonts w:ascii="Tahoma" w:hAnsi="Tahoma" w:cs="Tahoma"/>
                <w:strike/>
                <w:sz w:val="21"/>
                <w:szCs w:val="21"/>
                <w:lang w:eastAsia="en-GB"/>
              </w:rPr>
              <w:t>, a dátumokat és a közületi vagy magánmegrendelőket</w:t>
            </w:r>
            <w:r w:rsidRPr="001B75F0">
              <w:rPr>
                <w:rFonts w:ascii="Tahoma" w:hAnsi="Tahoma" w:cs="Tahoma"/>
                <w:strike/>
                <w:sz w:val="21"/>
                <w:szCs w:val="21"/>
                <w:vertAlign w:val="superscript"/>
                <w:lang w:eastAsia="en-GB"/>
              </w:rPr>
              <w:footnoteReference w:id="49"/>
            </w:r>
            <w:r w:rsidRPr="001B75F0">
              <w:rPr>
                <w:rFonts w:ascii="Tahoma" w:hAnsi="Tahoma" w:cs="Tahoma"/>
                <w:strike/>
                <w:sz w:val="21"/>
                <w:szCs w:val="21"/>
                <w:lang w:eastAsia="en-GB"/>
              </w:rPr>
              <w:t>:</w:t>
            </w:r>
          </w:p>
        </w:tc>
        <w:tc>
          <w:tcPr>
            <w:tcW w:w="4645" w:type="dxa"/>
            <w:shd w:val="clear" w:color="auto" w:fill="auto"/>
          </w:tcPr>
          <w:p w14:paraId="6118433C" w14:textId="77777777" w:rsidR="00A946C0" w:rsidRPr="001B75F0" w:rsidRDefault="00A946C0" w:rsidP="00A946C0">
            <w:pPr>
              <w:spacing w:before="120" w:after="120"/>
              <w:ind w:left="426" w:hanging="426"/>
              <w:rPr>
                <w:rFonts w:ascii="Tahoma" w:hAnsi="Tahoma" w:cs="Tahoma"/>
                <w:strike/>
                <w:sz w:val="21"/>
                <w:szCs w:val="21"/>
                <w:lang w:eastAsia="en-GB"/>
              </w:rPr>
            </w:pPr>
            <w:r w:rsidRPr="001B75F0">
              <w:rPr>
                <w:rFonts w:ascii="Tahoma" w:hAnsi="Tahoma" w:cs="Tahoma"/>
                <w:strike/>
                <w:sz w:val="21"/>
                <w:szCs w:val="21"/>
                <w:highlight w:val="yellow"/>
                <w:lang w:eastAsia="en-GB"/>
              </w:rPr>
              <w:br/>
            </w:r>
            <w:r w:rsidRPr="001B75F0">
              <w:rPr>
                <w:rFonts w:ascii="Tahoma" w:hAnsi="Tahoma" w:cs="Tahoma"/>
                <w:strike/>
                <w:sz w:val="21"/>
                <w:szCs w:val="21"/>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A946C0" w:rsidRPr="001B75F0" w14:paraId="2E55AEF8" w14:textId="77777777" w:rsidTr="00A946C0">
              <w:tc>
                <w:tcPr>
                  <w:tcW w:w="1336" w:type="dxa"/>
                  <w:shd w:val="clear" w:color="auto" w:fill="auto"/>
                </w:tcPr>
                <w:p w14:paraId="7AD84842" w14:textId="77777777" w:rsidR="00A946C0" w:rsidRPr="001B75F0" w:rsidRDefault="00A946C0" w:rsidP="00A946C0">
                  <w:pPr>
                    <w:spacing w:before="120" w:after="120"/>
                    <w:ind w:left="426" w:hanging="426"/>
                    <w:rPr>
                      <w:rFonts w:ascii="Tahoma" w:hAnsi="Tahoma" w:cs="Tahoma"/>
                      <w:strike/>
                      <w:sz w:val="21"/>
                      <w:szCs w:val="21"/>
                      <w:lang w:eastAsia="en-GB"/>
                    </w:rPr>
                  </w:pPr>
                  <w:r w:rsidRPr="001B75F0">
                    <w:rPr>
                      <w:rFonts w:ascii="Tahoma" w:hAnsi="Tahoma" w:cs="Tahoma"/>
                      <w:strike/>
                      <w:sz w:val="21"/>
                      <w:szCs w:val="21"/>
                      <w:lang w:eastAsia="en-GB"/>
                    </w:rPr>
                    <w:t>Leírás</w:t>
                  </w:r>
                </w:p>
              </w:tc>
              <w:tc>
                <w:tcPr>
                  <w:tcW w:w="936" w:type="dxa"/>
                  <w:shd w:val="clear" w:color="auto" w:fill="auto"/>
                </w:tcPr>
                <w:p w14:paraId="565908A8" w14:textId="77777777" w:rsidR="00A946C0" w:rsidRPr="001B75F0" w:rsidRDefault="00A946C0" w:rsidP="00A946C0">
                  <w:pPr>
                    <w:spacing w:before="120" w:after="120"/>
                    <w:ind w:left="426" w:hanging="426"/>
                    <w:rPr>
                      <w:rFonts w:ascii="Tahoma" w:hAnsi="Tahoma" w:cs="Tahoma"/>
                      <w:strike/>
                      <w:sz w:val="21"/>
                      <w:szCs w:val="21"/>
                      <w:lang w:eastAsia="en-GB"/>
                    </w:rPr>
                  </w:pPr>
                  <w:r w:rsidRPr="001B75F0">
                    <w:rPr>
                      <w:rFonts w:ascii="Tahoma" w:hAnsi="Tahoma" w:cs="Tahoma"/>
                      <w:strike/>
                      <w:sz w:val="21"/>
                      <w:szCs w:val="21"/>
                      <w:lang w:eastAsia="en-GB"/>
                    </w:rPr>
                    <w:t>összegek</w:t>
                  </w:r>
                </w:p>
              </w:tc>
              <w:tc>
                <w:tcPr>
                  <w:tcW w:w="724" w:type="dxa"/>
                  <w:shd w:val="clear" w:color="auto" w:fill="auto"/>
                </w:tcPr>
                <w:p w14:paraId="30ADF876" w14:textId="77777777" w:rsidR="00A946C0" w:rsidRPr="001B75F0" w:rsidRDefault="00A946C0" w:rsidP="00A946C0">
                  <w:pPr>
                    <w:spacing w:before="120" w:after="120"/>
                    <w:ind w:left="426" w:hanging="426"/>
                    <w:rPr>
                      <w:rFonts w:ascii="Tahoma" w:hAnsi="Tahoma" w:cs="Tahoma"/>
                      <w:strike/>
                      <w:sz w:val="21"/>
                      <w:szCs w:val="21"/>
                      <w:lang w:eastAsia="en-GB"/>
                    </w:rPr>
                  </w:pPr>
                  <w:r w:rsidRPr="001B75F0">
                    <w:rPr>
                      <w:rFonts w:ascii="Tahoma" w:hAnsi="Tahoma" w:cs="Tahoma"/>
                      <w:strike/>
                      <w:sz w:val="21"/>
                      <w:szCs w:val="21"/>
                      <w:lang w:eastAsia="en-GB"/>
                    </w:rPr>
                    <w:t>dátumok</w:t>
                  </w:r>
                </w:p>
              </w:tc>
              <w:tc>
                <w:tcPr>
                  <w:tcW w:w="1149" w:type="dxa"/>
                  <w:shd w:val="clear" w:color="auto" w:fill="auto"/>
                </w:tcPr>
                <w:p w14:paraId="1D21A222" w14:textId="77777777" w:rsidR="00A946C0" w:rsidRPr="001B75F0" w:rsidRDefault="00A946C0" w:rsidP="00A946C0">
                  <w:pPr>
                    <w:spacing w:before="120" w:after="120"/>
                    <w:ind w:left="426" w:hanging="426"/>
                    <w:rPr>
                      <w:rFonts w:ascii="Tahoma" w:hAnsi="Tahoma" w:cs="Tahoma"/>
                      <w:strike/>
                      <w:sz w:val="21"/>
                      <w:szCs w:val="21"/>
                      <w:lang w:eastAsia="en-GB"/>
                    </w:rPr>
                  </w:pPr>
                  <w:r w:rsidRPr="001B75F0">
                    <w:rPr>
                      <w:rFonts w:ascii="Tahoma" w:hAnsi="Tahoma" w:cs="Tahoma"/>
                      <w:strike/>
                      <w:sz w:val="21"/>
                      <w:szCs w:val="21"/>
                      <w:lang w:eastAsia="en-GB"/>
                    </w:rPr>
                    <w:t>megrendelők</w:t>
                  </w:r>
                </w:p>
              </w:tc>
            </w:tr>
            <w:tr w:rsidR="00A946C0" w:rsidRPr="001B75F0" w14:paraId="33420CDB" w14:textId="77777777" w:rsidTr="00A946C0">
              <w:tc>
                <w:tcPr>
                  <w:tcW w:w="1336" w:type="dxa"/>
                  <w:shd w:val="clear" w:color="auto" w:fill="auto"/>
                </w:tcPr>
                <w:p w14:paraId="282637E9" w14:textId="77777777" w:rsidR="00A946C0" w:rsidRPr="001B75F0" w:rsidRDefault="00A946C0" w:rsidP="00A946C0">
                  <w:pPr>
                    <w:spacing w:before="120" w:after="120"/>
                    <w:ind w:left="426" w:hanging="426"/>
                    <w:rPr>
                      <w:rFonts w:ascii="Tahoma" w:hAnsi="Tahoma" w:cs="Tahoma"/>
                      <w:strike/>
                      <w:sz w:val="21"/>
                      <w:szCs w:val="21"/>
                      <w:highlight w:val="yellow"/>
                      <w:lang w:eastAsia="en-GB"/>
                    </w:rPr>
                  </w:pPr>
                </w:p>
              </w:tc>
              <w:tc>
                <w:tcPr>
                  <w:tcW w:w="936" w:type="dxa"/>
                  <w:shd w:val="clear" w:color="auto" w:fill="auto"/>
                </w:tcPr>
                <w:p w14:paraId="5D3BBAFD" w14:textId="77777777" w:rsidR="00A946C0" w:rsidRPr="001B75F0" w:rsidRDefault="00A946C0" w:rsidP="00A946C0">
                  <w:pPr>
                    <w:spacing w:before="120" w:after="120"/>
                    <w:ind w:left="426" w:hanging="426"/>
                    <w:rPr>
                      <w:rFonts w:ascii="Tahoma" w:hAnsi="Tahoma" w:cs="Tahoma"/>
                      <w:strike/>
                      <w:sz w:val="21"/>
                      <w:szCs w:val="21"/>
                      <w:highlight w:val="yellow"/>
                      <w:lang w:eastAsia="en-GB"/>
                    </w:rPr>
                  </w:pPr>
                </w:p>
              </w:tc>
              <w:tc>
                <w:tcPr>
                  <w:tcW w:w="724" w:type="dxa"/>
                  <w:shd w:val="clear" w:color="auto" w:fill="auto"/>
                </w:tcPr>
                <w:p w14:paraId="5781517A" w14:textId="77777777" w:rsidR="00A946C0" w:rsidRPr="001B75F0" w:rsidRDefault="00A946C0" w:rsidP="00A946C0">
                  <w:pPr>
                    <w:spacing w:before="120" w:after="120"/>
                    <w:ind w:left="426" w:hanging="426"/>
                    <w:rPr>
                      <w:rFonts w:ascii="Tahoma" w:hAnsi="Tahoma" w:cs="Tahoma"/>
                      <w:strike/>
                      <w:sz w:val="21"/>
                      <w:szCs w:val="21"/>
                      <w:highlight w:val="yellow"/>
                      <w:lang w:eastAsia="en-GB"/>
                    </w:rPr>
                  </w:pPr>
                </w:p>
              </w:tc>
              <w:tc>
                <w:tcPr>
                  <w:tcW w:w="1149" w:type="dxa"/>
                  <w:shd w:val="clear" w:color="auto" w:fill="auto"/>
                </w:tcPr>
                <w:p w14:paraId="171F9FCC" w14:textId="77777777" w:rsidR="00A946C0" w:rsidRPr="001B75F0" w:rsidRDefault="00A946C0" w:rsidP="00A946C0">
                  <w:pPr>
                    <w:spacing w:before="120" w:after="120"/>
                    <w:ind w:left="426" w:hanging="426"/>
                    <w:rPr>
                      <w:rFonts w:ascii="Tahoma" w:hAnsi="Tahoma" w:cs="Tahoma"/>
                      <w:strike/>
                      <w:sz w:val="21"/>
                      <w:szCs w:val="21"/>
                      <w:highlight w:val="yellow"/>
                      <w:lang w:eastAsia="en-GB"/>
                    </w:rPr>
                  </w:pPr>
                </w:p>
              </w:tc>
            </w:tr>
          </w:tbl>
          <w:p w14:paraId="07F40CCC" w14:textId="77777777" w:rsidR="00A946C0" w:rsidRPr="001B75F0" w:rsidRDefault="00A946C0" w:rsidP="00A946C0">
            <w:pPr>
              <w:spacing w:before="120" w:after="120"/>
              <w:ind w:left="426" w:hanging="426"/>
              <w:rPr>
                <w:rFonts w:ascii="Tahoma" w:hAnsi="Tahoma" w:cs="Tahoma"/>
                <w:strike/>
                <w:sz w:val="21"/>
                <w:szCs w:val="21"/>
                <w:highlight w:val="yellow"/>
                <w:lang w:eastAsia="en-GB"/>
              </w:rPr>
            </w:pPr>
          </w:p>
        </w:tc>
      </w:tr>
      <w:tr w:rsidR="00A946C0" w:rsidRPr="003B46A4" w14:paraId="39CC87C6" w14:textId="77777777" w:rsidTr="00A946C0">
        <w:tc>
          <w:tcPr>
            <w:tcW w:w="4644" w:type="dxa"/>
            <w:shd w:val="clear" w:color="auto" w:fill="auto"/>
          </w:tcPr>
          <w:p w14:paraId="44CC7216"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2) A gazdasági szereplő a következő </w:t>
            </w:r>
            <w:r w:rsidRPr="00E356F8">
              <w:rPr>
                <w:rFonts w:ascii="Tahoma" w:hAnsi="Tahoma" w:cs="Tahoma"/>
                <w:b/>
                <w:strike/>
                <w:sz w:val="21"/>
                <w:szCs w:val="21"/>
                <w:lang w:eastAsia="en-GB"/>
              </w:rPr>
              <w:t>szakembereket vagy műszaki szervezeteket</w:t>
            </w:r>
            <w:r w:rsidRPr="00E356F8">
              <w:rPr>
                <w:rFonts w:ascii="Tahoma" w:hAnsi="Tahoma" w:cs="Tahoma"/>
                <w:b/>
                <w:strike/>
                <w:sz w:val="21"/>
                <w:szCs w:val="21"/>
                <w:vertAlign w:val="superscript"/>
                <w:lang w:eastAsia="en-GB"/>
              </w:rPr>
              <w:footnoteReference w:id="50"/>
            </w:r>
            <w:r w:rsidRPr="00E356F8">
              <w:rPr>
                <w:rFonts w:ascii="Tahoma" w:hAnsi="Tahoma" w:cs="Tahoma"/>
                <w:strike/>
                <w:sz w:val="21"/>
                <w:szCs w:val="21"/>
                <w:lang w:eastAsia="en-GB"/>
              </w:rPr>
              <w:t xml:space="preserve"> veheti igénybe, különös tekintettel a minőség-ellenőrzésért felelős szakemberekre vagy szervezetekre:</w:t>
            </w:r>
          </w:p>
          <w:p w14:paraId="72419F30" w14:textId="77777777" w:rsidR="00A946C0" w:rsidRPr="00E356F8" w:rsidRDefault="00A946C0" w:rsidP="00A946C0">
            <w:pPr>
              <w:spacing w:before="120" w:after="120"/>
              <w:ind w:left="426" w:hanging="426"/>
              <w:rPr>
                <w:rFonts w:ascii="Tahoma" w:hAnsi="Tahoma" w:cs="Tahoma"/>
                <w:strike/>
                <w:sz w:val="21"/>
                <w:szCs w:val="21"/>
                <w:shd w:val="clear" w:color="000000" w:fill="auto"/>
                <w:lang w:eastAsia="en-GB"/>
              </w:rPr>
            </w:pPr>
            <w:r w:rsidRPr="00E356F8">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A84F58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t>[……]</w:t>
            </w:r>
          </w:p>
        </w:tc>
      </w:tr>
      <w:tr w:rsidR="00A946C0" w:rsidRPr="005F1DE8" w14:paraId="1EA46D4C" w14:textId="77777777" w:rsidTr="00A946C0">
        <w:tc>
          <w:tcPr>
            <w:tcW w:w="4644" w:type="dxa"/>
            <w:shd w:val="clear" w:color="auto" w:fill="auto"/>
          </w:tcPr>
          <w:p w14:paraId="76818C3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w:t>
            </w:r>
            <w:r w:rsidRPr="005F1DE8">
              <w:rPr>
                <w:rFonts w:ascii="Tahoma" w:hAnsi="Tahoma" w:cs="Tahoma"/>
                <w:strike/>
                <w:sz w:val="21"/>
                <w:szCs w:val="21"/>
                <w:lang w:eastAsia="en-GB"/>
              </w:rPr>
              <w:lastRenderedPageBreak/>
              <w:t xml:space="preserve">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shd w:val="clear" w:color="auto" w:fill="auto"/>
          </w:tcPr>
          <w:p w14:paraId="62EC4F2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w:t>
            </w:r>
          </w:p>
        </w:tc>
      </w:tr>
      <w:tr w:rsidR="00A946C0" w:rsidRPr="005F1DE8" w14:paraId="6774064B" w14:textId="77777777" w:rsidTr="00A946C0">
        <w:tc>
          <w:tcPr>
            <w:tcW w:w="4644" w:type="dxa"/>
            <w:shd w:val="clear" w:color="auto" w:fill="auto"/>
          </w:tcPr>
          <w:p w14:paraId="2501BAF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4E6DDAE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623DF0CA" w14:textId="77777777" w:rsidTr="00A946C0">
        <w:tc>
          <w:tcPr>
            <w:tcW w:w="4644" w:type="dxa"/>
            <w:shd w:val="clear" w:color="auto" w:fill="auto"/>
          </w:tcPr>
          <w:p w14:paraId="6922496E" w14:textId="77777777" w:rsidR="00A946C0" w:rsidRPr="005F1DE8" w:rsidRDefault="00A946C0" w:rsidP="00A946C0">
            <w:pPr>
              <w:spacing w:before="120" w:after="120"/>
              <w:ind w:left="426" w:hanging="426"/>
              <w:rPr>
                <w:rFonts w:ascii="Tahoma" w:hAnsi="Tahoma" w:cs="Tahoma"/>
                <w:b/>
                <w:i/>
                <w:strike/>
                <w:sz w:val="21"/>
                <w:szCs w:val="21"/>
                <w:lang w:eastAsia="en-GB"/>
              </w:rPr>
            </w:pPr>
            <w:r w:rsidRPr="00A946C0">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6367E72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minőségellenőrzési intézkedéseire</w:t>
            </w:r>
            <w:r w:rsidRPr="005F1DE8">
              <w:rPr>
                <w:rFonts w:ascii="Tahoma" w:hAnsi="Tahoma" w:cs="Tahoma"/>
                <w:strike/>
                <w:sz w:val="21"/>
                <w:szCs w:val="21"/>
                <w:lang w:eastAsia="en-GB"/>
              </w:rPr>
              <w:t xml:space="preserve">vonatkozó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51"/>
            </w:r>
            <w:r w:rsidRPr="005F1DE8">
              <w:rPr>
                <w:rFonts w:ascii="Tahoma" w:hAnsi="Tahoma" w:cs="Tahoma"/>
                <w:strike/>
                <w:sz w:val="21"/>
                <w:szCs w:val="21"/>
                <w:lang w:eastAsia="en-GB"/>
              </w:rPr>
              <w:t xml:space="preserve"> elvégzését.</w:t>
            </w:r>
          </w:p>
        </w:tc>
        <w:tc>
          <w:tcPr>
            <w:tcW w:w="4645" w:type="dxa"/>
            <w:shd w:val="clear" w:color="auto" w:fill="auto"/>
          </w:tcPr>
          <w:p w14:paraId="241C06C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946C0" w:rsidRPr="005F1DE8" w14:paraId="2A94D789" w14:textId="77777777" w:rsidTr="00A946C0">
        <w:tc>
          <w:tcPr>
            <w:tcW w:w="4644" w:type="dxa"/>
            <w:shd w:val="clear" w:color="auto" w:fill="auto"/>
          </w:tcPr>
          <w:p w14:paraId="7D4B5B0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4EF13AF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dokumentumokban foglalt követelményektől függően)</w:t>
            </w:r>
          </w:p>
          <w:p w14:paraId="176F305B" w14:textId="77777777" w:rsidR="00A946C0" w:rsidRPr="005F1DE8" w:rsidRDefault="00A946C0" w:rsidP="00A946C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shd w:val="clear" w:color="auto" w:fill="auto"/>
          </w:tcPr>
          <w:p w14:paraId="1F9ECFC1"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946C0" w:rsidRPr="005F1DE8" w14:paraId="6FBCFDEE" w14:textId="77777777" w:rsidTr="00A946C0">
        <w:tc>
          <w:tcPr>
            <w:tcW w:w="4644" w:type="dxa"/>
            <w:shd w:val="clear" w:color="auto" w:fill="auto"/>
          </w:tcPr>
          <w:p w14:paraId="2B1D73F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shd w:val="clear" w:color="auto" w:fill="auto"/>
          </w:tcPr>
          <w:p w14:paraId="23F7AD3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745B30F" w14:textId="77777777" w:rsidTr="00A946C0">
        <w:tc>
          <w:tcPr>
            <w:tcW w:w="4644" w:type="dxa"/>
            <w:shd w:val="clear" w:color="auto" w:fill="auto"/>
          </w:tcPr>
          <w:p w14:paraId="4066835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37C90EB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946C0" w:rsidRPr="005F1DE8" w14:paraId="37DB5F27" w14:textId="77777777" w:rsidTr="00A946C0">
        <w:tc>
          <w:tcPr>
            <w:tcW w:w="4644" w:type="dxa"/>
            <w:shd w:val="clear" w:color="auto" w:fill="auto"/>
          </w:tcPr>
          <w:p w14:paraId="07F30B9D"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12112C4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73330F68" w14:textId="77777777" w:rsidTr="00A946C0">
        <w:tc>
          <w:tcPr>
            <w:tcW w:w="4644" w:type="dxa"/>
            <w:shd w:val="clear" w:color="auto" w:fill="auto"/>
          </w:tcPr>
          <w:p w14:paraId="75DE351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2"/>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shd w:val="clear" w:color="auto" w:fill="auto"/>
          </w:tcPr>
          <w:p w14:paraId="68A73F4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9B53F2F" w14:textId="77777777" w:rsidTr="00A946C0">
        <w:tc>
          <w:tcPr>
            <w:tcW w:w="4644" w:type="dxa"/>
            <w:shd w:val="clear" w:color="auto" w:fill="auto"/>
          </w:tcPr>
          <w:p w14:paraId="08E304B7"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11)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0838A4B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0014D2B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Adott esetben a gazdasági szereplő továbbá kijelenti, hogy rendelkezésre fogja bocsátani az előírt hitelességi igazolásokat.</w:t>
            </w:r>
          </w:p>
          <w:p w14:paraId="39E440B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94B4C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p>
          <w:p w14:paraId="57E92D0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27708E54"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2410F5D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
        </w:tc>
      </w:tr>
      <w:tr w:rsidR="00A946C0" w:rsidRPr="005F1DE8" w14:paraId="12188C28" w14:textId="77777777" w:rsidTr="00A946C0">
        <w:tc>
          <w:tcPr>
            <w:tcW w:w="4644" w:type="dxa"/>
            <w:shd w:val="clear" w:color="auto" w:fill="auto"/>
          </w:tcPr>
          <w:p w14:paraId="7945B960"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12)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p>
          <w:p w14:paraId="02E586C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3A7006D0" w14:textId="77777777" w:rsidR="00A946C0" w:rsidRPr="005F1DE8" w:rsidRDefault="00A946C0" w:rsidP="00A946C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 xml:space="preserve">Ha a vonatkozó információ elektronikusan </w:t>
            </w:r>
            <w:r w:rsidRPr="005F1DE8">
              <w:rPr>
                <w:rFonts w:ascii="Tahoma" w:hAnsi="Tahoma" w:cs="Tahoma"/>
                <w:i/>
                <w:strike/>
                <w:sz w:val="21"/>
                <w:szCs w:val="21"/>
                <w:lang w:eastAsia="en-GB"/>
              </w:rPr>
              <w:lastRenderedPageBreak/>
              <w:t>elérhető, kérjük, adja meg a következő információkat:</w:t>
            </w:r>
          </w:p>
        </w:tc>
        <w:tc>
          <w:tcPr>
            <w:tcW w:w="4645" w:type="dxa"/>
            <w:shd w:val="clear" w:color="auto" w:fill="auto"/>
          </w:tcPr>
          <w:p w14:paraId="76C22BD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
        </w:tc>
      </w:tr>
    </w:tbl>
    <w:p w14:paraId="52C5A516" w14:textId="77777777" w:rsidR="00A946C0" w:rsidRPr="003B46A4" w:rsidRDefault="00A946C0" w:rsidP="00A946C0">
      <w:pPr>
        <w:ind w:left="426" w:hanging="426"/>
        <w:rPr>
          <w:rFonts w:ascii="Tahoma" w:hAnsi="Tahoma" w:cs="Tahoma"/>
          <w:sz w:val="21"/>
          <w:szCs w:val="21"/>
          <w:lang w:eastAsia="en-GB"/>
        </w:rPr>
      </w:pPr>
      <w:bookmarkStart w:id="52" w:name="_DV_M4307"/>
      <w:bookmarkStart w:id="53" w:name="_DV_M4308"/>
      <w:bookmarkStart w:id="54" w:name="_DV_M4309"/>
      <w:bookmarkStart w:id="55" w:name="_DV_M4310"/>
      <w:bookmarkStart w:id="56" w:name="_DV_M4311"/>
      <w:bookmarkStart w:id="57" w:name="_DV_M4312"/>
      <w:bookmarkEnd w:id="52"/>
      <w:bookmarkEnd w:id="53"/>
      <w:bookmarkEnd w:id="54"/>
      <w:bookmarkEnd w:id="55"/>
      <w:bookmarkEnd w:id="56"/>
      <w:bookmarkEnd w:id="57"/>
    </w:p>
    <w:p w14:paraId="035B0C9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D: MINŐSÉGBIZTOSÍTÁSI RENDSZEREK ÉS KÖRNYEZETVÉDELMI VEZETÉSI SZABVÁNYOK</w:t>
      </w:r>
    </w:p>
    <w:p w14:paraId="56FDECC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34EE640A" w14:textId="77777777" w:rsidTr="00A946C0">
        <w:tc>
          <w:tcPr>
            <w:tcW w:w="4644" w:type="dxa"/>
            <w:shd w:val="clear" w:color="auto" w:fill="auto"/>
          </w:tcPr>
          <w:p w14:paraId="66711017" w14:textId="77777777" w:rsidR="00A946C0" w:rsidRPr="0009619A" w:rsidRDefault="00A946C0" w:rsidP="0009619A">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shd w:val="clear" w:color="auto" w:fill="auto"/>
          </w:tcPr>
          <w:p w14:paraId="1A8329FC" w14:textId="77777777" w:rsidR="00A946C0" w:rsidRPr="0009619A" w:rsidRDefault="00A946C0" w:rsidP="00A946C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946C0" w:rsidRPr="003B46A4" w14:paraId="58C54A79" w14:textId="77777777" w:rsidTr="00A946C0">
        <w:tc>
          <w:tcPr>
            <w:tcW w:w="4644" w:type="dxa"/>
            <w:shd w:val="clear" w:color="auto" w:fill="auto"/>
          </w:tcPr>
          <w:p w14:paraId="3880B604"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fogyatékossággal élők számára biztosított hozzáférésére vonatkozó szabványokat is?</w:t>
            </w:r>
          </w:p>
          <w:p w14:paraId="3CD37DE3"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18913D6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16EDDE1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3E6D858D"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0AA9355D"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870DAAC" w14:textId="77777777" w:rsidR="00A946C0" w:rsidRPr="0009619A" w:rsidRDefault="00A946C0" w:rsidP="00A946C0">
            <w:pPr>
              <w:spacing w:before="120" w:after="120"/>
              <w:ind w:left="426" w:hanging="426"/>
              <w:rPr>
                <w:rFonts w:ascii="Tahoma" w:hAnsi="Tahoma" w:cs="Tahoma"/>
                <w:i/>
                <w:strike/>
                <w:sz w:val="21"/>
                <w:szCs w:val="21"/>
                <w:lang w:eastAsia="en-GB"/>
              </w:rPr>
            </w:pPr>
          </w:p>
          <w:p w14:paraId="3C81C091"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r w:rsidR="00A946C0" w:rsidRPr="003B46A4" w14:paraId="5EB80288" w14:textId="77777777" w:rsidTr="00A946C0">
        <w:tc>
          <w:tcPr>
            <w:tcW w:w="4644" w:type="dxa"/>
            <w:shd w:val="clear" w:color="auto" w:fill="auto"/>
          </w:tcPr>
          <w:p w14:paraId="23C6EEF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21C9EF2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5AE90702"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lastRenderedPageBreak/>
              <w:t>Ha a vonatkozó információ elektronikusan elérhető, kérjük, adja meg a következő információkat:</w:t>
            </w:r>
          </w:p>
        </w:tc>
        <w:tc>
          <w:tcPr>
            <w:tcW w:w="4645" w:type="dxa"/>
            <w:shd w:val="clear" w:color="auto" w:fill="auto"/>
          </w:tcPr>
          <w:p w14:paraId="38BEAF0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Igen [] Nem</w:t>
            </w:r>
          </w:p>
          <w:p w14:paraId="064D1DC0"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577AF470"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2300548A"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bl>
    <w:p w14:paraId="5445F16C" w14:textId="77777777" w:rsidR="00A946C0" w:rsidRPr="003B46A4" w:rsidRDefault="00A946C0" w:rsidP="00A946C0">
      <w:pPr>
        <w:ind w:left="426" w:hanging="426"/>
        <w:rPr>
          <w:rFonts w:ascii="Tahoma" w:hAnsi="Tahoma" w:cs="Tahoma"/>
          <w:sz w:val="21"/>
          <w:szCs w:val="21"/>
          <w:lang w:eastAsia="en-GB"/>
        </w:rPr>
      </w:pPr>
    </w:p>
    <w:p w14:paraId="1A4BAA28"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 RÉSZ: AZ ALKALMASNAK MINŐSÍTETT RÉSZVÉTELRE JELENTKEZŐK SZÁMÁNAK CSÖKKENTÉSE</w:t>
      </w:r>
    </w:p>
    <w:p w14:paraId="63CB85EA"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11DD437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5F1DE8" w14:paraId="5683E398" w14:textId="77777777" w:rsidTr="00A946C0">
        <w:tc>
          <w:tcPr>
            <w:tcW w:w="4644" w:type="dxa"/>
            <w:shd w:val="clear" w:color="auto" w:fill="auto"/>
          </w:tcPr>
          <w:p w14:paraId="7072F84F"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shd w:val="clear" w:color="auto" w:fill="auto"/>
          </w:tcPr>
          <w:p w14:paraId="05ACF01B"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946C0" w:rsidRPr="005F1DE8" w14:paraId="57AED0DF" w14:textId="77777777" w:rsidTr="00A946C0">
        <w:tc>
          <w:tcPr>
            <w:tcW w:w="4644" w:type="dxa"/>
            <w:shd w:val="clear" w:color="auto" w:fill="auto"/>
          </w:tcPr>
          <w:p w14:paraId="1CBF295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csökkentésére alkalmazandó objektív és megkülönböztetésmentes szempontoknak vagy szabályoknak:</w:t>
            </w:r>
          </w:p>
          <w:p w14:paraId="6CA2CB3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3C5C1065" w14:textId="77777777" w:rsidR="00A946C0" w:rsidRPr="005F1DE8" w:rsidRDefault="00A946C0" w:rsidP="00A946C0">
            <w:pPr>
              <w:spacing w:before="120" w:after="120"/>
              <w:ind w:left="426" w:hanging="426"/>
              <w:rPr>
                <w:rFonts w:ascii="Tahoma" w:hAnsi="Tahoma" w:cs="Tahoma"/>
                <w:i/>
                <w:strike/>
                <w:sz w:val="21"/>
                <w:szCs w:val="21"/>
                <w:lang w:eastAsia="en-GB"/>
              </w:rPr>
            </w:pPr>
          </w:p>
          <w:p w14:paraId="32EDCABC"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3"/>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shd w:val="clear" w:color="auto" w:fill="auto"/>
          </w:tcPr>
          <w:p w14:paraId="6787522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r w:rsidRPr="005F1DE8">
              <w:rPr>
                <w:rFonts w:ascii="Tahoma" w:hAnsi="Tahoma" w:cs="Tahoma"/>
                <w:strike/>
                <w:sz w:val="21"/>
                <w:szCs w:val="21"/>
                <w:vertAlign w:val="superscript"/>
                <w:lang w:eastAsia="en-GB"/>
              </w:rPr>
              <w:footnoteReference w:id="54"/>
            </w:r>
          </w:p>
          <w:p w14:paraId="4D689E47"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418CF564"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r w:rsidRPr="005F1DE8">
              <w:rPr>
                <w:rFonts w:ascii="Tahoma" w:hAnsi="Tahoma" w:cs="Tahoma"/>
                <w:i/>
                <w:strike/>
                <w:sz w:val="21"/>
                <w:szCs w:val="21"/>
                <w:vertAlign w:val="superscript"/>
                <w:lang w:eastAsia="en-GB"/>
              </w:rPr>
              <w:footnoteReference w:id="55"/>
            </w:r>
          </w:p>
        </w:tc>
      </w:tr>
    </w:tbl>
    <w:p w14:paraId="688FE927" w14:textId="77777777" w:rsidR="00A946C0" w:rsidRPr="003B46A4" w:rsidRDefault="00A946C0" w:rsidP="00A946C0">
      <w:pPr>
        <w:ind w:left="426" w:hanging="426"/>
        <w:rPr>
          <w:rFonts w:ascii="Tahoma" w:hAnsi="Tahoma" w:cs="Tahoma"/>
          <w:sz w:val="21"/>
          <w:szCs w:val="21"/>
          <w:lang w:eastAsia="en-GB"/>
        </w:rPr>
      </w:pPr>
    </w:p>
    <w:p w14:paraId="73F07DD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lastRenderedPageBreak/>
        <w:t>VI. RÉSZ: ZÁRÓ NYILATKOZAT</w:t>
      </w:r>
    </w:p>
    <w:p w14:paraId="6C17B66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Alulírott(ak) a hamis nyilatkozat következményeinek teljes tudatában kijelenti(k), hogy a fenti II–V. részben megadott információk pontosak és helytállóak.</w:t>
      </w:r>
    </w:p>
    <w:p w14:paraId="64BD9ACE"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58E8C7BF"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6"/>
      </w:r>
      <w:r w:rsidRPr="003B46A4">
        <w:rPr>
          <w:rFonts w:ascii="Tahoma" w:hAnsi="Tahoma" w:cs="Tahoma"/>
          <w:i/>
          <w:sz w:val="21"/>
          <w:szCs w:val="21"/>
          <w:lang w:eastAsia="en-GB"/>
        </w:rPr>
        <w:t>, vagy</w:t>
      </w:r>
    </w:p>
    <w:p w14:paraId="7543CE57"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57"/>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454FC54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 xml:space="preserve">Alulírott(ak) hozzájárul(nak) ahhoz, hogy </w:t>
      </w:r>
      <w:r w:rsidRPr="009256D2">
        <w:rPr>
          <w:rFonts w:ascii="Tahoma" w:hAnsi="Tahoma" w:cs="Tahoma"/>
          <w:i/>
          <w:sz w:val="21"/>
          <w:szCs w:val="21"/>
          <w:highlight w:val="darkGray"/>
          <w:lang w:eastAsia="en-GB"/>
        </w:rPr>
        <w:t>[az I. rész A. szakaszában megadott ajánlatkérő szerv vagy közszolgáltató ajánlatkérő] hozzáférjen a jelen egységes európai közbeszerzési dokumentum [a megfelelő rész/szakasz/pont azonosítása]</w:t>
      </w:r>
      <w:r w:rsidRPr="003B46A4">
        <w:rPr>
          <w:rFonts w:ascii="Tahoma" w:hAnsi="Tahoma" w:cs="Tahoma"/>
          <w:i/>
          <w:sz w:val="21"/>
          <w:szCs w:val="21"/>
          <w:lang w:eastAsia="en-GB"/>
        </w:rPr>
        <w:t xml:space="preserve"> alatt a</w:t>
      </w:r>
      <w:r w:rsidRPr="003B46A4">
        <w:rPr>
          <w:rFonts w:ascii="Tahoma" w:hAnsi="Tahoma" w:cs="Tahoma"/>
          <w:sz w:val="21"/>
          <w:szCs w:val="21"/>
          <w:lang w:eastAsia="en-GB"/>
        </w:rPr>
        <w:t xml:space="preserve"> </w:t>
      </w:r>
      <w:r w:rsidRPr="009256D2">
        <w:rPr>
          <w:rFonts w:ascii="Tahoma" w:hAnsi="Tahoma" w:cs="Tahoma"/>
          <w:sz w:val="21"/>
          <w:szCs w:val="21"/>
          <w:highlight w:val="darkGray"/>
          <w:lang w:eastAsia="en-GB"/>
        </w:rPr>
        <w:t xml:space="preserve">[a közbeszerzési eljárás azonosítása: (rövid ismertetés, hivatkozás az </w:t>
      </w:r>
      <w:r w:rsidRPr="009256D2">
        <w:rPr>
          <w:rFonts w:ascii="Tahoma" w:hAnsi="Tahoma" w:cs="Tahoma"/>
          <w:i/>
          <w:sz w:val="21"/>
          <w:szCs w:val="21"/>
          <w:highlight w:val="darkGray"/>
          <w:lang w:eastAsia="en-GB"/>
        </w:rPr>
        <w:t>Európai Unió Hivatalos Lapjában</w:t>
      </w:r>
      <w:r w:rsidRPr="009256D2">
        <w:rPr>
          <w:rFonts w:ascii="Tahoma" w:hAnsi="Tahoma" w:cs="Tahoma"/>
          <w:sz w:val="21"/>
          <w:szCs w:val="21"/>
          <w:highlight w:val="darkGray"/>
          <w:lang w:eastAsia="en-GB"/>
        </w:rPr>
        <w:t xml:space="preserve"> közzétett hirdetményre, hivatkozási szám)]</w:t>
      </w:r>
      <w:r w:rsidRPr="003B46A4">
        <w:rPr>
          <w:rFonts w:ascii="Tahoma" w:hAnsi="Tahoma" w:cs="Tahoma"/>
          <w:sz w:val="21"/>
          <w:szCs w:val="21"/>
          <w:lang w:eastAsia="en-GB"/>
        </w:rPr>
        <w:t xml:space="preserve"> céljára megadott információkat igazoló dokumentumokhoz.</w:t>
      </w:r>
      <w:r w:rsidRPr="003B46A4">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A946C0" w:rsidRPr="003B46A4" w14:paraId="42DC8BFA" w14:textId="77777777" w:rsidTr="00A946C0">
        <w:tc>
          <w:tcPr>
            <w:tcW w:w="9488" w:type="dxa"/>
            <w:gridSpan w:val="3"/>
          </w:tcPr>
          <w:p w14:paraId="205047BB" w14:textId="77777777" w:rsidR="00A946C0" w:rsidRPr="003B46A4" w:rsidRDefault="00A946C0" w:rsidP="00A946C0">
            <w:pPr>
              <w:spacing w:before="120" w:after="120"/>
              <w:ind w:left="426" w:hanging="426"/>
              <w:jc w:val="both"/>
              <w:rPr>
                <w:rFonts w:ascii="Tahoma" w:hAnsi="Tahoma" w:cs="Tahoma"/>
                <w:color w:val="auto"/>
                <w:sz w:val="21"/>
                <w:szCs w:val="21"/>
              </w:rPr>
            </w:pPr>
            <w:r w:rsidRPr="003B46A4">
              <w:rPr>
                <w:rFonts w:ascii="Tahoma" w:hAnsi="Tahoma" w:cs="Tahoma"/>
                <w:color w:val="auto"/>
                <w:sz w:val="21"/>
                <w:szCs w:val="21"/>
              </w:rPr>
              <w:t>Keltezés (helység, év, hónap, nap)</w:t>
            </w:r>
          </w:p>
        </w:tc>
      </w:tr>
      <w:tr w:rsidR="00A946C0" w:rsidRPr="003B46A4" w14:paraId="26B79FC4" w14:textId="77777777" w:rsidTr="00A946C0">
        <w:tc>
          <w:tcPr>
            <w:tcW w:w="1495" w:type="dxa"/>
          </w:tcPr>
          <w:p w14:paraId="21F2D4C2"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7BD8CF45"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47947E21" w14:textId="77777777" w:rsidR="00A946C0" w:rsidRPr="003B46A4" w:rsidRDefault="00A946C0" w:rsidP="00A946C0">
            <w:pPr>
              <w:spacing w:before="120" w:after="120"/>
              <w:ind w:left="426" w:hanging="426"/>
              <w:jc w:val="both"/>
              <w:rPr>
                <w:rFonts w:ascii="Tahoma" w:hAnsi="Tahoma" w:cs="Tahoma"/>
                <w:color w:val="auto"/>
                <w:sz w:val="21"/>
                <w:szCs w:val="21"/>
              </w:rPr>
            </w:pPr>
          </w:p>
        </w:tc>
      </w:tr>
      <w:tr w:rsidR="00A946C0" w:rsidRPr="003B46A4" w14:paraId="6D3E0347" w14:textId="77777777" w:rsidTr="00A946C0">
        <w:tc>
          <w:tcPr>
            <w:tcW w:w="1495" w:type="dxa"/>
          </w:tcPr>
          <w:p w14:paraId="6D78EBA1"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52F47FFD"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8DEFA89" w14:textId="77777777" w:rsidR="00A946C0" w:rsidRPr="003B46A4" w:rsidRDefault="00A946C0" w:rsidP="00A946C0">
            <w:pPr>
              <w:tabs>
                <w:tab w:val="center" w:pos="6521"/>
              </w:tabs>
              <w:spacing w:before="120" w:after="120"/>
              <w:ind w:left="426" w:hanging="426"/>
              <w:jc w:val="center"/>
              <w:rPr>
                <w:rFonts w:ascii="Tahoma" w:hAnsi="Tahoma" w:cs="Tahoma"/>
                <w:color w:val="auto"/>
                <w:sz w:val="21"/>
                <w:szCs w:val="21"/>
              </w:rPr>
            </w:pPr>
            <w:r w:rsidRPr="003B46A4">
              <w:rPr>
                <w:rFonts w:ascii="Tahoma" w:hAnsi="Tahoma" w:cs="Tahoma"/>
                <w:color w:val="auto"/>
                <w:sz w:val="21"/>
                <w:szCs w:val="21"/>
              </w:rPr>
              <w:t>(cégjegyzésre jogosult vagy szabályszerűen meghatalmazott képviselő aláírása)</w:t>
            </w:r>
          </w:p>
        </w:tc>
      </w:tr>
    </w:tbl>
    <w:p w14:paraId="7F10ACC1" w14:textId="77777777" w:rsidR="00A946C0" w:rsidRPr="003B46A4" w:rsidRDefault="00A946C0" w:rsidP="00A946C0">
      <w:pPr>
        <w:ind w:left="426" w:hanging="426"/>
        <w:rPr>
          <w:rFonts w:ascii="Tahoma" w:hAnsi="Tahoma" w:cs="Tahoma"/>
          <w:sz w:val="21"/>
          <w:szCs w:val="21"/>
        </w:rPr>
      </w:pPr>
    </w:p>
    <w:p w14:paraId="3DC072F5" w14:textId="77777777" w:rsidR="00A946C0" w:rsidRPr="00194E0D" w:rsidRDefault="00A946C0" w:rsidP="00A946C0">
      <w:pPr>
        <w:pStyle w:val="Listaszerbekezds"/>
        <w:tabs>
          <w:tab w:val="center" w:pos="6521"/>
        </w:tabs>
        <w:ind w:left="426" w:hanging="426"/>
        <w:jc w:val="center"/>
        <w:rPr>
          <w:rFonts w:ascii="Tahoma" w:hAnsi="Tahoma" w:cs="Tahoma"/>
          <w:sz w:val="21"/>
          <w:szCs w:val="21"/>
          <w:shd w:val="clear" w:color="auto" w:fill="FFFFFF"/>
        </w:rPr>
      </w:pPr>
    </w:p>
    <w:p w14:paraId="1B06EAD0" w14:textId="77777777" w:rsidR="00405893" w:rsidRPr="007B53A9" w:rsidRDefault="00A946C0" w:rsidP="007B53A9">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736ADDD0" w14:textId="3685A6EC" w:rsidR="00096909" w:rsidRPr="001E3190" w:rsidRDefault="001C2B92" w:rsidP="00096909">
      <w:pPr>
        <w:spacing w:before="120" w:after="120"/>
        <w:ind w:left="426" w:hanging="426"/>
        <w:jc w:val="right"/>
        <w:rPr>
          <w:rFonts w:ascii="Tahoma" w:hAnsi="Tahoma" w:cs="Tahoma"/>
          <w:b/>
          <w:sz w:val="21"/>
          <w:szCs w:val="21"/>
        </w:rPr>
      </w:pPr>
      <w:r>
        <w:rPr>
          <w:rFonts w:ascii="Tahoma" w:hAnsi="Tahoma" w:cs="Tahoma"/>
          <w:b/>
          <w:sz w:val="21"/>
          <w:szCs w:val="21"/>
        </w:rPr>
        <w:lastRenderedPageBreak/>
        <w:t>5</w:t>
      </w:r>
      <w:r w:rsidR="00096909">
        <w:rPr>
          <w:rFonts w:ascii="Tahoma" w:hAnsi="Tahoma" w:cs="Tahoma"/>
          <w:b/>
          <w:sz w:val="21"/>
          <w:szCs w:val="21"/>
        </w:rPr>
        <w:t>/A.</w:t>
      </w:r>
      <w:r w:rsidR="00096909" w:rsidRPr="001E3190">
        <w:rPr>
          <w:rFonts w:ascii="Tahoma" w:hAnsi="Tahoma" w:cs="Tahoma"/>
          <w:b/>
          <w:sz w:val="21"/>
          <w:szCs w:val="21"/>
        </w:rPr>
        <w:t xml:space="preserve"> számú melléklet</w:t>
      </w:r>
    </w:p>
    <w:p w14:paraId="65CC73DD"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6F85D680" w14:textId="1C719C32" w:rsidR="00096909"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p>
    <w:p w14:paraId="7C82D7F2" w14:textId="23B0DB34"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DA6731" w:rsidRPr="00DA6731">
        <w:rPr>
          <w:rFonts w:ascii="Tahoma" w:hAnsi="Tahoma" w:cs="Tahoma"/>
          <w:b/>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A94813">
        <w:rPr>
          <w:rFonts w:ascii="Tahoma" w:hAnsi="Tahoma" w:cs="Tahoma"/>
          <w:sz w:val="21"/>
          <w:szCs w:val="21"/>
        </w:rPr>
        <w:t>a</w:t>
      </w:r>
      <w:r w:rsidR="00A94813" w:rsidRPr="00D5742A">
        <w:rPr>
          <w:rFonts w:ascii="Tahoma" w:hAnsi="Tahoma" w:cs="Tahoma"/>
          <w:sz w:val="21"/>
          <w:szCs w:val="21"/>
        </w:rPr>
        <w:t xml:space="preserve"> </w:t>
      </w:r>
      <w:r w:rsidR="00A94813" w:rsidRPr="00D5742A">
        <w:rPr>
          <w:rFonts w:ascii="Tahoma" w:hAnsi="Tahoma" w:cs="Tahoma"/>
          <w:b/>
          <w:sz w:val="21"/>
          <w:szCs w:val="21"/>
        </w:rPr>
        <w:t>„</w:t>
      </w:r>
      <w:r w:rsidR="001C2B92"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1C2B92"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1C2B92" w:rsidRPr="005E08F2">
        <w:rPr>
          <w:rFonts w:ascii="Tahoma" w:hAnsi="Tahoma" w:cs="Tahoma"/>
          <w:b/>
          <w:color w:val="000000" w:themeColor="text1"/>
          <w:sz w:val="21"/>
          <w:szCs w:val="21"/>
          <w:lang w:eastAsia="hu-HU"/>
        </w:rPr>
        <w:t xml:space="preserve"> számú projektek keretében informatikai eszközök és licencek beszerzése</w:t>
      </w:r>
      <w:r w:rsidR="00A94813">
        <w:rPr>
          <w:rFonts w:ascii="Tahoma" w:hAnsi="Tahoma" w:cs="Tahoma"/>
          <w:b/>
          <w:color w:val="000000" w:themeColor="text1"/>
          <w:sz w:val="21"/>
          <w:szCs w:val="21"/>
          <w:lang w:eastAsia="hu-HU"/>
        </w:rPr>
        <w:t>”</w:t>
      </w:r>
      <w:r w:rsidR="00A94813"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 a kizáró okok vonatkozásában:</w:t>
      </w:r>
    </w:p>
    <w:p w14:paraId="6101669A" w14:textId="03DE6DC5" w:rsidR="00096909" w:rsidRPr="001A1C68" w:rsidRDefault="00096909" w:rsidP="00096909">
      <w:pPr>
        <w:spacing w:before="120" w:after="120"/>
        <w:ind w:left="426" w:hanging="426"/>
        <w:jc w:val="center"/>
        <w:rPr>
          <w:rFonts w:ascii="Tahoma" w:hAnsi="Tahoma" w:cs="Tahoma"/>
          <w:b/>
          <w:sz w:val="21"/>
          <w:szCs w:val="21"/>
        </w:rPr>
      </w:pPr>
      <w:r>
        <w:rPr>
          <w:rFonts w:ascii="Tahoma" w:hAnsi="Tahoma" w:cs="Tahoma"/>
          <w:b/>
          <w:sz w:val="21"/>
          <w:szCs w:val="21"/>
        </w:rPr>
        <w:t>I</w:t>
      </w:r>
      <w:r w:rsidR="00207547">
        <w:rPr>
          <w:rFonts w:ascii="Tahoma" w:hAnsi="Tahoma" w:cs="Tahoma"/>
          <w:b/>
          <w:sz w:val="21"/>
          <w:szCs w:val="21"/>
        </w:rPr>
        <w:t>.</w:t>
      </w:r>
    </w:p>
    <w:p w14:paraId="0DC9FABD"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58"/>
      </w:r>
    </w:p>
    <w:p w14:paraId="18A4E181"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086BD83A" w14:textId="77777777" w:rsidR="00096909" w:rsidRDefault="00096909" w:rsidP="00096909">
      <w:pPr>
        <w:spacing w:before="120" w:after="120"/>
        <w:ind w:left="426" w:hanging="426"/>
        <w:jc w:val="both"/>
        <w:rPr>
          <w:rFonts w:ascii="Tahoma" w:hAnsi="Tahoma" w:cs="Tahoma"/>
          <w:sz w:val="21"/>
          <w:szCs w:val="21"/>
        </w:rPr>
      </w:pPr>
    </w:p>
    <w:p w14:paraId="2C52CBB0"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59"/>
      </w:r>
    </w:p>
    <w:p w14:paraId="7F5CF5A0"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a pénzmosás és a terrorizmus finanszírozása megelőzéséről és megakadályozásáról szóló</w:t>
      </w:r>
      <w:r w:rsidRPr="001A1C68">
        <w:rPr>
          <w:rFonts w:ascii="Tahoma" w:hAnsi="Tahoma" w:cs="Tahoma"/>
          <w:sz w:val="21"/>
          <w:szCs w:val="21"/>
        </w:rPr>
        <w:t xml:space="preserve"> 2007. évi CXXXVI. törvény 3. § r) pont</w:t>
      </w:r>
      <w:r w:rsidR="003B72F4">
        <w:rPr>
          <w:rFonts w:ascii="Tahoma" w:hAnsi="Tahoma" w:cs="Tahoma"/>
          <w:sz w:val="21"/>
          <w:szCs w:val="21"/>
        </w:rPr>
        <w:t xml:space="preserve"> r</w:t>
      </w:r>
      <w:r w:rsidR="003B72F4" w:rsidRPr="00DF5BFB">
        <w:rPr>
          <w:rFonts w:ascii="Tahoma" w:eastAsia="Calibri" w:hAnsi="Tahoma" w:cs="Tahoma"/>
          <w:iCs/>
          <w:sz w:val="21"/>
          <w:szCs w:val="21"/>
        </w:rPr>
        <w:t>a)–rb)</w:t>
      </w:r>
      <w:r w:rsidR="003B72F4" w:rsidRPr="00DF5BFB">
        <w:rPr>
          <w:rFonts w:ascii="Tahoma" w:eastAsia="Calibri" w:hAnsi="Tahoma" w:cs="Tahoma"/>
          <w:sz w:val="21"/>
          <w:szCs w:val="21"/>
        </w:rPr>
        <w:t xml:space="preserve"> vagy </w:t>
      </w:r>
      <w:r w:rsidR="003B72F4" w:rsidRPr="00DF5BFB">
        <w:rPr>
          <w:rFonts w:ascii="Tahoma" w:eastAsia="Calibri" w:hAnsi="Tahoma" w:cs="Tahoma"/>
          <w:iCs/>
          <w:sz w:val="21"/>
          <w:szCs w:val="21"/>
        </w:rPr>
        <w:t>rc)–rd)</w:t>
      </w:r>
      <w:r w:rsidR="003B72F4" w:rsidRPr="00DF5BFB">
        <w:rPr>
          <w:rFonts w:ascii="Tahoma" w:eastAsia="Calibri" w:hAnsi="Tahoma" w:cs="Tahoma"/>
          <w:sz w:val="21"/>
          <w:szCs w:val="21"/>
        </w:rPr>
        <w:t xml:space="preserve"> alpontja</w:t>
      </w:r>
      <w:r w:rsidRPr="001A1C68">
        <w:rPr>
          <w:rFonts w:ascii="Tahoma" w:hAnsi="Tahoma" w:cs="Tahoma"/>
          <w:sz w:val="21"/>
          <w:szCs w:val="21"/>
        </w:rPr>
        <w:t xml:space="preserve"> szerint definiált valamennyi tényleges tulajdonosról</w:t>
      </w:r>
      <w:r w:rsidRPr="001A1C68">
        <w:rPr>
          <w:rFonts w:ascii="Tahoma" w:hAnsi="Tahoma" w:cs="Tahoma"/>
          <w:sz w:val="21"/>
          <w:szCs w:val="21"/>
          <w:vertAlign w:val="superscript"/>
        </w:rPr>
        <w:footnoteReference w:id="60"/>
      </w:r>
      <w:r w:rsidRPr="001A1C68">
        <w:rPr>
          <w:rFonts w:ascii="Tahoma" w:hAnsi="Tahoma" w:cs="Tahoma"/>
          <w:sz w:val="21"/>
          <w:szCs w:val="21"/>
        </w:rPr>
        <w:t>:</w:t>
      </w:r>
    </w:p>
    <w:p w14:paraId="2C480166"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neve: ____________________, állandó lakóhelye: ____________________</w:t>
      </w:r>
      <w:r w:rsidRPr="001A1C68">
        <w:rPr>
          <w:rFonts w:ascii="Tahoma" w:hAnsi="Tahoma" w:cs="Tahoma"/>
          <w:sz w:val="21"/>
          <w:szCs w:val="21"/>
          <w:vertAlign w:val="superscript"/>
        </w:rPr>
        <w:footnoteReference w:id="61"/>
      </w:r>
    </w:p>
    <w:p w14:paraId="616A6CB6"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vagy</w:t>
      </w:r>
    </w:p>
    <w:p w14:paraId="4AD966F8" w14:textId="77777777" w:rsidR="00096909" w:rsidRDefault="00096909" w:rsidP="00DC1B9C">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ra)–rb) vagy rc)–rd) alpontja szerinti tényleges tulajdonos nincs</w:t>
      </w:r>
    </w:p>
    <w:p w14:paraId="61A7CD14" w14:textId="77777777" w:rsidR="00272E66" w:rsidRPr="005F1DE8" w:rsidRDefault="00272E66" w:rsidP="00272E66">
      <w:pPr>
        <w:pStyle w:val="Listaszerbekezds"/>
        <w:ind w:left="426"/>
        <w:rPr>
          <w:rFonts w:ascii="Tahoma" w:hAnsi="Tahoma" w:cs="Tahoma"/>
          <w:sz w:val="21"/>
          <w:szCs w:val="21"/>
        </w:rPr>
      </w:pPr>
    </w:p>
    <w:p w14:paraId="115024AB" w14:textId="53702537" w:rsidR="00096909" w:rsidRDefault="00207547" w:rsidP="00096909">
      <w:pPr>
        <w:autoSpaceDE w:val="0"/>
        <w:autoSpaceDN w:val="0"/>
        <w:adjustRightInd w:val="0"/>
        <w:spacing w:before="120" w:after="120"/>
        <w:ind w:left="426" w:hanging="426"/>
        <w:jc w:val="center"/>
        <w:rPr>
          <w:rFonts w:ascii="Tahoma" w:hAnsi="Tahoma" w:cs="Tahoma"/>
          <w:b/>
          <w:sz w:val="21"/>
          <w:szCs w:val="21"/>
        </w:rPr>
      </w:pPr>
      <w:r>
        <w:rPr>
          <w:rFonts w:ascii="Tahoma" w:hAnsi="Tahoma" w:cs="Tahoma"/>
          <w:b/>
          <w:sz w:val="21"/>
          <w:szCs w:val="21"/>
        </w:rPr>
        <w:t xml:space="preserve"> I</w:t>
      </w:r>
      <w:r w:rsidR="00096909" w:rsidRPr="0035598B">
        <w:rPr>
          <w:rFonts w:ascii="Tahoma" w:hAnsi="Tahoma" w:cs="Tahoma"/>
          <w:b/>
          <w:sz w:val="21"/>
          <w:szCs w:val="21"/>
        </w:rPr>
        <w:t>I.</w:t>
      </w:r>
    </w:p>
    <w:p w14:paraId="4A9B6F2A" w14:textId="77777777" w:rsidR="00096909" w:rsidRPr="001A1C68" w:rsidRDefault="00096909" w:rsidP="00096909">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ponttal kapcsolatban nyilatkozom, hogy nincs olyan jogi személy vagy személyes joga szerint jogképes szervezet, amely az ajánlattevőben közvetetten vagy közvetlenül több, mint 25%-os tulajdoni résszel vagy szavazati joggal rende</w:t>
      </w:r>
      <w:r>
        <w:rPr>
          <w:rFonts w:ascii="Tahoma" w:hAnsi="Tahoma" w:cs="Tahoma"/>
          <w:sz w:val="21"/>
          <w:szCs w:val="21"/>
        </w:rPr>
        <w:t>lkezik.</w:t>
      </w:r>
    </w:p>
    <w:p w14:paraId="48047D31" w14:textId="77777777" w:rsidR="00096909" w:rsidRPr="00272E66" w:rsidRDefault="006970D9" w:rsidP="00096909">
      <w:pPr>
        <w:autoSpaceDE w:val="0"/>
        <w:autoSpaceDN w:val="0"/>
        <w:adjustRightInd w:val="0"/>
        <w:spacing w:after="120"/>
        <w:ind w:left="426" w:hanging="426"/>
        <w:jc w:val="both"/>
        <w:rPr>
          <w:rFonts w:ascii="Tahoma" w:hAnsi="Tahoma" w:cs="Tahoma"/>
          <w:i/>
          <w:sz w:val="21"/>
          <w:szCs w:val="21"/>
        </w:rPr>
      </w:pPr>
      <w:r w:rsidRPr="00272E66">
        <w:rPr>
          <w:rFonts w:ascii="Tahoma" w:hAnsi="Tahoma" w:cs="Tahoma"/>
          <w:i/>
          <w:sz w:val="21"/>
          <w:szCs w:val="21"/>
        </w:rPr>
        <w:lastRenderedPageBreak/>
        <w:t>vagy</w:t>
      </w:r>
    </w:p>
    <w:p w14:paraId="6F439FF5" w14:textId="77777777" w:rsidR="00096909" w:rsidRDefault="00096909" w:rsidP="00096909">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xml:space="preserve">. Ezen szervezet (ek) megnevezése a következő: </w:t>
      </w:r>
    </w:p>
    <w:p w14:paraId="105C6E12"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44F769F4"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62A87F12" w14:textId="77777777" w:rsidR="00096909" w:rsidRPr="001A1C68"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p w14:paraId="751FAFAD"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27A884C0" w14:textId="77777777" w:rsidTr="00D40347">
        <w:tc>
          <w:tcPr>
            <w:tcW w:w="9488" w:type="dxa"/>
            <w:gridSpan w:val="3"/>
          </w:tcPr>
          <w:p w14:paraId="7D737491" w14:textId="77777777" w:rsidR="00096909"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p w14:paraId="514BEBFD" w14:textId="77777777" w:rsidR="00272E66" w:rsidRDefault="00272E66" w:rsidP="00D40347">
            <w:pPr>
              <w:spacing w:before="120" w:after="120"/>
              <w:ind w:left="426" w:hanging="426"/>
              <w:jc w:val="both"/>
              <w:rPr>
                <w:rFonts w:ascii="Tahoma" w:hAnsi="Tahoma" w:cs="Tahoma"/>
                <w:color w:val="auto"/>
                <w:sz w:val="21"/>
                <w:szCs w:val="21"/>
              </w:rPr>
            </w:pPr>
          </w:p>
          <w:p w14:paraId="5BA36D64" w14:textId="77777777" w:rsidR="00272E66" w:rsidRPr="001E3190" w:rsidRDefault="00272E66" w:rsidP="00D40347">
            <w:pPr>
              <w:spacing w:before="120" w:after="120"/>
              <w:ind w:left="426" w:hanging="426"/>
              <w:jc w:val="both"/>
              <w:rPr>
                <w:rFonts w:ascii="Tahoma" w:hAnsi="Tahoma" w:cs="Tahoma"/>
                <w:color w:val="auto"/>
                <w:sz w:val="21"/>
                <w:szCs w:val="21"/>
              </w:rPr>
            </w:pPr>
          </w:p>
        </w:tc>
      </w:tr>
      <w:tr w:rsidR="00096909" w:rsidRPr="001E3190" w14:paraId="3D63A813" w14:textId="77777777" w:rsidTr="00D40347">
        <w:tc>
          <w:tcPr>
            <w:tcW w:w="1495" w:type="dxa"/>
          </w:tcPr>
          <w:p w14:paraId="06F9710D"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2A72B526"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D9C39D7"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3333B8DF" w14:textId="77777777" w:rsidR="00096909" w:rsidRPr="00983CFF" w:rsidRDefault="00096909" w:rsidP="00096909">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6247FFED" w14:textId="77777777" w:rsidR="002C11A9" w:rsidRDefault="002C11A9">
      <w:pPr>
        <w:suppressAutoHyphens w:val="0"/>
        <w:spacing w:after="0" w:line="240" w:lineRule="auto"/>
        <w:textAlignment w:val="auto"/>
        <w:rPr>
          <w:rFonts w:ascii="Tahoma" w:hAnsi="Tahoma" w:cs="Tahoma"/>
          <w:b/>
          <w:sz w:val="21"/>
          <w:szCs w:val="21"/>
        </w:rPr>
      </w:pPr>
    </w:p>
    <w:p w14:paraId="7F321AC9" w14:textId="0B2F3372" w:rsidR="00096909" w:rsidRPr="001E3190" w:rsidRDefault="001C2B92" w:rsidP="00096909">
      <w:pPr>
        <w:spacing w:before="120" w:after="120"/>
        <w:ind w:left="426" w:hanging="426"/>
        <w:jc w:val="right"/>
        <w:rPr>
          <w:rFonts w:ascii="Tahoma" w:hAnsi="Tahoma" w:cs="Tahoma"/>
          <w:b/>
          <w:sz w:val="21"/>
          <w:szCs w:val="21"/>
        </w:rPr>
      </w:pPr>
      <w:r>
        <w:rPr>
          <w:rFonts w:ascii="Tahoma" w:hAnsi="Tahoma" w:cs="Tahoma"/>
          <w:b/>
          <w:sz w:val="21"/>
          <w:szCs w:val="21"/>
        </w:rPr>
        <w:t>5</w:t>
      </w:r>
      <w:r w:rsidR="00096909">
        <w:rPr>
          <w:rFonts w:ascii="Tahoma" w:hAnsi="Tahoma" w:cs="Tahoma"/>
          <w:b/>
          <w:sz w:val="21"/>
          <w:szCs w:val="21"/>
        </w:rPr>
        <w:t>/B.</w:t>
      </w:r>
      <w:r w:rsidR="00096909" w:rsidRPr="001E3190">
        <w:rPr>
          <w:rFonts w:ascii="Tahoma" w:hAnsi="Tahoma" w:cs="Tahoma"/>
          <w:b/>
          <w:sz w:val="21"/>
          <w:szCs w:val="21"/>
        </w:rPr>
        <w:t xml:space="preserve"> számú melléklet</w:t>
      </w:r>
    </w:p>
    <w:p w14:paraId="403A7C3E"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EBD2DAB" w14:textId="4FF1548C" w:rsidR="00096909"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2"/>
      </w:r>
    </w:p>
    <w:p w14:paraId="1D3D9822" w14:textId="77777777" w:rsidR="00E06F2F" w:rsidRPr="001E3190" w:rsidRDefault="00E06F2F" w:rsidP="00096909">
      <w:pPr>
        <w:spacing w:before="120" w:after="120"/>
        <w:ind w:left="426" w:hanging="426"/>
        <w:jc w:val="center"/>
        <w:rPr>
          <w:rFonts w:ascii="Tahoma" w:hAnsi="Tahoma" w:cs="Tahoma"/>
          <w:b/>
          <w:sz w:val="21"/>
          <w:szCs w:val="21"/>
        </w:rPr>
      </w:pPr>
    </w:p>
    <w:p w14:paraId="5A8DB61D" w14:textId="2632692E"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DA6731" w:rsidRPr="00DA6731">
        <w:rPr>
          <w:rFonts w:ascii="Tahoma" w:hAnsi="Tahoma" w:cs="Tahoma"/>
          <w:b/>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A94813">
        <w:rPr>
          <w:rFonts w:ascii="Tahoma" w:hAnsi="Tahoma" w:cs="Tahoma"/>
          <w:sz w:val="21"/>
          <w:szCs w:val="21"/>
        </w:rPr>
        <w:t>a</w:t>
      </w:r>
      <w:r w:rsidR="00A94813" w:rsidRPr="00D5742A">
        <w:rPr>
          <w:rFonts w:ascii="Tahoma" w:hAnsi="Tahoma" w:cs="Tahoma"/>
          <w:sz w:val="21"/>
          <w:szCs w:val="21"/>
        </w:rPr>
        <w:t xml:space="preserve"> </w:t>
      </w:r>
      <w:r w:rsidR="00A94813" w:rsidRPr="00D5742A">
        <w:rPr>
          <w:rFonts w:ascii="Tahoma" w:hAnsi="Tahoma" w:cs="Tahoma"/>
          <w:b/>
          <w:sz w:val="21"/>
          <w:szCs w:val="21"/>
        </w:rPr>
        <w:t>„</w:t>
      </w:r>
      <w:r w:rsidR="001C2B92"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1C2B92"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1C2B92" w:rsidRPr="005E08F2">
        <w:rPr>
          <w:rFonts w:ascii="Tahoma" w:hAnsi="Tahoma" w:cs="Tahoma"/>
          <w:b/>
          <w:color w:val="000000" w:themeColor="text1"/>
          <w:sz w:val="21"/>
          <w:szCs w:val="21"/>
          <w:lang w:eastAsia="hu-HU"/>
        </w:rPr>
        <w:t xml:space="preserve"> számú projektek keretében informatikai eszközök és licencek beszerzése</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4D64233B" w14:textId="0F6710F1" w:rsidR="002C11A9" w:rsidRDefault="00096909" w:rsidP="0009690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0001B363" w14:textId="77777777" w:rsidR="00A94813" w:rsidRPr="002B7EE7" w:rsidRDefault="00A94813" w:rsidP="00096909">
      <w:pPr>
        <w:spacing w:after="120"/>
        <w:jc w:val="both"/>
        <w:rPr>
          <w:rFonts w:ascii="Tahoma" w:hAnsi="Tahoma" w:cs="Tahoma"/>
          <w:sz w:val="21"/>
          <w:szCs w:val="21"/>
        </w:rPr>
      </w:pPr>
    </w:p>
    <w:p w14:paraId="15A878D6" w14:textId="77777777" w:rsidR="00096909" w:rsidRPr="00866A56" w:rsidRDefault="00096909" w:rsidP="0009690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7B305A84"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90D83AD"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68131ED" w14:textId="77777777" w:rsidR="00096909" w:rsidRPr="001A1C68" w:rsidRDefault="00096909" w:rsidP="00272E66">
      <w:pPr>
        <w:autoSpaceDE w:val="0"/>
        <w:autoSpaceDN w:val="0"/>
        <w:adjustRightInd w:val="0"/>
        <w:spacing w:before="120" w:after="120" w:line="240" w:lineRule="auto"/>
        <w:ind w:left="425" w:hanging="425"/>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19407BEB" w14:textId="77777777" w:rsidTr="00D40347">
        <w:tc>
          <w:tcPr>
            <w:tcW w:w="9488" w:type="dxa"/>
            <w:gridSpan w:val="3"/>
          </w:tcPr>
          <w:p w14:paraId="05654624"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6FADD43A" w14:textId="77777777" w:rsidTr="00D40347">
        <w:tc>
          <w:tcPr>
            <w:tcW w:w="1495" w:type="dxa"/>
          </w:tcPr>
          <w:p w14:paraId="59DE999F"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4BB84BE4"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8444F94"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7AB3B1D3" w14:textId="41A4A991" w:rsidR="00272E66" w:rsidRDefault="00272E66" w:rsidP="00F6640D">
      <w:pPr>
        <w:tabs>
          <w:tab w:val="right" w:pos="0"/>
          <w:tab w:val="right" w:pos="9026"/>
        </w:tabs>
        <w:spacing w:after="0" w:line="240" w:lineRule="auto"/>
        <w:jc w:val="both"/>
        <w:outlineLvl w:val="0"/>
        <w:rPr>
          <w:rFonts w:ascii="Tahoma" w:hAnsi="Tahoma" w:cs="Tahoma"/>
          <w:b/>
          <w:bCs/>
          <w:sz w:val="21"/>
          <w:szCs w:val="21"/>
        </w:rPr>
      </w:pPr>
    </w:p>
    <w:p w14:paraId="6509E608" w14:textId="77777777" w:rsidR="00272E66" w:rsidRDefault="00272E66">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47CAB040" w14:textId="4CD64200" w:rsidR="00272E66" w:rsidRPr="009253CE" w:rsidRDefault="001C2B92" w:rsidP="00272E66">
      <w:pPr>
        <w:spacing w:before="120" w:after="120"/>
        <w:jc w:val="right"/>
        <w:rPr>
          <w:rFonts w:ascii="Tahoma" w:hAnsi="Tahoma" w:cs="Tahoma"/>
          <w:b/>
          <w:sz w:val="21"/>
          <w:szCs w:val="21"/>
        </w:rPr>
      </w:pPr>
      <w:r>
        <w:rPr>
          <w:rFonts w:ascii="Tahoma" w:hAnsi="Tahoma" w:cs="Tahoma"/>
          <w:b/>
          <w:sz w:val="21"/>
          <w:szCs w:val="21"/>
        </w:rPr>
        <w:lastRenderedPageBreak/>
        <w:t>5</w:t>
      </w:r>
      <w:r w:rsidR="00272E66" w:rsidRPr="009253CE">
        <w:rPr>
          <w:rFonts w:ascii="Tahoma" w:hAnsi="Tahoma" w:cs="Tahoma"/>
          <w:b/>
          <w:sz w:val="21"/>
          <w:szCs w:val="21"/>
        </w:rPr>
        <w:t>/C. számú melléklet</w:t>
      </w:r>
    </w:p>
    <w:p w14:paraId="45D85DF1" w14:textId="77777777" w:rsidR="00272E66" w:rsidRPr="009253CE" w:rsidRDefault="00272E66" w:rsidP="00272E66">
      <w:pPr>
        <w:spacing w:before="120" w:after="120"/>
        <w:jc w:val="center"/>
        <w:rPr>
          <w:rFonts w:ascii="Tahoma" w:hAnsi="Tahoma" w:cs="Tahoma"/>
          <w:b/>
          <w:smallCaps/>
          <w:sz w:val="21"/>
          <w:szCs w:val="21"/>
        </w:rPr>
      </w:pPr>
      <w:r w:rsidRPr="009253CE">
        <w:rPr>
          <w:rFonts w:ascii="Tahoma" w:hAnsi="Tahoma" w:cs="Tahoma"/>
          <w:b/>
          <w:smallCaps/>
          <w:sz w:val="21"/>
          <w:szCs w:val="21"/>
        </w:rPr>
        <w:t>NYILATKOZAT</w:t>
      </w:r>
    </w:p>
    <w:p w14:paraId="1898C676" w14:textId="41EA2D11" w:rsidR="00272E66" w:rsidRDefault="00272E66" w:rsidP="00272E66">
      <w:pPr>
        <w:spacing w:before="120" w:after="120"/>
        <w:jc w:val="center"/>
        <w:rPr>
          <w:rFonts w:ascii="Tahoma" w:hAnsi="Tahoma" w:cs="Tahoma"/>
          <w:b/>
          <w:sz w:val="21"/>
          <w:szCs w:val="21"/>
        </w:rPr>
      </w:pPr>
      <w:r w:rsidRPr="009253CE">
        <w:rPr>
          <w:rFonts w:ascii="Tahoma" w:hAnsi="Tahoma" w:cs="Tahoma"/>
          <w:b/>
          <w:sz w:val="21"/>
          <w:szCs w:val="21"/>
        </w:rPr>
        <w:t>a kizáró okok vonatkozásában</w:t>
      </w:r>
    </w:p>
    <w:p w14:paraId="38026386" w14:textId="33F80705" w:rsidR="00272E66" w:rsidRPr="009253CE" w:rsidRDefault="00272E66" w:rsidP="00272E66">
      <w:pPr>
        <w:autoSpaceDE w:val="0"/>
        <w:autoSpaceDN w:val="0"/>
        <w:adjustRightInd w:val="0"/>
        <w:spacing w:before="120" w:after="120"/>
        <w:jc w:val="both"/>
        <w:rPr>
          <w:rFonts w:ascii="Tahoma" w:hAnsi="Tahoma" w:cs="Tahoma"/>
          <w:sz w:val="21"/>
          <w:szCs w:val="21"/>
        </w:rPr>
      </w:pPr>
      <w:r w:rsidRPr="009253CE">
        <w:rPr>
          <w:rFonts w:ascii="Tahoma" w:hAnsi="Tahoma" w:cs="Tahoma"/>
          <w:sz w:val="21"/>
          <w:szCs w:val="21"/>
        </w:rPr>
        <w:t>Alulírott …………………………………………………………………, mint a(z) ……………….………………….............................................................. (székhely: ………...................................…….......................................) ajánlattevő/részvételre jelentkező szervezet cég</w:t>
      </w:r>
      <w:r>
        <w:rPr>
          <w:rFonts w:ascii="Tahoma" w:hAnsi="Tahoma" w:cs="Tahoma"/>
          <w:sz w:val="21"/>
          <w:szCs w:val="21"/>
        </w:rPr>
        <w:t xml:space="preserve">jegyzésre jogosult képviselője </w:t>
      </w:r>
      <w:r w:rsidR="00DA6731">
        <w:rPr>
          <w:rFonts w:ascii="Tahoma" w:hAnsi="Tahoma" w:cs="Tahoma"/>
          <w:sz w:val="21"/>
          <w:szCs w:val="21"/>
        </w:rPr>
        <w:t xml:space="preserve">a </w:t>
      </w:r>
      <w:r w:rsidR="00DA6731" w:rsidRPr="00DA6731">
        <w:rPr>
          <w:rFonts w:ascii="Tahoma" w:hAnsi="Tahoma" w:cs="Tahoma"/>
          <w:b/>
          <w:sz w:val="21"/>
          <w:szCs w:val="21"/>
        </w:rPr>
        <w:t>Lechner Nonprofit Kft.</w:t>
      </w:r>
      <w:r>
        <w:rPr>
          <w:rFonts w:ascii="Tahoma" w:hAnsi="Tahoma" w:cs="Tahoma"/>
          <w:sz w:val="21"/>
          <w:szCs w:val="21"/>
        </w:rPr>
        <w:t xml:space="preserve"> által</w:t>
      </w:r>
      <w:r w:rsidRPr="009253CE">
        <w:rPr>
          <w:rFonts w:ascii="Tahoma" w:hAnsi="Tahoma" w:cs="Tahoma"/>
          <w:sz w:val="21"/>
          <w:szCs w:val="21"/>
        </w:rPr>
        <w:t xml:space="preserve"> </w:t>
      </w:r>
      <w:r w:rsidRPr="00C771B3">
        <w:rPr>
          <w:rFonts w:ascii="Tahoma" w:hAnsi="Tahoma" w:cs="Tahoma"/>
          <w:b/>
          <w:color w:val="auto"/>
          <w:sz w:val="21"/>
          <w:szCs w:val="21"/>
        </w:rPr>
        <w:t>„</w:t>
      </w:r>
      <w:r w:rsidR="001C2B92"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1C2B92"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1C2B92" w:rsidRPr="005E08F2">
        <w:rPr>
          <w:rFonts w:ascii="Tahoma" w:hAnsi="Tahoma" w:cs="Tahoma"/>
          <w:b/>
          <w:color w:val="000000" w:themeColor="text1"/>
          <w:sz w:val="21"/>
          <w:szCs w:val="21"/>
          <w:lang w:eastAsia="hu-HU"/>
        </w:rPr>
        <w:t xml:space="preserve"> számú projektek keretében informatikai eszközök és licencek beszerzése</w:t>
      </w:r>
      <w:r w:rsidRPr="00C771B3">
        <w:rPr>
          <w:rFonts w:ascii="Tahoma" w:hAnsi="Tahoma" w:cs="Tahoma"/>
          <w:b/>
          <w:color w:val="auto"/>
          <w:sz w:val="21"/>
          <w:szCs w:val="21"/>
        </w:rPr>
        <w:t>”</w:t>
      </w:r>
      <w:r w:rsidRPr="00C771B3">
        <w:rPr>
          <w:rFonts w:ascii="Tahoma" w:hAnsi="Tahoma" w:cs="Tahoma"/>
          <w:color w:val="auto"/>
          <w:sz w:val="21"/>
          <w:szCs w:val="21"/>
        </w:rPr>
        <w:t xml:space="preserve"> </w:t>
      </w:r>
      <w:r w:rsidRPr="009253CE">
        <w:rPr>
          <w:rFonts w:ascii="Tahoma" w:hAnsi="Tahoma" w:cs="Tahoma"/>
          <w:sz w:val="21"/>
          <w:szCs w:val="21"/>
        </w:rPr>
        <w:t>tárgyban kiírt közbeszerzési eljárás során az alábbi nyilatkozatot teszem a kizáró okok vonatkozásában:</w:t>
      </w:r>
    </w:p>
    <w:p w14:paraId="4EB0F088" w14:textId="77777777" w:rsidR="00272E66" w:rsidRPr="009253CE" w:rsidRDefault="00272E66" w:rsidP="00272E66">
      <w:pPr>
        <w:spacing w:before="120" w:after="120"/>
        <w:jc w:val="center"/>
        <w:rPr>
          <w:rFonts w:ascii="Tahoma" w:hAnsi="Tahoma" w:cs="Tahoma"/>
          <w:b/>
          <w:sz w:val="21"/>
          <w:szCs w:val="21"/>
        </w:rPr>
      </w:pPr>
      <w:r w:rsidRPr="009253CE">
        <w:rPr>
          <w:rFonts w:ascii="Tahoma" w:hAnsi="Tahoma" w:cs="Tahoma"/>
          <w:b/>
          <w:sz w:val="21"/>
          <w:szCs w:val="21"/>
        </w:rPr>
        <w:t>I.</w:t>
      </w:r>
    </w:p>
    <w:p w14:paraId="75087DF9" w14:textId="49950440" w:rsidR="00272E66" w:rsidRPr="009253CE" w:rsidRDefault="00272E66" w:rsidP="00272E66">
      <w:pPr>
        <w:rPr>
          <w:rFonts w:ascii="Tahoma" w:hAnsi="Tahoma" w:cs="Tahoma"/>
          <w:sz w:val="21"/>
          <w:szCs w:val="21"/>
        </w:rPr>
      </w:pPr>
      <w:r w:rsidRPr="009253CE">
        <w:rPr>
          <w:rFonts w:ascii="Tahoma" w:hAnsi="Tahoma" w:cs="Tahoma"/>
          <w:sz w:val="21"/>
          <w:szCs w:val="21"/>
        </w:rPr>
        <w:t>Cégünk, mint ajánlattevő a szerződés teljesítéséhez nem vesz igénybe a Kbt. 62. § (1)-(2)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272E66" w:rsidRPr="009253CE" w14:paraId="6062AD01" w14:textId="77777777" w:rsidTr="003D5B11">
        <w:tc>
          <w:tcPr>
            <w:tcW w:w="9488" w:type="dxa"/>
            <w:gridSpan w:val="3"/>
          </w:tcPr>
          <w:p w14:paraId="61D5C13A" w14:textId="77777777" w:rsidR="00272E66" w:rsidRPr="009253CE" w:rsidRDefault="00272E66" w:rsidP="003D5B11">
            <w:pPr>
              <w:spacing w:before="120" w:after="120"/>
              <w:jc w:val="both"/>
              <w:rPr>
                <w:rFonts w:ascii="Tahoma" w:hAnsi="Tahoma" w:cs="Tahoma"/>
                <w:color w:val="auto"/>
                <w:sz w:val="21"/>
                <w:szCs w:val="21"/>
              </w:rPr>
            </w:pPr>
            <w:r w:rsidRPr="009253CE">
              <w:rPr>
                <w:rFonts w:ascii="Tahoma" w:hAnsi="Tahoma" w:cs="Tahoma"/>
                <w:color w:val="auto"/>
                <w:sz w:val="21"/>
                <w:szCs w:val="21"/>
              </w:rPr>
              <w:t>Keltezés (helység, év, hónap, nap)</w:t>
            </w:r>
          </w:p>
        </w:tc>
      </w:tr>
      <w:tr w:rsidR="00272E66" w:rsidRPr="009253CE" w14:paraId="0EC75804" w14:textId="77777777" w:rsidTr="003D5B11">
        <w:tc>
          <w:tcPr>
            <w:tcW w:w="1495" w:type="dxa"/>
          </w:tcPr>
          <w:p w14:paraId="4493DE86"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77CC8861"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bottom w:val="single" w:sz="4" w:space="0" w:color="auto"/>
            </w:tcBorders>
          </w:tcPr>
          <w:p w14:paraId="7C98D8F0" w14:textId="77777777" w:rsidR="00272E66" w:rsidRPr="009253CE" w:rsidRDefault="00272E66" w:rsidP="003D5B11">
            <w:pPr>
              <w:spacing w:before="120" w:after="120"/>
              <w:jc w:val="both"/>
              <w:rPr>
                <w:rFonts w:ascii="Tahoma" w:hAnsi="Tahoma" w:cs="Tahoma"/>
                <w:color w:val="auto"/>
                <w:sz w:val="21"/>
                <w:szCs w:val="21"/>
              </w:rPr>
            </w:pPr>
          </w:p>
        </w:tc>
      </w:tr>
      <w:tr w:rsidR="00272E66" w:rsidRPr="009253CE" w14:paraId="5CBD506A" w14:textId="77777777" w:rsidTr="003D5B11">
        <w:tc>
          <w:tcPr>
            <w:tcW w:w="1495" w:type="dxa"/>
          </w:tcPr>
          <w:p w14:paraId="1088496E"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5775A85F"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57C9332E" w14:textId="77777777" w:rsidR="00272E66" w:rsidRPr="009253CE" w:rsidRDefault="00272E66" w:rsidP="003D5B11">
            <w:pPr>
              <w:tabs>
                <w:tab w:val="center" w:pos="6521"/>
              </w:tabs>
              <w:spacing w:before="120" w:after="120"/>
              <w:jc w:val="center"/>
              <w:rPr>
                <w:rFonts w:ascii="Tahoma" w:hAnsi="Tahoma" w:cs="Tahoma"/>
                <w:color w:val="auto"/>
                <w:sz w:val="21"/>
                <w:szCs w:val="21"/>
              </w:rPr>
            </w:pPr>
            <w:r w:rsidRPr="009253CE">
              <w:rPr>
                <w:rFonts w:ascii="Tahoma" w:hAnsi="Tahoma" w:cs="Tahoma"/>
                <w:color w:val="auto"/>
                <w:sz w:val="21"/>
                <w:szCs w:val="21"/>
              </w:rPr>
              <w:t>(cégjegyzésre jogosult vagy szabályszerűen meghatalmazott képviselő aláírása)</w:t>
            </w:r>
          </w:p>
        </w:tc>
      </w:tr>
    </w:tbl>
    <w:p w14:paraId="65C2D124" w14:textId="77777777"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7DDE3BB9" w14:textId="51A62CC1"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7D30511C" w14:textId="77777777" w:rsidR="00405893" w:rsidRPr="00F6640D" w:rsidRDefault="00405893" w:rsidP="00F6640D">
      <w:pPr>
        <w:tabs>
          <w:tab w:val="right" w:pos="0"/>
          <w:tab w:val="right" w:pos="9026"/>
        </w:tabs>
        <w:spacing w:after="0" w:line="240" w:lineRule="auto"/>
        <w:jc w:val="both"/>
        <w:outlineLvl w:val="0"/>
        <w:rPr>
          <w:rFonts w:ascii="Tahoma" w:hAnsi="Tahoma" w:cs="Tahoma"/>
          <w:b/>
          <w:bCs/>
          <w:sz w:val="21"/>
          <w:szCs w:val="21"/>
        </w:rPr>
      </w:pPr>
    </w:p>
    <w:p w14:paraId="5AB9D620" w14:textId="77777777" w:rsidR="002C11A9" w:rsidRDefault="002C11A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265867D0" w14:textId="77777777" w:rsidR="00405893" w:rsidRPr="00F6640D" w:rsidRDefault="00405893" w:rsidP="00F6640D">
      <w:pPr>
        <w:pStyle w:val="llb"/>
        <w:spacing w:after="0" w:line="240" w:lineRule="auto"/>
        <w:rPr>
          <w:rFonts w:ascii="Tahoma" w:hAnsi="Tahoma" w:cs="Tahoma"/>
          <w:b/>
          <w:color w:val="auto"/>
          <w:sz w:val="21"/>
          <w:szCs w:val="21"/>
        </w:rPr>
        <w:sectPr w:rsidR="00405893" w:rsidRPr="00F6640D" w:rsidSect="00C14493">
          <w:footerReference w:type="default" r:id="rId15"/>
          <w:footnotePr>
            <w:pos w:val="beneathText"/>
          </w:footnotePr>
          <w:pgSz w:w="11906" w:h="16838" w:code="9"/>
          <w:pgMar w:top="1412" w:right="1134" w:bottom="1412" w:left="1276" w:header="709" w:footer="709" w:gutter="0"/>
          <w:cols w:space="708"/>
          <w:titlePg/>
          <w:docGrid w:linePitch="326"/>
        </w:sectPr>
      </w:pPr>
    </w:p>
    <w:p w14:paraId="28935667" w14:textId="5311D41F" w:rsidR="00096909" w:rsidRDefault="001C2B92" w:rsidP="00096909">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lastRenderedPageBreak/>
        <w:t>6</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37667DF7" w14:textId="77777777" w:rsidR="00096909" w:rsidRPr="001F52F0" w:rsidRDefault="00096909" w:rsidP="00096909">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71FB50AF" w14:textId="41637FFE" w:rsidR="00096909" w:rsidRDefault="00096909" w:rsidP="00096909">
      <w:pPr>
        <w:spacing w:before="120" w:after="120"/>
        <w:ind w:left="426" w:hanging="426"/>
        <w:jc w:val="center"/>
        <w:rPr>
          <w:rFonts w:ascii="Tahoma" w:hAnsi="Tahoma" w:cs="Tahoma"/>
          <w:b/>
          <w:sz w:val="21"/>
          <w:szCs w:val="21"/>
        </w:rPr>
      </w:pPr>
      <w:r w:rsidRPr="001F52F0">
        <w:rPr>
          <w:rFonts w:ascii="Tahoma" w:hAnsi="Tahoma" w:cs="Tahoma"/>
          <w:b/>
          <w:sz w:val="21"/>
          <w:szCs w:val="21"/>
        </w:rPr>
        <w:t xml:space="preserve">a 321/2015. </w:t>
      </w:r>
      <w:r>
        <w:rPr>
          <w:rFonts w:ascii="Tahoma" w:hAnsi="Tahoma" w:cs="Tahoma"/>
          <w:b/>
          <w:sz w:val="21"/>
          <w:szCs w:val="21"/>
        </w:rPr>
        <w:t>(X. 30.) Korm. rendelet 21. § (1</w:t>
      </w:r>
      <w:r w:rsidRPr="001F52F0">
        <w:rPr>
          <w:rFonts w:ascii="Tahoma" w:hAnsi="Tahoma" w:cs="Tahoma"/>
          <w:b/>
          <w:sz w:val="21"/>
          <w:szCs w:val="21"/>
        </w:rPr>
        <w:t xml:space="preserve">) bekezdés a) pontja alapján a felhívás </w:t>
      </w:r>
      <w:r w:rsidR="00D50174">
        <w:rPr>
          <w:rFonts w:ascii="Tahoma" w:hAnsi="Tahoma" w:cs="Tahoma"/>
          <w:b/>
          <w:sz w:val="21"/>
          <w:szCs w:val="21"/>
        </w:rPr>
        <w:t>feladásától</w:t>
      </w:r>
      <w:r w:rsidR="001C2B92">
        <w:rPr>
          <w:rFonts w:ascii="Tahoma" w:hAnsi="Tahoma" w:cs="Tahoma"/>
          <w:b/>
          <w:sz w:val="21"/>
          <w:szCs w:val="21"/>
        </w:rPr>
        <w:t xml:space="preserve"> visszafelé számított 3</w:t>
      </w:r>
      <w:r w:rsidRPr="001F52F0">
        <w:rPr>
          <w:rFonts w:ascii="Tahoma" w:hAnsi="Tahoma" w:cs="Tahoma"/>
          <w:b/>
          <w:sz w:val="21"/>
          <w:szCs w:val="21"/>
        </w:rPr>
        <w:t xml:space="preserve"> év referenciáiról</w:t>
      </w:r>
    </w:p>
    <w:p w14:paraId="21320DCA" w14:textId="67219ED5" w:rsidR="002D395A" w:rsidRPr="001F52F0" w:rsidRDefault="002D395A" w:rsidP="00740D01">
      <w:pPr>
        <w:spacing w:after="0" w:line="240" w:lineRule="auto"/>
        <w:jc w:val="center"/>
        <w:rPr>
          <w:rFonts w:ascii="Tahoma" w:hAnsi="Tahoma" w:cs="Tahoma"/>
          <w:b/>
          <w:sz w:val="21"/>
          <w:szCs w:val="21"/>
        </w:rPr>
      </w:pPr>
    </w:p>
    <w:p w14:paraId="51532F40" w14:textId="2E56F27C" w:rsidR="00096909" w:rsidRPr="001F52F0" w:rsidRDefault="00096909" w:rsidP="00096909">
      <w:pPr>
        <w:spacing w:before="120" w:after="120"/>
        <w:jc w:val="both"/>
        <w:rPr>
          <w:rFonts w:ascii="Tahoma" w:hAnsi="Tahoma" w:cs="Tahoma"/>
          <w:sz w:val="21"/>
          <w:szCs w:val="21"/>
        </w:rPr>
      </w:pPr>
      <w:r w:rsidRPr="001F52F0">
        <w:rPr>
          <w:rFonts w:ascii="Tahoma" w:hAnsi="Tahoma" w:cs="Tahoma"/>
          <w:sz w:val="21"/>
          <w:szCs w:val="21"/>
        </w:rPr>
        <w:t xml:space="preserve">Alulírott………………………………………… mint a(z)……………………………….. (székhely:………………………………………) ajánlattevő / az alkalmasság igazolására igénybe vett más szervezet cégjegyzésre jogosult / meghatalmazott képviselője a(z) </w:t>
      </w:r>
      <w:r w:rsidR="00DA6731" w:rsidRPr="00DA6731">
        <w:rPr>
          <w:rFonts w:ascii="Tahoma" w:hAnsi="Tahoma" w:cs="Tahoma"/>
          <w:b/>
          <w:sz w:val="21"/>
          <w:szCs w:val="21"/>
        </w:rPr>
        <w:t>Lechner Nonprofit Kft.</w:t>
      </w:r>
      <w:r w:rsidR="00DE1433">
        <w:rPr>
          <w:rFonts w:ascii="Tahoma" w:hAnsi="Tahoma" w:cs="Tahoma"/>
          <w:b/>
          <w:sz w:val="21"/>
          <w:szCs w:val="21"/>
        </w:rPr>
        <w:t>,</w:t>
      </w:r>
      <w:r w:rsidR="00514E3B" w:rsidRPr="00D95388">
        <w:rPr>
          <w:rFonts w:ascii="Tahoma" w:hAnsi="Tahoma" w:cs="Tahoma"/>
          <w:b/>
          <w:sz w:val="21"/>
          <w:szCs w:val="21"/>
        </w:rPr>
        <w:t xml:space="preserve"> </w:t>
      </w:r>
      <w:r w:rsidR="00514E3B" w:rsidRPr="00D95388">
        <w:rPr>
          <w:rFonts w:ascii="Tahoma" w:hAnsi="Tahoma" w:cs="Tahoma"/>
          <w:sz w:val="21"/>
          <w:szCs w:val="21"/>
        </w:rPr>
        <w:t>mint Ajánlatkérő által</w:t>
      </w:r>
      <w:r w:rsidR="00514E3B">
        <w:rPr>
          <w:rFonts w:ascii="Tahoma" w:hAnsi="Tahoma" w:cs="Tahoma"/>
          <w:i/>
          <w:sz w:val="21"/>
          <w:szCs w:val="21"/>
        </w:rPr>
        <w:t xml:space="preserve"> </w:t>
      </w:r>
      <w:r w:rsidR="00514E3B">
        <w:rPr>
          <w:rFonts w:ascii="Tahoma" w:hAnsi="Tahoma" w:cs="Tahoma"/>
          <w:sz w:val="21"/>
          <w:szCs w:val="21"/>
        </w:rPr>
        <w:t>a</w:t>
      </w:r>
      <w:r w:rsidR="00514E3B" w:rsidRPr="00D5742A">
        <w:rPr>
          <w:rFonts w:ascii="Tahoma" w:hAnsi="Tahoma" w:cs="Tahoma"/>
          <w:sz w:val="21"/>
          <w:szCs w:val="21"/>
        </w:rPr>
        <w:t xml:space="preserve"> </w:t>
      </w:r>
      <w:r w:rsidR="00514E3B" w:rsidRPr="00D5742A">
        <w:rPr>
          <w:rFonts w:ascii="Tahoma" w:hAnsi="Tahoma" w:cs="Tahoma"/>
          <w:b/>
          <w:sz w:val="21"/>
          <w:szCs w:val="21"/>
        </w:rPr>
        <w:t>„</w:t>
      </w:r>
      <w:r w:rsidR="001C2B92"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1C2B92"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1C2B92" w:rsidRPr="005E08F2">
        <w:rPr>
          <w:rFonts w:ascii="Tahoma" w:hAnsi="Tahoma" w:cs="Tahoma"/>
          <w:b/>
          <w:color w:val="000000" w:themeColor="text1"/>
          <w:sz w:val="21"/>
          <w:szCs w:val="21"/>
          <w:lang w:eastAsia="hu-HU"/>
        </w:rPr>
        <w:t xml:space="preserve"> számú projektek keretében informatikai eszközök és licencek beszerzése</w:t>
      </w:r>
      <w:r w:rsidR="00D50174">
        <w:rPr>
          <w:rFonts w:ascii="Tahoma" w:hAnsi="Tahoma" w:cs="Tahoma"/>
          <w:b/>
          <w:color w:val="000000" w:themeColor="text1"/>
          <w:sz w:val="21"/>
          <w:szCs w:val="21"/>
          <w:lang w:eastAsia="hu-HU"/>
        </w:rPr>
        <w:t>”</w:t>
      </w:r>
      <w:r w:rsidR="00D50174" w:rsidRPr="00F6640D">
        <w:rPr>
          <w:rFonts w:ascii="Tahoma" w:hAnsi="Tahoma" w:cs="Tahoma"/>
          <w:color w:val="auto"/>
          <w:sz w:val="21"/>
          <w:szCs w:val="21"/>
        </w:rPr>
        <w:t xml:space="preserve"> </w:t>
      </w:r>
      <w:r w:rsidRPr="001F52F0">
        <w:rPr>
          <w:rFonts w:ascii="Tahoma" w:hAnsi="Tahoma" w:cs="Tahoma"/>
          <w:sz w:val="21"/>
          <w:szCs w:val="21"/>
        </w:rPr>
        <w:t xml:space="preserve">tárgyban indított közbeszerzési eljárás során ezennel kijelentem, hogy az általam képviselt szervezet a felhívás </w:t>
      </w:r>
      <w:r w:rsidR="00D50174">
        <w:rPr>
          <w:rFonts w:ascii="Tahoma" w:hAnsi="Tahoma" w:cs="Tahoma"/>
          <w:sz w:val="21"/>
          <w:szCs w:val="21"/>
        </w:rPr>
        <w:t>feladásától</w:t>
      </w:r>
      <w:r w:rsidRPr="001F52F0">
        <w:rPr>
          <w:rFonts w:ascii="Tahoma" w:hAnsi="Tahoma" w:cs="Tahoma"/>
          <w:sz w:val="21"/>
          <w:szCs w:val="21"/>
        </w:rPr>
        <w:t xml:space="preserve"> visszafelé számított</w:t>
      </w:r>
      <w:r w:rsidR="009C69EE">
        <w:rPr>
          <w:rFonts w:ascii="Tahoma" w:hAnsi="Tahoma" w:cs="Tahoma"/>
          <w:sz w:val="21"/>
          <w:szCs w:val="21"/>
        </w:rPr>
        <w:t xml:space="preserve"> 3</w:t>
      </w:r>
      <w:r w:rsidRPr="001F52F0">
        <w:rPr>
          <w:rFonts w:ascii="Tahoma" w:hAnsi="Tahoma" w:cs="Tahoma"/>
          <w:sz w:val="21"/>
          <w:szCs w:val="21"/>
        </w:rPr>
        <w:t xml:space="preserve"> évben az alábbi közbeszerzés tárgya szerinti referenciákat teljesítette: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57"/>
        <w:gridCol w:w="1744"/>
        <w:gridCol w:w="1862"/>
        <w:gridCol w:w="1047"/>
        <w:gridCol w:w="2457"/>
        <w:gridCol w:w="1758"/>
      </w:tblGrid>
      <w:tr w:rsidR="00E156F0" w:rsidRPr="00C771B3" w14:paraId="11B49691" w14:textId="77777777" w:rsidTr="00E156F0">
        <w:trPr>
          <w:trHeight w:val="1523"/>
          <w:jc w:val="center"/>
        </w:trPr>
        <w:tc>
          <w:tcPr>
            <w:tcW w:w="351" w:type="pct"/>
            <w:shd w:val="clear" w:color="auto" w:fill="C6D9F1" w:themeFill="text2" w:themeFillTint="33"/>
          </w:tcPr>
          <w:p w14:paraId="6F145C05" w14:textId="3207AECC" w:rsidR="00E156F0" w:rsidRPr="00E06F2F" w:rsidRDefault="00E156F0" w:rsidP="003D5B11">
            <w:pPr>
              <w:spacing w:after="0"/>
              <w:contextualSpacing/>
              <w:jc w:val="center"/>
              <w:rPr>
                <w:rFonts w:ascii="Tahoma" w:hAnsi="Tahoma" w:cs="Tahoma"/>
                <w:b/>
                <w:color w:val="auto"/>
                <w:sz w:val="21"/>
                <w:szCs w:val="21"/>
                <w:u w:val="single"/>
              </w:rPr>
            </w:pPr>
            <w:r>
              <w:rPr>
                <w:rFonts w:ascii="Tahoma" w:hAnsi="Tahoma" w:cs="Tahoma"/>
                <w:b/>
                <w:color w:val="auto"/>
                <w:sz w:val="21"/>
                <w:szCs w:val="21"/>
                <w:u w:val="single"/>
              </w:rPr>
              <w:t>Rész száma</w:t>
            </w:r>
          </w:p>
        </w:tc>
        <w:tc>
          <w:tcPr>
            <w:tcW w:w="805" w:type="pct"/>
            <w:shd w:val="clear" w:color="auto" w:fill="C6D9F1" w:themeFill="text2" w:themeFillTint="33"/>
            <w:vAlign w:val="center"/>
          </w:tcPr>
          <w:p w14:paraId="61197937" w14:textId="7B726833" w:rsidR="00E156F0" w:rsidRPr="00C771B3" w:rsidRDefault="00E156F0"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 xml:space="preserve">Teljesítés ideje </w:t>
            </w:r>
            <w:r w:rsidRPr="00C771B3">
              <w:rPr>
                <w:rFonts w:ascii="Tahoma" w:hAnsi="Tahoma" w:cs="Tahoma"/>
                <w:color w:val="auto"/>
                <w:sz w:val="21"/>
                <w:szCs w:val="21"/>
              </w:rPr>
              <w:t>(időtartama, -tól –ig, év, hónap, nap pontossággal)</w:t>
            </w:r>
          </w:p>
          <w:p w14:paraId="294C29D2" w14:textId="77777777" w:rsidR="00E156F0" w:rsidRPr="00C771B3" w:rsidRDefault="00E156F0" w:rsidP="003D5B11">
            <w:pPr>
              <w:spacing w:after="0"/>
              <w:contextualSpacing/>
              <w:jc w:val="center"/>
              <w:rPr>
                <w:rFonts w:ascii="Tahoma" w:hAnsi="Tahoma" w:cs="Tahoma"/>
                <w:b/>
                <w:color w:val="auto"/>
                <w:sz w:val="21"/>
                <w:szCs w:val="21"/>
              </w:rPr>
            </w:pPr>
          </w:p>
        </w:tc>
        <w:tc>
          <w:tcPr>
            <w:tcW w:w="756" w:type="pct"/>
            <w:shd w:val="clear" w:color="auto" w:fill="C6D9F1" w:themeFill="text2" w:themeFillTint="33"/>
            <w:vAlign w:val="center"/>
          </w:tcPr>
          <w:p w14:paraId="69ED13E9" w14:textId="77777777" w:rsidR="00E156F0" w:rsidRPr="00C771B3" w:rsidRDefault="00E156F0" w:rsidP="003D5B11">
            <w:pPr>
              <w:spacing w:after="0"/>
              <w:contextualSpacing/>
              <w:jc w:val="center"/>
              <w:rPr>
                <w:rFonts w:ascii="Tahoma" w:hAnsi="Tahoma" w:cs="Tahoma"/>
                <w:color w:val="auto"/>
                <w:sz w:val="21"/>
                <w:szCs w:val="21"/>
              </w:rPr>
            </w:pPr>
            <w:r w:rsidRPr="00C771B3">
              <w:rPr>
                <w:rFonts w:ascii="Tahoma" w:hAnsi="Tahoma" w:cs="Tahoma"/>
                <w:b/>
                <w:color w:val="auto"/>
                <w:sz w:val="21"/>
                <w:szCs w:val="21"/>
              </w:rPr>
              <w:t>Szerződést kötő másik fél</w:t>
            </w:r>
          </w:p>
          <w:p w14:paraId="4721BB71" w14:textId="77777777" w:rsidR="00E156F0" w:rsidRPr="00C771B3" w:rsidRDefault="00E156F0" w:rsidP="003D5B11">
            <w:pPr>
              <w:snapToGrid w:val="0"/>
              <w:spacing w:after="0"/>
              <w:contextualSpacing/>
              <w:jc w:val="center"/>
              <w:rPr>
                <w:rFonts w:ascii="Tahoma" w:hAnsi="Tahoma" w:cs="Tahoma"/>
                <w:color w:val="auto"/>
                <w:sz w:val="21"/>
                <w:szCs w:val="21"/>
                <w:shd w:val="clear" w:color="auto" w:fill="FFFF00"/>
              </w:rPr>
            </w:pPr>
            <w:r w:rsidRPr="00C771B3">
              <w:rPr>
                <w:rFonts w:ascii="Tahoma" w:hAnsi="Tahoma" w:cs="Tahoma"/>
                <w:color w:val="auto"/>
                <w:sz w:val="21"/>
                <w:szCs w:val="21"/>
              </w:rPr>
              <w:t>(neve, elérhetőségei)</w:t>
            </w:r>
          </w:p>
          <w:p w14:paraId="7420CA2B" w14:textId="77777777" w:rsidR="00E156F0" w:rsidRPr="00C771B3" w:rsidRDefault="00E156F0" w:rsidP="003D5B11">
            <w:pPr>
              <w:spacing w:after="0"/>
              <w:contextualSpacing/>
              <w:jc w:val="center"/>
              <w:rPr>
                <w:rFonts w:ascii="Tahoma" w:hAnsi="Tahoma" w:cs="Tahoma"/>
                <w:b/>
                <w:color w:val="auto"/>
                <w:sz w:val="21"/>
                <w:szCs w:val="21"/>
              </w:rPr>
            </w:pPr>
          </w:p>
        </w:tc>
        <w:tc>
          <w:tcPr>
            <w:tcW w:w="807" w:type="pct"/>
            <w:shd w:val="clear" w:color="auto" w:fill="C6D9F1" w:themeFill="text2" w:themeFillTint="33"/>
            <w:vAlign w:val="center"/>
          </w:tcPr>
          <w:p w14:paraId="28F8D7F2" w14:textId="77777777" w:rsidR="00E156F0" w:rsidRPr="00C771B3" w:rsidRDefault="00E156F0" w:rsidP="003D5B11">
            <w:pPr>
              <w:spacing w:after="0"/>
              <w:contextualSpacing/>
              <w:jc w:val="center"/>
              <w:rPr>
                <w:rFonts w:ascii="Tahoma" w:hAnsi="Tahoma" w:cs="Tahoma"/>
                <w:color w:val="auto"/>
                <w:sz w:val="21"/>
                <w:szCs w:val="21"/>
              </w:rPr>
            </w:pPr>
            <w:r w:rsidRPr="00C771B3">
              <w:rPr>
                <w:rFonts w:ascii="Tahoma" w:hAnsi="Tahoma" w:cs="Tahoma"/>
                <w:b/>
                <w:color w:val="auto"/>
                <w:sz w:val="21"/>
                <w:szCs w:val="21"/>
              </w:rPr>
              <w:t>Szerződés tárgya, megnevezése, ismertetése</w:t>
            </w:r>
          </w:p>
        </w:tc>
        <w:tc>
          <w:tcPr>
            <w:tcW w:w="454" w:type="pct"/>
            <w:shd w:val="clear" w:color="auto" w:fill="C6D9F1" w:themeFill="text2" w:themeFillTint="33"/>
            <w:vAlign w:val="center"/>
          </w:tcPr>
          <w:p w14:paraId="10292446" w14:textId="77777777" w:rsidR="00E156F0" w:rsidRPr="00C771B3" w:rsidRDefault="00E156F0"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Saját teljesítés %-ban</w:t>
            </w:r>
          </w:p>
        </w:tc>
        <w:tc>
          <w:tcPr>
            <w:tcW w:w="1065" w:type="pct"/>
            <w:shd w:val="clear" w:color="auto" w:fill="C6D9F1" w:themeFill="text2" w:themeFillTint="33"/>
            <w:vAlign w:val="center"/>
          </w:tcPr>
          <w:p w14:paraId="4F736E89" w14:textId="01A5FF14" w:rsidR="00E156F0" w:rsidRPr="00C771B3" w:rsidRDefault="00E156F0" w:rsidP="001B75F0">
            <w:pPr>
              <w:spacing w:after="0"/>
              <w:contextualSpacing/>
              <w:jc w:val="center"/>
              <w:rPr>
                <w:rFonts w:ascii="Tahoma" w:hAnsi="Tahoma" w:cs="Tahoma"/>
                <w:b/>
                <w:color w:val="auto"/>
                <w:sz w:val="21"/>
                <w:szCs w:val="21"/>
              </w:rPr>
            </w:pPr>
            <w:r>
              <w:rPr>
                <w:rFonts w:ascii="Tahoma" w:hAnsi="Tahoma" w:cs="Tahoma"/>
                <w:b/>
                <w:color w:val="auto"/>
                <w:sz w:val="21"/>
                <w:szCs w:val="21"/>
              </w:rPr>
              <w:t>Szállított mennyiség (db)</w:t>
            </w:r>
          </w:p>
        </w:tc>
        <w:tc>
          <w:tcPr>
            <w:tcW w:w="762" w:type="pct"/>
            <w:shd w:val="clear" w:color="auto" w:fill="C6D9F1" w:themeFill="text2" w:themeFillTint="33"/>
            <w:vAlign w:val="center"/>
          </w:tcPr>
          <w:p w14:paraId="4FBFC867" w14:textId="121F224C" w:rsidR="00E156F0" w:rsidRPr="00C771B3" w:rsidRDefault="00E156F0"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A teljesítés az előírásoknak és a szerződésnek megfelelően történt?</w:t>
            </w:r>
          </w:p>
          <w:p w14:paraId="0B77E5B9" w14:textId="77777777" w:rsidR="00E156F0" w:rsidRPr="00C771B3" w:rsidRDefault="00E156F0"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(igen/nem)</w:t>
            </w:r>
          </w:p>
        </w:tc>
      </w:tr>
      <w:tr w:rsidR="00E156F0" w:rsidRPr="00C771B3" w14:paraId="432359F6" w14:textId="77777777" w:rsidTr="00E156F0">
        <w:trPr>
          <w:trHeight w:val="706"/>
          <w:jc w:val="center"/>
        </w:trPr>
        <w:tc>
          <w:tcPr>
            <w:tcW w:w="351" w:type="pct"/>
            <w:shd w:val="clear" w:color="auto" w:fill="FFFFFF"/>
          </w:tcPr>
          <w:p w14:paraId="2CCDFED8" w14:textId="0881EA9D"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r>
              <w:rPr>
                <w:rFonts w:ascii="Tahoma" w:hAnsi="Tahoma" w:cs="Tahoma"/>
                <w:color w:val="auto"/>
                <w:sz w:val="21"/>
                <w:szCs w:val="21"/>
                <w:shd w:val="clear" w:color="auto" w:fill="FFFF00"/>
              </w:rPr>
              <w:t>1.</w:t>
            </w:r>
          </w:p>
        </w:tc>
        <w:tc>
          <w:tcPr>
            <w:tcW w:w="805" w:type="pct"/>
            <w:shd w:val="clear" w:color="auto" w:fill="FFFFFF"/>
            <w:vAlign w:val="center"/>
          </w:tcPr>
          <w:p w14:paraId="58010088" w14:textId="792F75FA"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p w14:paraId="397E42AA"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756" w:type="pct"/>
            <w:shd w:val="clear" w:color="auto" w:fill="FFFFFF"/>
            <w:vAlign w:val="center"/>
          </w:tcPr>
          <w:p w14:paraId="3BD044C2"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807" w:type="pct"/>
            <w:shd w:val="clear" w:color="auto" w:fill="FFFFFF"/>
            <w:vAlign w:val="center"/>
          </w:tcPr>
          <w:p w14:paraId="3FEA8784"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454" w:type="pct"/>
            <w:shd w:val="clear" w:color="auto" w:fill="FFFFFF"/>
          </w:tcPr>
          <w:p w14:paraId="59CC4FA9"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1065" w:type="pct"/>
            <w:shd w:val="clear" w:color="auto" w:fill="FFFFFF"/>
          </w:tcPr>
          <w:p w14:paraId="4C76E11D"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762" w:type="pct"/>
            <w:shd w:val="clear" w:color="auto" w:fill="FFFFFF"/>
            <w:vAlign w:val="center"/>
          </w:tcPr>
          <w:p w14:paraId="6E0B50B0" w14:textId="60C6FA22"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r>
      <w:tr w:rsidR="00E156F0" w:rsidRPr="00C771B3" w14:paraId="21C667B1" w14:textId="77777777" w:rsidTr="00E156F0">
        <w:trPr>
          <w:trHeight w:val="706"/>
          <w:jc w:val="center"/>
        </w:trPr>
        <w:tc>
          <w:tcPr>
            <w:tcW w:w="351" w:type="pct"/>
            <w:shd w:val="clear" w:color="auto" w:fill="FFFFFF"/>
          </w:tcPr>
          <w:p w14:paraId="53C77232" w14:textId="38B48583"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r>
              <w:rPr>
                <w:rFonts w:ascii="Tahoma" w:hAnsi="Tahoma" w:cs="Tahoma"/>
                <w:color w:val="auto"/>
                <w:sz w:val="21"/>
                <w:szCs w:val="21"/>
                <w:shd w:val="clear" w:color="auto" w:fill="FFFF00"/>
              </w:rPr>
              <w:t>2.</w:t>
            </w:r>
          </w:p>
        </w:tc>
        <w:tc>
          <w:tcPr>
            <w:tcW w:w="805" w:type="pct"/>
            <w:shd w:val="clear" w:color="auto" w:fill="FFFFFF"/>
            <w:vAlign w:val="center"/>
          </w:tcPr>
          <w:p w14:paraId="2574D03E"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756" w:type="pct"/>
            <w:shd w:val="clear" w:color="auto" w:fill="FFFFFF"/>
            <w:vAlign w:val="center"/>
          </w:tcPr>
          <w:p w14:paraId="0D659977"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807" w:type="pct"/>
            <w:shd w:val="clear" w:color="auto" w:fill="FFFFFF"/>
            <w:vAlign w:val="center"/>
          </w:tcPr>
          <w:p w14:paraId="0DBD33E3"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454" w:type="pct"/>
            <w:shd w:val="clear" w:color="auto" w:fill="FFFFFF"/>
          </w:tcPr>
          <w:p w14:paraId="2E7C5426"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1065" w:type="pct"/>
            <w:shd w:val="clear" w:color="auto" w:fill="FFFFFF"/>
          </w:tcPr>
          <w:p w14:paraId="0B5EEE23"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762" w:type="pct"/>
            <w:shd w:val="clear" w:color="auto" w:fill="FFFFFF"/>
            <w:vAlign w:val="center"/>
          </w:tcPr>
          <w:p w14:paraId="227FF428" w14:textId="173946D4"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r>
      <w:tr w:rsidR="00E156F0" w:rsidRPr="00C771B3" w14:paraId="74A6C879" w14:textId="77777777" w:rsidTr="00E156F0">
        <w:trPr>
          <w:trHeight w:val="706"/>
          <w:jc w:val="center"/>
        </w:trPr>
        <w:tc>
          <w:tcPr>
            <w:tcW w:w="351" w:type="pct"/>
            <w:shd w:val="clear" w:color="auto" w:fill="FFFFFF"/>
          </w:tcPr>
          <w:p w14:paraId="399230AC" w14:textId="4B8A2BB2" w:rsidR="00E156F0" w:rsidRDefault="00E156F0" w:rsidP="003D5B11">
            <w:pPr>
              <w:snapToGrid w:val="0"/>
              <w:spacing w:after="0"/>
              <w:contextualSpacing/>
              <w:jc w:val="both"/>
              <w:rPr>
                <w:rFonts w:ascii="Tahoma" w:hAnsi="Tahoma" w:cs="Tahoma"/>
                <w:color w:val="auto"/>
                <w:sz w:val="21"/>
                <w:szCs w:val="21"/>
                <w:shd w:val="clear" w:color="auto" w:fill="FFFF00"/>
              </w:rPr>
            </w:pPr>
            <w:r>
              <w:rPr>
                <w:rFonts w:ascii="Tahoma" w:hAnsi="Tahoma" w:cs="Tahoma"/>
                <w:color w:val="auto"/>
                <w:sz w:val="21"/>
                <w:szCs w:val="21"/>
                <w:shd w:val="clear" w:color="auto" w:fill="FFFF00"/>
              </w:rPr>
              <w:t>3.</w:t>
            </w:r>
          </w:p>
        </w:tc>
        <w:tc>
          <w:tcPr>
            <w:tcW w:w="805" w:type="pct"/>
            <w:shd w:val="clear" w:color="auto" w:fill="FFFFFF"/>
            <w:vAlign w:val="center"/>
          </w:tcPr>
          <w:p w14:paraId="38620C81"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756" w:type="pct"/>
            <w:shd w:val="clear" w:color="auto" w:fill="FFFFFF"/>
            <w:vAlign w:val="center"/>
          </w:tcPr>
          <w:p w14:paraId="2486786C"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807" w:type="pct"/>
            <w:shd w:val="clear" w:color="auto" w:fill="FFFFFF"/>
            <w:vAlign w:val="center"/>
          </w:tcPr>
          <w:p w14:paraId="55C68C9E"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454" w:type="pct"/>
            <w:shd w:val="clear" w:color="auto" w:fill="FFFFFF"/>
          </w:tcPr>
          <w:p w14:paraId="3D0D6AE1"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1065" w:type="pct"/>
            <w:shd w:val="clear" w:color="auto" w:fill="FFFFFF"/>
          </w:tcPr>
          <w:p w14:paraId="1A60FD35" w14:textId="77777777" w:rsidR="00E156F0" w:rsidRDefault="00E156F0" w:rsidP="003D5B11">
            <w:pPr>
              <w:snapToGrid w:val="0"/>
              <w:spacing w:after="0"/>
              <w:contextualSpacing/>
              <w:jc w:val="both"/>
              <w:rPr>
                <w:rFonts w:ascii="Tahoma" w:hAnsi="Tahoma" w:cs="Tahoma"/>
                <w:color w:val="auto"/>
                <w:sz w:val="21"/>
                <w:szCs w:val="21"/>
                <w:shd w:val="clear" w:color="auto" w:fill="FFFF00"/>
              </w:rPr>
            </w:pPr>
          </w:p>
        </w:tc>
        <w:tc>
          <w:tcPr>
            <w:tcW w:w="762" w:type="pct"/>
            <w:shd w:val="clear" w:color="auto" w:fill="FFFFFF"/>
            <w:vAlign w:val="center"/>
          </w:tcPr>
          <w:p w14:paraId="532CB19D" w14:textId="655C20BE" w:rsidR="00E156F0" w:rsidRDefault="00E156F0" w:rsidP="003D5B11">
            <w:pPr>
              <w:snapToGrid w:val="0"/>
              <w:spacing w:after="0"/>
              <w:contextualSpacing/>
              <w:jc w:val="both"/>
              <w:rPr>
                <w:rFonts w:ascii="Tahoma" w:hAnsi="Tahoma" w:cs="Tahoma"/>
                <w:color w:val="auto"/>
                <w:sz w:val="21"/>
                <w:szCs w:val="21"/>
                <w:shd w:val="clear" w:color="auto" w:fill="FFFF00"/>
              </w:rPr>
            </w:pPr>
          </w:p>
        </w:tc>
      </w:tr>
      <w:tr w:rsidR="00E156F0" w:rsidRPr="00C771B3" w14:paraId="50F9E0D2" w14:textId="77777777" w:rsidTr="00E156F0">
        <w:trPr>
          <w:trHeight w:val="706"/>
          <w:jc w:val="center"/>
        </w:trPr>
        <w:tc>
          <w:tcPr>
            <w:tcW w:w="351" w:type="pct"/>
            <w:shd w:val="clear" w:color="auto" w:fill="FFFFFF"/>
          </w:tcPr>
          <w:p w14:paraId="34BBD5A5" w14:textId="7590C797" w:rsidR="00E156F0" w:rsidRDefault="00E156F0" w:rsidP="003D5B11">
            <w:pPr>
              <w:snapToGrid w:val="0"/>
              <w:spacing w:after="0"/>
              <w:contextualSpacing/>
              <w:jc w:val="both"/>
              <w:rPr>
                <w:rFonts w:ascii="Tahoma" w:hAnsi="Tahoma" w:cs="Tahoma"/>
                <w:color w:val="auto"/>
                <w:sz w:val="21"/>
                <w:szCs w:val="21"/>
                <w:shd w:val="clear" w:color="auto" w:fill="FFFF00"/>
              </w:rPr>
            </w:pPr>
            <w:r>
              <w:rPr>
                <w:rFonts w:ascii="Tahoma" w:hAnsi="Tahoma" w:cs="Tahoma"/>
                <w:color w:val="auto"/>
                <w:sz w:val="21"/>
                <w:szCs w:val="21"/>
                <w:shd w:val="clear" w:color="auto" w:fill="FFFF00"/>
              </w:rPr>
              <w:t>4.</w:t>
            </w:r>
          </w:p>
        </w:tc>
        <w:tc>
          <w:tcPr>
            <w:tcW w:w="805" w:type="pct"/>
            <w:shd w:val="clear" w:color="auto" w:fill="FFFFFF"/>
            <w:vAlign w:val="center"/>
          </w:tcPr>
          <w:p w14:paraId="24FFD922"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756" w:type="pct"/>
            <w:shd w:val="clear" w:color="auto" w:fill="FFFFFF"/>
            <w:vAlign w:val="center"/>
          </w:tcPr>
          <w:p w14:paraId="0639BE0E"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807" w:type="pct"/>
            <w:shd w:val="clear" w:color="auto" w:fill="FFFFFF"/>
            <w:vAlign w:val="center"/>
          </w:tcPr>
          <w:p w14:paraId="703CC43F"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454" w:type="pct"/>
            <w:shd w:val="clear" w:color="auto" w:fill="FFFFFF"/>
          </w:tcPr>
          <w:p w14:paraId="6641A8AF" w14:textId="77777777" w:rsidR="00E156F0" w:rsidRPr="00C771B3" w:rsidRDefault="00E156F0" w:rsidP="003D5B11">
            <w:pPr>
              <w:snapToGrid w:val="0"/>
              <w:spacing w:after="0"/>
              <w:contextualSpacing/>
              <w:jc w:val="both"/>
              <w:rPr>
                <w:rFonts w:ascii="Tahoma" w:hAnsi="Tahoma" w:cs="Tahoma"/>
                <w:color w:val="auto"/>
                <w:sz w:val="21"/>
                <w:szCs w:val="21"/>
                <w:shd w:val="clear" w:color="auto" w:fill="FFFF00"/>
              </w:rPr>
            </w:pPr>
          </w:p>
        </w:tc>
        <w:tc>
          <w:tcPr>
            <w:tcW w:w="1065" w:type="pct"/>
            <w:shd w:val="clear" w:color="auto" w:fill="FFFFFF"/>
          </w:tcPr>
          <w:p w14:paraId="4005990C" w14:textId="77777777" w:rsidR="00E156F0" w:rsidRDefault="00E156F0" w:rsidP="003D5B11">
            <w:pPr>
              <w:snapToGrid w:val="0"/>
              <w:spacing w:after="0"/>
              <w:contextualSpacing/>
              <w:jc w:val="both"/>
              <w:rPr>
                <w:rFonts w:ascii="Tahoma" w:hAnsi="Tahoma" w:cs="Tahoma"/>
                <w:color w:val="auto"/>
                <w:sz w:val="21"/>
                <w:szCs w:val="21"/>
                <w:shd w:val="clear" w:color="auto" w:fill="FFFF00"/>
              </w:rPr>
            </w:pPr>
          </w:p>
        </w:tc>
        <w:tc>
          <w:tcPr>
            <w:tcW w:w="762" w:type="pct"/>
            <w:shd w:val="clear" w:color="auto" w:fill="FFFFFF"/>
            <w:vAlign w:val="center"/>
          </w:tcPr>
          <w:p w14:paraId="62A0E18E" w14:textId="6718DDE5" w:rsidR="00E156F0" w:rsidRDefault="00E156F0" w:rsidP="003D5B11">
            <w:pPr>
              <w:snapToGrid w:val="0"/>
              <w:spacing w:after="0"/>
              <w:contextualSpacing/>
              <w:jc w:val="both"/>
              <w:rPr>
                <w:rFonts w:ascii="Tahoma" w:hAnsi="Tahoma" w:cs="Tahoma"/>
                <w:color w:val="auto"/>
                <w:sz w:val="21"/>
                <w:szCs w:val="21"/>
                <w:shd w:val="clear" w:color="auto" w:fill="FFFF00"/>
              </w:rPr>
            </w:pPr>
          </w:p>
        </w:tc>
      </w:tr>
    </w:tbl>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096909" w:rsidRPr="001F52F0" w14:paraId="4E99085C" w14:textId="77777777" w:rsidTr="00272E66">
        <w:trPr>
          <w:jc w:val="center"/>
        </w:trPr>
        <w:tc>
          <w:tcPr>
            <w:tcW w:w="9070" w:type="dxa"/>
            <w:gridSpan w:val="3"/>
          </w:tcPr>
          <w:p w14:paraId="61CC5C4B" w14:textId="77777777" w:rsidR="00272E66" w:rsidRDefault="00272E66" w:rsidP="00272E66">
            <w:pPr>
              <w:spacing w:before="120" w:after="120"/>
              <w:ind w:firstLine="318"/>
              <w:jc w:val="both"/>
              <w:rPr>
                <w:rFonts w:ascii="Tahoma" w:hAnsi="Tahoma" w:cs="Tahoma"/>
                <w:sz w:val="21"/>
                <w:szCs w:val="21"/>
              </w:rPr>
            </w:pPr>
          </w:p>
          <w:p w14:paraId="77FD86FA" w14:textId="77777777" w:rsidR="00096909" w:rsidRDefault="00096909" w:rsidP="00272E66">
            <w:pPr>
              <w:spacing w:before="120" w:after="120"/>
              <w:ind w:firstLine="318"/>
              <w:jc w:val="both"/>
              <w:rPr>
                <w:rFonts w:ascii="Tahoma" w:hAnsi="Tahoma" w:cs="Tahoma"/>
                <w:sz w:val="21"/>
                <w:szCs w:val="21"/>
              </w:rPr>
            </w:pPr>
            <w:r w:rsidRPr="001F52F0">
              <w:rPr>
                <w:rFonts w:ascii="Tahoma" w:hAnsi="Tahoma" w:cs="Tahoma"/>
                <w:sz w:val="21"/>
                <w:szCs w:val="21"/>
              </w:rPr>
              <w:lastRenderedPageBreak/>
              <w:t>Keltezés (helység, év, hónap, nap)</w:t>
            </w:r>
          </w:p>
          <w:p w14:paraId="4F8C25F5" w14:textId="77777777" w:rsidR="00272E66" w:rsidRPr="001F52F0" w:rsidRDefault="00272E66" w:rsidP="00272E66">
            <w:pPr>
              <w:spacing w:before="120" w:after="120"/>
              <w:ind w:firstLine="318"/>
              <w:jc w:val="both"/>
              <w:rPr>
                <w:rFonts w:ascii="Tahoma" w:hAnsi="Tahoma" w:cs="Tahoma"/>
                <w:sz w:val="21"/>
                <w:szCs w:val="21"/>
              </w:rPr>
            </w:pPr>
          </w:p>
        </w:tc>
      </w:tr>
      <w:tr w:rsidR="00096909" w:rsidRPr="001F52F0" w14:paraId="31EE06D6" w14:textId="77777777" w:rsidTr="00272E66">
        <w:trPr>
          <w:jc w:val="center"/>
        </w:trPr>
        <w:tc>
          <w:tcPr>
            <w:tcW w:w="1423" w:type="dxa"/>
          </w:tcPr>
          <w:p w14:paraId="5FE2A1E3" w14:textId="77777777" w:rsidR="00096909" w:rsidRPr="001F52F0" w:rsidRDefault="00096909" w:rsidP="00D40347">
            <w:pPr>
              <w:spacing w:before="120" w:after="120"/>
              <w:ind w:left="426" w:hanging="426"/>
              <w:jc w:val="both"/>
              <w:rPr>
                <w:rFonts w:ascii="Tahoma" w:hAnsi="Tahoma" w:cs="Tahoma"/>
                <w:sz w:val="21"/>
                <w:szCs w:val="21"/>
              </w:rPr>
            </w:pPr>
          </w:p>
        </w:tc>
        <w:tc>
          <w:tcPr>
            <w:tcW w:w="3410" w:type="dxa"/>
          </w:tcPr>
          <w:p w14:paraId="146973F5" w14:textId="77777777" w:rsidR="00096909" w:rsidRPr="001F52F0" w:rsidRDefault="00096909" w:rsidP="00D40347">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02A5E926" w14:textId="54302DF0" w:rsidR="00514E3B" w:rsidRPr="001F52F0" w:rsidRDefault="00096909" w:rsidP="00272E66">
            <w:pPr>
              <w:tabs>
                <w:tab w:val="center" w:pos="6521"/>
              </w:tabs>
              <w:spacing w:before="120" w:after="120"/>
              <w:ind w:left="426" w:hanging="426"/>
              <w:jc w:val="center"/>
              <w:rPr>
                <w:rFonts w:ascii="Tahoma" w:hAnsi="Tahoma" w:cs="Tahoma"/>
                <w:sz w:val="21"/>
                <w:szCs w:val="21"/>
              </w:rPr>
            </w:pPr>
            <w:r w:rsidRPr="001F52F0">
              <w:rPr>
                <w:rFonts w:ascii="Tahoma" w:hAnsi="Tahoma" w:cs="Tahoma"/>
                <w:sz w:val="21"/>
                <w:szCs w:val="21"/>
              </w:rPr>
              <w:t>(cégjegyzésre jogosult vagy szabályszerűen meghatalmazott képviselő aláírása)</w:t>
            </w:r>
          </w:p>
        </w:tc>
      </w:tr>
    </w:tbl>
    <w:p w14:paraId="0E85A0A7" w14:textId="06CE9C9F" w:rsidR="00272E66" w:rsidRPr="008104B7" w:rsidRDefault="00FC26C2" w:rsidP="00FC26C2">
      <w:pPr>
        <w:pStyle w:val="Stlus2"/>
        <w:tabs>
          <w:tab w:val="center" w:pos="7001"/>
        </w:tabs>
        <w:sectPr w:rsidR="00272E66" w:rsidRPr="008104B7" w:rsidSect="00272E66">
          <w:headerReference w:type="even" r:id="rId16"/>
          <w:headerReference w:type="default" r:id="rId17"/>
          <w:footerReference w:type="even" r:id="rId18"/>
          <w:footerReference w:type="default" r:id="rId19"/>
          <w:headerReference w:type="first" r:id="rId20"/>
          <w:footerReference w:type="first" r:id="rId21"/>
          <w:footnotePr>
            <w:pos w:val="beneathText"/>
          </w:footnotePr>
          <w:pgSz w:w="16838" w:h="11906" w:orient="landscape"/>
          <w:pgMar w:top="1418" w:right="1418" w:bottom="1418" w:left="1418" w:header="709" w:footer="709" w:gutter="0"/>
          <w:cols w:space="708"/>
          <w:docGrid w:linePitch="360"/>
        </w:sectPr>
      </w:pPr>
      <w:r>
        <w:tab/>
      </w:r>
    </w:p>
    <w:p w14:paraId="5AF677B7" w14:textId="28F7FC3E" w:rsidR="00405893" w:rsidRPr="00F6640D" w:rsidRDefault="00A175E4" w:rsidP="00F6640D">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7</w:t>
      </w:r>
      <w:r w:rsidR="00405893" w:rsidRPr="00F6640D">
        <w:rPr>
          <w:rFonts w:ascii="Tahoma" w:hAnsi="Tahoma" w:cs="Tahoma"/>
          <w:b/>
          <w:color w:val="auto"/>
          <w:sz w:val="21"/>
          <w:szCs w:val="21"/>
        </w:rPr>
        <w:t>. számú melléklet</w:t>
      </w:r>
    </w:p>
    <w:p w14:paraId="3C5B9314" w14:textId="77777777" w:rsidR="00405893" w:rsidRPr="00F6640D" w:rsidRDefault="00405893" w:rsidP="00F6640D">
      <w:pPr>
        <w:spacing w:after="0" w:line="240" w:lineRule="auto"/>
        <w:jc w:val="both"/>
        <w:rPr>
          <w:rFonts w:ascii="Tahoma" w:hAnsi="Tahoma" w:cs="Tahoma"/>
          <w:color w:val="auto"/>
          <w:sz w:val="21"/>
          <w:szCs w:val="21"/>
        </w:rPr>
      </w:pPr>
    </w:p>
    <w:p w14:paraId="202639D0" w14:textId="76A0AC08"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MEGHATALMAZÁS</w:t>
      </w:r>
    </w:p>
    <w:p w14:paraId="7584A857" w14:textId="77777777" w:rsidR="00405893" w:rsidRDefault="00405893" w:rsidP="00F6640D">
      <w:pPr>
        <w:spacing w:after="0" w:line="240" w:lineRule="auto"/>
        <w:jc w:val="both"/>
        <w:rPr>
          <w:rFonts w:ascii="Tahoma" w:hAnsi="Tahoma" w:cs="Tahoma"/>
          <w:color w:val="auto"/>
          <w:sz w:val="21"/>
          <w:szCs w:val="21"/>
        </w:rPr>
      </w:pPr>
    </w:p>
    <w:p w14:paraId="6F8F7AFE" w14:textId="77777777" w:rsidR="00272E66" w:rsidRPr="00F6640D" w:rsidRDefault="00272E66" w:rsidP="00F6640D">
      <w:pPr>
        <w:spacing w:after="0" w:line="240" w:lineRule="auto"/>
        <w:jc w:val="both"/>
        <w:rPr>
          <w:rFonts w:ascii="Tahoma" w:hAnsi="Tahoma" w:cs="Tahoma"/>
          <w:color w:val="auto"/>
          <w:sz w:val="21"/>
          <w:szCs w:val="21"/>
        </w:rPr>
      </w:pPr>
    </w:p>
    <w:p w14:paraId="7D3B1241" w14:textId="380BD474" w:rsidR="00405893" w:rsidRPr="00F6640D" w:rsidRDefault="00405893" w:rsidP="00272E66">
      <w:pPr>
        <w:spacing w:after="0"/>
        <w:jc w:val="both"/>
        <w:rPr>
          <w:rFonts w:ascii="Tahoma" w:hAnsi="Tahoma" w:cs="Tahoma"/>
          <w:b/>
          <w:i/>
          <w:color w:val="auto"/>
          <w:sz w:val="21"/>
          <w:szCs w:val="21"/>
        </w:rPr>
      </w:pPr>
      <w:r w:rsidRPr="00F6640D">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DA6731" w:rsidRPr="00DA6731">
        <w:rPr>
          <w:rFonts w:ascii="Tahoma" w:hAnsi="Tahoma" w:cs="Tahoma"/>
          <w:b/>
          <w:sz w:val="21"/>
          <w:szCs w:val="21"/>
        </w:rPr>
        <w:t>Lechner Nonprofit Kft.</w:t>
      </w:r>
      <w:r w:rsidR="00272E66">
        <w:rPr>
          <w:rFonts w:ascii="Tahoma" w:hAnsi="Tahoma" w:cs="Tahoma"/>
          <w:b/>
          <w:sz w:val="21"/>
          <w:szCs w:val="21"/>
        </w:rPr>
        <w:t>,</w:t>
      </w:r>
      <w:r w:rsidR="00B11371">
        <w:rPr>
          <w:rFonts w:ascii="Tahoma" w:hAnsi="Tahoma" w:cs="Tahoma"/>
          <w:b/>
          <w:sz w:val="21"/>
          <w:szCs w:val="21"/>
        </w:rPr>
        <w:t xml:space="preserve"> </w:t>
      </w:r>
      <w:r w:rsidR="00514E3B" w:rsidRPr="00D95388">
        <w:rPr>
          <w:rFonts w:ascii="Tahoma" w:hAnsi="Tahoma" w:cs="Tahoma"/>
          <w:sz w:val="21"/>
          <w:szCs w:val="21"/>
        </w:rPr>
        <w:t>mint Ajánlatkérő által</w:t>
      </w:r>
      <w:r w:rsidR="00514E3B">
        <w:rPr>
          <w:rFonts w:ascii="Tahoma" w:hAnsi="Tahoma" w:cs="Tahoma"/>
          <w:i/>
          <w:sz w:val="21"/>
          <w:szCs w:val="21"/>
        </w:rPr>
        <w:t xml:space="preserve"> </w:t>
      </w:r>
      <w:r w:rsidR="00514E3B">
        <w:rPr>
          <w:rFonts w:ascii="Tahoma" w:hAnsi="Tahoma" w:cs="Tahoma"/>
          <w:sz w:val="21"/>
          <w:szCs w:val="21"/>
        </w:rPr>
        <w:t>a</w:t>
      </w:r>
      <w:r w:rsidR="00514E3B" w:rsidRPr="00D5742A">
        <w:rPr>
          <w:rFonts w:ascii="Tahoma" w:hAnsi="Tahoma" w:cs="Tahoma"/>
          <w:sz w:val="21"/>
          <w:szCs w:val="21"/>
        </w:rPr>
        <w:t xml:space="preserve"> </w:t>
      </w:r>
      <w:r w:rsidR="00514E3B" w:rsidRPr="00D5742A">
        <w:rPr>
          <w:rFonts w:ascii="Tahoma" w:hAnsi="Tahoma" w:cs="Tahoma"/>
          <w:b/>
          <w:sz w:val="21"/>
          <w:szCs w:val="21"/>
        </w:rPr>
        <w:t>„</w:t>
      </w:r>
      <w:r w:rsidR="001C2B92"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1C2B92"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1C2B92" w:rsidRPr="005E08F2">
        <w:rPr>
          <w:rFonts w:ascii="Tahoma" w:hAnsi="Tahoma" w:cs="Tahoma"/>
          <w:b/>
          <w:color w:val="000000" w:themeColor="text1"/>
          <w:sz w:val="21"/>
          <w:szCs w:val="21"/>
          <w:lang w:eastAsia="hu-HU"/>
        </w:rPr>
        <w:t xml:space="preserve"> számú projektek keretében informatikai eszközök és licencek beszerzése</w:t>
      </w:r>
      <w:r w:rsidR="00272E66">
        <w:rPr>
          <w:rFonts w:ascii="Tahoma" w:hAnsi="Tahoma" w:cs="Tahoma"/>
          <w:b/>
          <w:color w:val="000000" w:themeColor="text1"/>
          <w:sz w:val="21"/>
          <w:szCs w:val="21"/>
          <w:lang w:eastAsia="hu-HU"/>
        </w:rPr>
        <w:t>”</w:t>
      </w:r>
      <w:r w:rsidR="00B11371" w:rsidRPr="00F6640D">
        <w:rPr>
          <w:rFonts w:ascii="Tahoma" w:hAnsi="Tahoma" w:cs="Tahoma"/>
          <w:color w:val="auto"/>
          <w:sz w:val="21"/>
          <w:szCs w:val="21"/>
        </w:rPr>
        <w:t xml:space="preserve"> </w:t>
      </w:r>
      <w:r w:rsidRPr="00F6640D">
        <w:rPr>
          <w:rFonts w:ascii="Tahoma" w:hAnsi="Tahoma" w:cs="Tahoma"/>
          <w:color w:val="auto"/>
          <w:sz w:val="21"/>
          <w:szCs w:val="21"/>
        </w:rPr>
        <w:t>tárgyban készített ajánlatunkat aláírásával lássa el.</w:t>
      </w:r>
    </w:p>
    <w:p w14:paraId="51EE779F" w14:textId="77777777" w:rsidR="00405893" w:rsidRPr="00F6640D" w:rsidRDefault="00405893" w:rsidP="00F6640D">
      <w:pPr>
        <w:spacing w:after="0" w:line="240" w:lineRule="auto"/>
        <w:rPr>
          <w:rFonts w:ascii="Tahoma" w:hAnsi="Tahoma" w:cs="Tahoma"/>
          <w:color w:val="auto"/>
          <w:sz w:val="21"/>
          <w:szCs w:val="21"/>
        </w:rPr>
      </w:pPr>
    </w:p>
    <w:p w14:paraId="446FE800" w14:textId="77777777" w:rsidR="00405893" w:rsidRPr="00F6640D" w:rsidRDefault="00405893" w:rsidP="00F6640D">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14242EA8" w14:textId="77777777" w:rsidR="00405893" w:rsidRDefault="00405893" w:rsidP="00F6640D">
      <w:pPr>
        <w:tabs>
          <w:tab w:val="center" w:pos="7088"/>
        </w:tabs>
        <w:spacing w:after="0" w:line="240" w:lineRule="auto"/>
        <w:rPr>
          <w:rFonts w:ascii="Tahoma" w:hAnsi="Tahoma" w:cs="Tahoma"/>
          <w:color w:val="auto"/>
          <w:sz w:val="21"/>
          <w:szCs w:val="21"/>
        </w:rPr>
      </w:pPr>
    </w:p>
    <w:p w14:paraId="4B1E90AA" w14:textId="77777777" w:rsidR="00405893" w:rsidRDefault="00405893" w:rsidP="00F6640D">
      <w:pPr>
        <w:tabs>
          <w:tab w:val="center" w:pos="7088"/>
        </w:tabs>
        <w:spacing w:after="0" w:line="240" w:lineRule="auto"/>
        <w:rPr>
          <w:rFonts w:ascii="Tahoma" w:hAnsi="Tahoma" w:cs="Tahoma"/>
          <w:color w:val="auto"/>
          <w:sz w:val="21"/>
          <w:szCs w:val="21"/>
        </w:rPr>
      </w:pPr>
    </w:p>
    <w:p w14:paraId="6EA094FC" w14:textId="77777777" w:rsidR="00405893" w:rsidRDefault="00405893" w:rsidP="00F6640D">
      <w:pPr>
        <w:tabs>
          <w:tab w:val="center" w:pos="7088"/>
        </w:tabs>
        <w:spacing w:after="0" w:line="240" w:lineRule="auto"/>
        <w:rPr>
          <w:rFonts w:ascii="Tahoma" w:hAnsi="Tahoma" w:cs="Tahoma"/>
          <w:color w:val="auto"/>
          <w:sz w:val="21"/>
          <w:szCs w:val="21"/>
        </w:rPr>
      </w:pPr>
    </w:p>
    <w:p w14:paraId="21806F79"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57414C66"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7F1CBDEB"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0CAECA8C"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képviselőjének aláírása)</w:t>
      </w:r>
    </w:p>
    <w:p w14:paraId="289D1F2C"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2EC1AB4F" w14:textId="77777777" w:rsidR="00405893" w:rsidRDefault="00405893" w:rsidP="00F6640D">
      <w:pPr>
        <w:tabs>
          <w:tab w:val="center" w:pos="7088"/>
        </w:tabs>
        <w:spacing w:after="0" w:line="240" w:lineRule="auto"/>
        <w:rPr>
          <w:rFonts w:ascii="Tahoma" w:hAnsi="Tahoma" w:cs="Tahoma"/>
          <w:color w:val="auto"/>
          <w:sz w:val="21"/>
          <w:szCs w:val="21"/>
        </w:rPr>
      </w:pPr>
    </w:p>
    <w:p w14:paraId="56D5C4BF" w14:textId="77777777" w:rsidR="00405893" w:rsidRDefault="00405893" w:rsidP="00F6640D">
      <w:pPr>
        <w:tabs>
          <w:tab w:val="center" w:pos="7088"/>
        </w:tabs>
        <w:spacing w:after="0" w:line="240" w:lineRule="auto"/>
        <w:rPr>
          <w:rFonts w:ascii="Tahoma" w:hAnsi="Tahoma" w:cs="Tahoma"/>
          <w:color w:val="auto"/>
          <w:sz w:val="21"/>
          <w:szCs w:val="21"/>
        </w:rPr>
      </w:pPr>
    </w:p>
    <w:p w14:paraId="61E9C56D"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6047D1F8" w14:textId="77777777" w:rsidR="00405893" w:rsidRPr="00F6640D" w:rsidRDefault="00405893" w:rsidP="00F6640D">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3E4EFC19" w14:textId="77777777" w:rsidR="00405893" w:rsidRPr="00F6640D" w:rsidRDefault="00405893" w:rsidP="00F6640D">
      <w:pPr>
        <w:tabs>
          <w:tab w:val="left" w:pos="5387"/>
        </w:tabs>
        <w:spacing w:after="0" w:line="240" w:lineRule="auto"/>
        <w:rPr>
          <w:rFonts w:ascii="Tahoma" w:hAnsi="Tahoma" w:cs="Tahoma"/>
          <w:color w:val="auto"/>
          <w:sz w:val="21"/>
          <w:szCs w:val="21"/>
        </w:rPr>
      </w:pPr>
    </w:p>
    <w:p w14:paraId="772A1F39"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25FCCD3D"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6E5A56A1"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1ABA448B" w14:textId="77777777" w:rsidR="00405893" w:rsidRDefault="00405893" w:rsidP="00F6640D">
      <w:pPr>
        <w:pStyle w:val="Listaszerbekezds11"/>
        <w:spacing w:line="240" w:lineRule="auto"/>
        <w:ind w:left="0"/>
        <w:rPr>
          <w:rFonts w:ascii="Tahoma" w:hAnsi="Tahoma" w:cs="Tahoma"/>
          <w:b/>
          <w:bCs/>
          <w:sz w:val="21"/>
          <w:szCs w:val="21"/>
        </w:rPr>
      </w:pPr>
    </w:p>
    <w:p w14:paraId="775B28DF" w14:textId="2D0A20AD" w:rsidR="00897370" w:rsidRDefault="00405893" w:rsidP="00740D01">
      <w:pPr>
        <w:spacing w:before="60" w:after="60" w:line="240" w:lineRule="auto"/>
        <w:jc w:val="right"/>
        <w:rPr>
          <w:rFonts w:ascii="Tahoma" w:hAnsi="Tahoma" w:cs="Tahoma"/>
          <w:b/>
          <w:bCs/>
          <w:sz w:val="21"/>
          <w:szCs w:val="21"/>
          <w:lang w:val="en-GB"/>
        </w:rPr>
      </w:pPr>
      <w:r>
        <w:rPr>
          <w:rFonts w:ascii="Tahoma" w:hAnsi="Tahoma" w:cs="Tahoma"/>
          <w:b/>
          <w:bCs/>
          <w:sz w:val="21"/>
          <w:szCs w:val="21"/>
        </w:rPr>
        <w:br w:type="page"/>
      </w:r>
    </w:p>
    <w:p w14:paraId="7F3BDA69" w14:textId="40787F4B" w:rsidR="00405893" w:rsidRPr="00897370" w:rsidRDefault="00740D01" w:rsidP="00897370">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8</w:t>
      </w:r>
      <w:r w:rsidR="00897370" w:rsidRPr="00897370">
        <w:rPr>
          <w:rFonts w:ascii="Tahoma" w:hAnsi="Tahoma" w:cs="Tahoma"/>
          <w:b/>
          <w:bCs/>
          <w:sz w:val="21"/>
          <w:szCs w:val="21"/>
        </w:rPr>
        <w:t>. sz. melléklet</w:t>
      </w:r>
    </w:p>
    <w:p w14:paraId="3636E176"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72743452"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p w14:paraId="6F08206D"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25D0F281" w14:textId="496D3DD1" w:rsidR="00E728D9" w:rsidRPr="002B7EE7" w:rsidRDefault="00740D01" w:rsidP="00740D01">
      <w:pPr>
        <w:pStyle w:val="Szvegtrzsbehzssal"/>
        <w:tabs>
          <w:tab w:val="center" w:pos="4535"/>
          <w:tab w:val="right" w:pos="9070"/>
        </w:tabs>
        <w:spacing w:before="120"/>
        <w:ind w:left="0"/>
        <w:rPr>
          <w:rFonts w:ascii="Tahoma" w:hAnsi="Tahoma" w:cs="Tahoma"/>
          <w:b/>
          <w:color w:val="auto"/>
          <w:sz w:val="21"/>
          <w:szCs w:val="21"/>
        </w:rPr>
      </w:pPr>
      <w:r>
        <w:rPr>
          <w:rFonts w:ascii="Tahoma" w:hAnsi="Tahoma" w:cs="Tahoma"/>
          <w:b/>
          <w:color w:val="auto"/>
          <w:sz w:val="21"/>
          <w:szCs w:val="21"/>
        </w:rPr>
        <w:tab/>
      </w:r>
      <w:r w:rsidR="00E728D9" w:rsidRPr="002B7EE7">
        <w:rPr>
          <w:rFonts w:ascii="Tahoma" w:hAnsi="Tahoma" w:cs="Tahoma"/>
          <w:b/>
          <w:color w:val="auto"/>
          <w:sz w:val="21"/>
          <w:szCs w:val="21"/>
        </w:rPr>
        <w:t>dokumentáció letöltéséről</w:t>
      </w:r>
      <w:r>
        <w:rPr>
          <w:rFonts w:ascii="Tahoma" w:hAnsi="Tahoma" w:cs="Tahoma"/>
          <w:b/>
          <w:color w:val="auto"/>
          <w:sz w:val="21"/>
          <w:szCs w:val="21"/>
        </w:rPr>
        <w:tab/>
      </w:r>
    </w:p>
    <w:p w14:paraId="5BF410E9" w14:textId="77777777" w:rsidR="00E728D9" w:rsidRDefault="00E728D9" w:rsidP="00E728D9">
      <w:pPr>
        <w:pStyle w:val="Szvegtrzsbehzssal"/>
        <w:spacing w:before="120"/>
        <w:ind w:left="0"/>
        <w:jc w:val="both"/>
        <w:rPr>
          <w:rFonts w:ascii="Tahoma" w:hAnsi="Tahoma" w:cs="Tahoma"/>
          <w:color w:val="auto"/>
          <w:sz w:val="21"/>
          <w:szCs w:val="21"/>
        </w:rPr>
      </w:pPr>
    </w:p>
    <w:p w14:paraId="3D399083" w14:textId="77777777" w:rsidR="00E728D9" w:rsidRDefault="00E728D9" w:rsidP="00E728D9">
      <w:pPr>
        <w:pStyle w:val="Szvegtrzsbehzssal"/>
        <w:spacing w:before="120"/>
        <w:ind w:left="0"/>
        <w:jc w:val="both"/>
        <w:rPr>
          <w:rFonts w:ascii="Tahoma" w:hAnsi="Tahoma" w:cs="Tahoma"/>
          <w:color w:val="auto"/>
          <w:sz w:val="21"/>
          <w:szCs w:val="21"/>
        </w:rPr>
      </w:pPr>
    </w:p>
    <w:p w14:paraId="6469D192" w14:textId="22A67559" w:rsidR="00E728D9" w:rsidRPr="001E3190" w:rsidRDefault="00E728D9" w:rsidP="00E728D9">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w:t>
      </w:r>
      <w:r w:rsidR="00A175E4">
        <w:rPr>
          <w:rFonts w:ascii="Tahoma" w:hAnsi="Tahoma" w:cs="Tahoma"/>
          <w:color w:val="auto"/>
          <w:sz w:val="21"/>
          <w:szCs w:val="21"/>
        </w:rPr>
        <w:t xml:space="preserve"> </w:t>
      </w:r>
      <w:r w:rsidR="00A175E4" w:rsidRPr="00A175E4">
        <w:rPr>
          <w:rFonts w:ascii="Tahoma" w:hAnsi="Tahoma" w:cs="Tahoma"/>
          <w:b/>
          <w:color w:val="auto"/>
          <w:sz w:val="21"/>
          <w:szCs w:val="21"/>
        </w:rPr>
        <w:t>Lechner Nonprofit Kft</w:t>
      </w:r>
      <w:r w:rsidR="00A175E4">
        <w:rPr>
          <w:rFonts w:ascii="Tahoma" w:hAnsi="Tahoma" w:cs="Tahoma"/>
          <w:color w:val="auto"/>
          <w:sz w:val="21"/>
          <w:szCs w:val="21"/>
        </w:rPr>
        <w:t>., mint Ajánlatkérő által</w:t>
      </w:r>
      <w:r>
        <w:rPr>
          <w:rFonts w:ascii="Tahoma" w:hAnsi="Tahoma" w:cs="Tahoma"/>
          <w:color w:val="auto"/>
          <w:sz w:val="21"/>
          <w:szCs w:val="21"/>
        </w:rPr>
        <w:t xml:space="preserve"> </w:t>
      </w:r>
      <w:r w:rsidR="005E55EA">
        <w:rPr>
          <w:rFonts w:ascii="Tahoma" w:hAnsi="Tahoma" w:cs="Tahoma"/>
          <w:color w:val="auto"/>
          <w:sz w:val="21"/>
          <w:szCs w:val="21"/>
        </w:rPr>
        <w:t>„</w:t>
      </w:r>
      <w:r w:rsidR="00A175E4"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A175E4"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A175E4" w:rsidRPr="005E08F2">
        <w:rPr>
          <w:rFonts w:ascii="Tahoma" w:hAnsi="Tahoma" w:cs="Tahoma"/>
          <w:b/>
          <w:color w:val="000000" w:themeColor="text1"/>
          <w:sz w:val="21"/>
          <w:szCs w:val="21"/>
          <w:lang w:eastAsia="hu-HU"/>
        </w:rPr>
        <w:t xml:space="preserve"> számú projektek keretében informatikai eszközök és licencek beszerzése</w:t>
      </w:r>
      <w:r w:rsidR="005E55EA">
        <w:rPr>
          <w:rFonts w:ascii="Tahoma" w:hAnsi="Tahoma" w:cs="Tahoma"/>
          <w:b/>
          <w:color w:val="000000" w:themeColor="text1"/>
          <w:sz w:val="21"/>
          <w:szCs w:val="21"/>
          <w:lang w:eastAsia="hu-HU"/>
        </w:rPr>
        <w:t>”</w:t>
      </w:r>
      <w:r w:rsidR="005E55EA" w:rsidRPr="00983CFF">
        <w:rPr>
          <w:rFonts w:ascii="Tahoma" w:hAnsi="Tahoma" w:cs="Tahoma"/>
          <w:color w:val="auto"/>
          <w:sz w:val="21"/>
          <w:szCs w:val="21"/>
        </w:rPr>
        <w:t xml:space="preserve"> </w:t>
      </w:r>
      <w:r w:rsidRPr="00983CFF">
        <w:rPr>
          <w:rFonts w:ascii="Tahoma" w:hAnsi="Tahoma" w:cs="Tahoma"/>
          <w:color w:val="auto"/>
          <w:sz w:val="21"/>
          <w:szCs w:val="21"/>
        </w:rPr>
        <w:t>tárgyában megindított közbesze</w:t>
      </w:r>
      <w:r>
        <w:rPr>
          <w:rFonts w:ascii="Tahoma" w:hAnsi="Tahoma" w:cs="Tahoma"/>
          <w:color w:val="auto"/>
          <w:sz w:val="21"/>
          <w:szCs w:val="21"/>
        </w:rPr>
        <w:t>rzési eljárással öss</w:t>
      </w:r>
      <w:r w:rsidR="00C00DEB">
        <w:rPr>
          <w:rFonts w:ascii="Tahoma" w:hAnsi="Tahoma" w:cs="Tahoma"/>
          <w:color w:val="auto"/>
          <w:sz w:val="21"/>
          <w:szCs w:val="21"/>
        </w:rPr>
        <w:t xml:space="preserve">zefüggésben nyilatkozom, hogy a közbeszerzési dokumentumok 2. kötet 4. pontjában </w:t>
      </w:r>
      <w:r>
        <w:rPr>
          <w:rFonts w:ascii="Tahoma" w:hAnsi="Tahoma" w:cs="Tahoma"/>
          <w:color w:val="auto"/>
          <w:sz w:val="21"/>
          <w:szCs w:val="21"/>
        </w:rPr>
        <w:t xml:space="preserve">foglaltakat tudomásul vettem és a közbeszerzési dokumentumok teljes terjedelmükben történő letöltését és kézhezvételét ezúton igazolom. </w:t>
      </w:r>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45ADB361" w14:textId="77777777" w:rsidTr="003147D9">
        <w:tc>
          <w:tcPr>
            <w:tcW w:w="4530" w:type="dxa"/>
            <w:gridSpan w:val="2"/>
          </w:tcPr>
          <w:p w14:paraId="4FBC0A7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7BE97155" w14:textId="77777777" w:rsidR="003147D9" w:rsidRDefault="003147D9" w:rsidP="009F3645">
            <w:pPr>
              <w:spacing w:before="120" w:after="120"/>
              <w:jc w:val="both"/>
              <w:rPr>
                <w:rFonts w:ascii="Tahoma" w:hAnsi="Tahoma" w:cs="Tahoma"/>
                <w:color w:val="auto"/>
                <w:sz w:val="21"/>
                <w:szCs w:val="21"/>
              </w:rPr>
            </w:pPr>
          </w:p>
        </w:tc>
      </w:tr>
      <w:tr w:rsidR="003147D9" w14:paraId="1C6EA893" w14:textId="77777777" w:rsidTr="003147D9">
        <w:tc>
          <w:tcPr>
            <w:tcW w:w="4530" w:type="dxa"/>
            <w:gridSpan w:val="2"/>
          </w:tcPr>
          <w:p w14:paraId="33C7607D"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02CD637F" w14:textId="77777777" w:rsidR="003147D9" w:rsidRDefault="003147D9" w:rsidP="009F3645">
            <w:pPr>
              <w:spacing w:before="120" w:after="120"/>
              <w:jc w:val="both"/>
              <w:rPr>
                <w:rFonts w:ascii="Tahoma" w:hAnsi="Tahoma" w:cs="Tahoma"/>
                <w:color w:val="auto"/>
                <w:sz w:val="21"/>
                <w:szCs w:val="21"/>
              </w:rPr>
            </w:pPr>
          </w:p>
        </w:tc>
      </w:tr>
      <w:tr w:rsidR="003147D9" w14:paraId="3CC8DDCB" w14:textId="77777777" w:rsidTr="003147D9">
        <w:tc>
          <w:tcPr>
            <w:tcW w:w="4530" w:type="dxa"/>
            <w:gridSpan w:val="2"/>
          </w:tcPr>
          <w:p w14:paraId="5C45D40A"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7DE45CCB" w14:textId="77777777" w:rsidR="003147D9" w:rsidRDefault="003147D9" w:rsidP="009F3645">
            <w:pPr>
              <w:spacing w:before="120" w:after="120"/>
              <w:jc w:val="both"/>
              <w:rPr>
                <w:rFonts w:ascii="Tahoma" w:hAnsi="Tahoma" w:cs="Tahoma"/>
                <w:color w:val="auto"/>
                <w:sz w:val="21"/>
                <w:szCs w:val="21"/>
              </w:rPr>
            </w:pPr>
          </w:p>
        </w:tc>
      </w:tr>
      <w:tr w:rsidR="003147D9" w14:paraId="3F9F250E" w14:textId="77777777" w:rsidTr="003147D9">
        <w:tc>
          <w:tcPr>
            <w:tcW w:w="4530" w:type="dxa"/>
            <w:gridSpan w:val="2"/>
          </w:tcPr>
          <w:p w14:paraId="00F18CF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4DB8A502" w14:textId="77777777" w:rsidR="003147D9" w:rsidRDefault="003147D9" w:rsidP="009F3645">
            <w:pPr>
              <w:spacing w:before="120" w:after="120"/>
              <w:jc w:val="both"/>
              <w:rPr>
                <w:rFonts w:ascii="Tahoma" w:hAnsi="Tahoma" w:cs="Tahoma"/>
                <w:color w:val="auto"/>
                <w:sz w:val="21"/>
                <w:szCs w:val="21"/>
              </w:rPr>
            </w:pPr>
          </w:p>
        </w:tc>
      </w:tr>
      <w:tr w:rsidR="003147D9" w14:paraId="50F2A733" w14:textId="77777777" w:rsidTr="003147D9">
        <w:tc>
          <w:tcPr>
            <w:tcW w:w="4530" w:type="dxa"/>
            <w:gridSpan w:val="2"/>
          </w:tcPr>
          <w:p w14:paraId="575D5B88"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38D5B41" w14:textId="77777777" w:rsidR="003147D9" w:rsidRDefault="003147D9" w:rsidP="009F3645">
            <w:pPr>
              <w:spacing w:before="120" w:after="120"/>
              <w:jc w:val="both"/>
              <w:rPr>
                <w:rFonts w:ascii="Tahoma" w:hAnsi="Tahoma" w:cs="Tahoma"/>
                <w:color w:val="auto"/>
                <w:sz w:val="21"/>
                <w:szCs w:val="21"/>
              </w:rPr>
            </w:pPr>
          </w:p>
        </w:tc>
      </w:tr>
      <w:tr w:rsidR="00E728D9" w:rsidRPr="001E3190" w14:paraId="5547D56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7B56747"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1C6A332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FD1A1C3"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6837802B"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343CD2A7"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459C1044"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382007"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5131785F"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71E3A774"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F28D5C0" w14:textId="2FC67850" w:rsidR="00201A0A" w:rsidRDefault="00201A0A" w:rsidP="00897370">
      <w:pPr>
        <w:suppressAutoHyphens w:val="0"/>
        <w:spacing w:after="0" w:line="240" w:lineRule="auto"/>
        <w:jc w:val="center"/>
        <w:textAlignment w:val="auto"/>
        <w:rPr>
          <w:rFonts w:ascii="Tahoma" w:hAnsi="Tahoma" w:cs="Tahoma"/>
          <w:b/>
          <w:bCs/>
          <w:sz w:val="21"/>
          <w:szCs w:val="21"/>
          <w:lang w:val="en-GB"/>
        </w:rPr>
      </w:pPr>
    </w:p>
    <w:p w14:paraId="6C025AE5" w14:textId="77777777" w:rsidR="00201A0A" w:rsidRDefault="00201A0A">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3C52E908" w14:textId="2B8A1973" w:rsidR="00201A0A" w:rsidRPr="00897370" w:rsidRDefault="00740D01" w:rsidP="00201A0A">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9</w:t>
      </w:r>
      <w:r w:rsidR="00201A0A" w:rsidRPr="00897370">
        <w:rPr>
          <w:rFonts w:ascii="Tahoma" w:hAnsi="Tahoma" w:cs="Tahoma"/>
          <w:b/>
          <w:bCs/>
          <w:sz w:val="21"/>
          <w:szCs w:val="21"/>
        </w:rPr>
        <w:t>. sz. melléklet</w:t>
      </w:r>
    </w:p>
    <w:p w14:paraId="53C2AB86" w14:textId="77777777" w:rsidR="00201A0A" w:rsidRPr="00897370" w:rsidRDefault="00201A0A" w:rsidP="00201A0A">
      <w:pPr>
        <w:suppressAutoHyphens w:val="0"/>
        <w:spacing w:after="0" w:line="240" w:lineRule="auto"/>
        <w:textAlignment w:val="auto"/>
        <w:rPr>
          <w:rFonts w:ascii="Tahoma" w:hAnsi="Tahoma" w:cs="Tahoma"/>
          <w:b/>
          <w:bCs/>
          <w:sz w:val="21"/>
          <w:szCs w:val="21"/>
        </w:rPr>
      </w:pPr>
    </w:p>
    <w:p w14:paraId="7C550E49" w14:textId="77777777" w:rsidR="00201A0A" w:rsidRDefault="00201A0A" w:rsidP="00201A0A">
      <w:pPr>
        <w:spacing w:before="60" w:after="60"/>
        <w:jc w:val="center"/>
        <w:rPr>
          <w:rFonts w:ascii="Tahoma" w:hAnsi="Tahoma" w:cs="Tahoma"/>
          <w:b/>
          <w:bCs/>
          <w:caps/>
          <w:sz w:val="21"/>
          <w:szCs w:val="21"/>
        </w:rPr>
      </w:pPr>
      <w:r>
        <w:rPr>
          <w:rFonts w:ascii="Tahoma" w:hAnsi="Tahoma" w:cs="Tahoma"/>
          <w:b/>
          <w:bCs/>
          <w:caps/>
          <w:sz w:val="21"/>
          <w:szCs w:val="21"/>
        </w:rPr>
        <w:t>Nyilatkozat változásbejegyzésről</w:t>
      </w:r>
    </w:p>
    <w:p w14:paraId="66120705" w14:textId="77777777" w:rsidR="00201A0A" w:rsidRPr="00F83932" w:rsidRDefault="00201A0A" w:rsidP="00201A0A">
      <w:pPr>
        <w:spacing w:before="120" w:after="120"/>
        <w:ind w:left="426" w:hanging="426"/>
        <w:jc w:val="center"/>
        <w:rPr>
          <w:rFonts w:ascii="Tahoma" w:hAnsi="Tahoma" w:cs="Tahoma"/>
          <w:b/>
          <w:sz w:val="21"/>
          <w:szCs w:val="21"/>
        </w:rPr>
      </w:pPr>
    </w:p>
    <w:p w14:paraId="5CA4386F" w14:textId="77777777" w:rsidR="00201A0A" w:rsidRPr="00F83932" w:rsidRDefault="00201A0A" w:rsidP="00201A0A">
      <w:pPr>
        <w:tabs>
          <w:tab w:val="center" w:pos="6804"/>
        </w:tabs>
        <w:spacing w:before="60" w:after="60"/>
        <w:jc w:val="both"/>
        <w:rPr>
          <w:rFonts w:ascii="Tahoma" w:hAnsi="Tahoma" w:cs="Tahoma"/>
          <w:sz w:val="21"/>
          <w:szCs w:val="21"/>
        </w:rPr>
      </w:pPr>
    </w:p>
    <w:p w14:paraId="2315F090" w14:textId="08BF4DB1" w:rsidR="00201A0A" w:rsidRDefault="00201A0A" w:rsidP="00201A0A">
      <w:pPr>
        <w:pStyle w:val="Listaszerbekezds"/>
        <w:spacing w:before="60" w:after="60"/>
        <w:ind w:left="0"/>
        <w:rPr>
          <w:rFonts w:ascii="Tahoma" w:hAnsi="Tahoma" w:cs="Tahoma"/>
          <w:sz w:val="21"/>
          <w:szCs w:val="21"/>
        </w:rPr>
      </w:pPr>
      <w:r w:rsidRPr="00F8393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F83932">
        <w:rPr>
          <w:rStyle w:val="Lbjegyzet-hivatkozs"/>
          <w:rFonts w:ascii="Tahoma" w:hAnsi="Tahoma" w:cs="Tahoma"/>
          <w:sz w:val="21"/>
          <w:szCs w:val="21"/>
        </w:rPr>
        <w:footnoteReference w:id="63"/>
      </w:r>
      <w:r w:rsidRPr="00F83932">
        <w:rPr>
          <w:rFonts w:ascii="Tahoma" w:hAnsi="Tahoma" w:cs="Tahoma"/>
          <w:sz w:val="21"/>
          <w:szCs w:val="21"/>
        </w:rPr>
        <w:t xml:space="preserve"> képviselője a(z) </w:t>
      </w:r>
      <w:r w:rsidRPr="00F83932">
        <w:rPr>
          <w:rFonts w:ascii="Tahoma" w:hAnsi="Tahoma" w:cs="Tahoma"/>
          <w:b/>
          <w:bCs/>
          <w:sz w:val="21"/>
          <w:szCs w:val="21"/>
        </w:rPr>
        <w:t>„</w:t>
      </w:r>
      <w:r w:rsidR="00A175E4" w:rsidRPr="005E08F2">
        <w:rPr>
          <w:rFonts w:ascii="Tahoma" w:hAnsi="Tahoma" w:cs="Tahoma"/>
          <w:b/>
          <w:color w:val="000000" w:themeColor="text1"/>
          <w:sz w:val="21"/>
          <w:szCs w:val="21"/>
          <w:lang w:eastAsia="hu-HU"/>
        </w:rPr>
        <w:t xml:space="preserve">A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-00037</w:t>
      </w:r>
      <w:r w:rsidR="00A175E4" w:rsidRPr="005E08F2">
        <w:rPr>
          <w:rFonts w:ascii="Tahoma" w:hAnsi="Tahoma" w:cs="Tahoma"/>
          <w:b/>
          <w:color w:val="000000" w:themeColor="text1"/>
          <w:sz w:val="21"/>
          <w:szCs w:val="21"/>
          <w:lang w:eastAsia="hu-HU"/>
        </w:rPr>
        <w:t xml:space="preserve"> és </w:t>
      </w:r>
      <w:r w:rsidR="00B5580B">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sidR="00B5580B">
        <w:rPr>
          <w:rFonts w:ascii="Tahoma" w:hAnsi="Tahoma" w:cs="Tahoma"/>
          <w:b/>
          <w:color w:val="000000" w:themeColor="text1"/>
          <w:sz w:val="21"/>
          <w:szCs w:val="21"/>
          <w:lang w:eastAsia="hu-HU"/>
        </w:rPr>
        <w:t>-00038</w:t>
      </w:r>
      <w:r w:rsidR="00A175E4" w:rsidRPr="005E08F2">
        <w:rPr>
          <w:rFonts w:ascii="Tahoma" w:hAnsi="Tahoma" w:cs="Tahoma"/>
          <w:b/>
          <w:color w:val="000000" w:themeColor="text1"/>
          <w:sz w:val="21"/>
          <w:szCs w:val="21"/>
          <w:lang w:eastAsia="hu-HU"/>
        </w:rPr>
        <w:t xml:space="preserve"> számú projektek keretében informatikai eszközök és licencek beszerzése</w:t>
      </w:r>
      <w:r w:rsidRPr="00F83932">
        <w:rPr>
          <w:rFonts w:ascii="Tahoma" w:hAnsi="Tahoma" w:cs="Tahoma"/>
          <w:b/>
          <w:bCs/>
          <w:sz w:val="21"/>
          <w:szCs w:val="21"/>
        </w:rPr>
        <w:t>”</w:t>
      </w:r>
      <w:r w:rsidRPr="00F83932">
        <w:rPr>
          <w:rFonts w:ascii="Tahoma" w:hAnsi="Tahoma" w:cs="Tahoma"/>
          <w:b/>
          <w:sz w:val="21"/>
          <w:szCs w:val="21"/>
        </w:rPr>
        <w:t xml:space="preserve"> </w:t>
      </w:r>
      <w:r w:rsidRPr="00F83932">
        <w:rPr>
          <w:rFonts w:ascii="Tahoma" w:hAnsi="Tahoma" w:cs="Tahoma"/>
          <w:sz w:val="21"/>
          <w:szCs w:val="21"/>
        </w:rPr>
        <w:t>tárgyban indított közbeszerzési eljárás során az alábbiak szerint.</w:t>
      </w:r>
      <w:r w:rsidRPr="007D3B10">
        <w:rPr>
          <w:rFonts w:ascii="Tahoma" w:hAnsi="Tahoma" w:cs="Tahoma"/>
          <w:sz w:val="21"/>
          <w:szCs w:val="21"/>
        </w:rPr>
        <w:t xml:space="preserve"> </w:t>
      </w:r>
      <w:r w:rsidRPr="00F83932">
        <w:rPr>
          <w:rFonts w:ascii="Tahoma" w:hAnsi="Tahoma" w:cs="Tahoma"/>
          <w:sz w:val="21"/>
          <w:szCs w:val="21"/>
        </w:rPr>
        <w:t xml:space="preserve">nyilatkozom a </w:t>
      </w:r>
      <w:r w:rsidRPr="007D3B10">
        <w:rPr>
          <w:rFonts w:ascii="Tahoma" w:hAnsi="Tahoma" w:cs="Tahoma"/>
          <w:b/>
          <w:sz w:val="21"/>
          <w:szCs w:val="21"/>
        </w:rPr>
        <w:t>változásbejegyzés</w:t>
      </w:r>
      <w:r>
        <w:rPr>
          <w:rFonts w:ascii="Tahoma" w:hAnsi="Tahoma" w:cs="Tahoma"/>
          <w:b/>
          <w:sz w:val="21"/>
          <w:szCs w:val="21"/>
        </w:rPr>
        <w:t xml:space="preserve"> </w:t>
      </w:r>
      <w:r w:rsidRPr="00F83932">
        <w:rPr>
          <w:rFonts w:ascii="Tahoma" w:hAnsi="Tahoma" w:cs="Tahoma"/>
          <w:sz w:val="21"/>
          <w:szCs w:val="21"/>
        </w:rPr>
        <w:t>vonatkozásában</w:t>
      </w:r>
    </w:p>
    <w:p w14:paraId="1BBA8FEB" w14:textId="77777777" w:rsidR="00201A0A" w:rsidRDefault="00201A0A" w:rsidP="00201A0A">
      <w:pPr>
        <w:pStyle w:val="Listaszerbekezds"/>
        <w:spacing w:before="60" w:after="60"/>
        <w:ind w:left="0"/>
        <w:rPr>
          <w:rFonts w:ascii="Tahoma" w:hAnsi="Tahoma" w:cs="Tahoma"/>
          <w:sz w:val="21"/>
          <w:szCs w:val="21"/>
        </w:rPr>
      </w:pPr>
    </w:p>
    <w:p w14:paraId="5F2FE869"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nincs folyamatban változásbejegyzési eljárás</w:t>
      </w:r>
      <w:r w:rsidRPr="003C6403">
        <w:rPr>
          <w:rFonts w:cs="Tahoma"/>
          <w:szCs w:val="21"/>
          <w:vertAlign w:val="superscript"/>
        </w:rPr>
        <w:footnoteReference w:id="64"/>
      </w:r>
    </w:p>
    <w:p w14:paraId="4BF3ED45" w14:textId="77777777" w:rsidR="00201A0A" w:rsidRDefault="00201A0A" w:rsidP="00201A0A">
      <w:pPr>
        <w:pStyle w:val="Listaszerbekezds"/>
        <w:spacing w:before="60" w:after="60"/>
        <w:ind w:left="0"/>
        <w:rPr>
          <w:rFonts w:ascii="Tahoma" w:hAnsi="Tahoma" w:cs="Tahoma"/>
          <w:b/>
          <w:sz w:val="21"/>
          <w:szCs w:val="21"/>
        </w:rPr>
      </w:pPr>
    </w:p>
    <w:p w14:paraId="67E243D6"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b/>
          <w:sz w:val="21"/>
          <w:szCs w:val="21"/>
        </w:rPr>
        <w:t>Vagy</w:t>
      </w:r>
    </w:p>
    <w:p w14:paraId="6E51456D" w14:textId="77777777" w:rsidR="00201A0A" w:rsidRDefault="00201A0A" w:rsidP="00201A0A">
      <w:pPr>
        <w:pStyle w:val="Listaszerbekezds"/>
        <w:spacing w:before="60" w:after="60"/>
        <w:ind w:left="0"/>
        <w:rPr>
          <w:rFonts w:ascii="Tahoma" w:hAnsi="Tahoma" w:cs="Tahoma"/>
          <w:sz w:val="21"/>
          <w:szCs w:val="21"/>
        </w:rPr>
      </w:pPr>
    </w:p>
    <w:p w14:paraId="3EE15AE3"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változásbejegyzési eljárás </w:t>
      </w:r>
      <w:r>
        <w:rPr>
          <w:rFonts w:ascii="Tahoma" w:hAnsi="Tahoma" w:cs="Tahoma"/>
          <w:b/>
          <w:sz w:val="21"/>
          <w:szCs w:val="21"/>
        </w:rPr>
        <w:t xml:space="preserve">van </w:t>
      </w:r>
      <w:r w:rsidRPr="007D3B10">
        <w:rPr>
          <w:rFonts w:ascii="Tahoma" w:hAnsi="Tahoma" w:cs="Tahoma"/>
          <w:b/>
          <w:sz w:val="21"/>
          <w:szCs w:val="21"/>
        </w:rPr>
        <w:t>folyamatban</w:t>
      </w:r>
      <w:r w:rsidRPr="003C6403">
        <w:rPr>
          <w:rFonts w:cs="Tahoma"/>
          <w:szCs w:val="21"/>
          <w:vertAlign w:val="superscript"/>
        </w:rPr>
        <w:footnoteReference w:id="65"/>
      </w:r>
    </w:p>
    <w:p w14:paraId="66688CB5" w14:textId="77777777" w:rsidR="00201A0A" w:rsidRDefault="00201A0A" w:rsidP="00201A0A">
      <w:pPr>
        <w:pStyle w:val="Listaszerbekezds"/>
        <w:spacing w:before="60" w:after="60"/>
        <w:ind w:left="0"/>
        <w:rPr>
          <w:rFonts w:ascii="Tahoma" w:hAnsi="Tahoma" w:cs="Tahoma"/>
          <w:b/>
          <w:sz w:val="21"/>
          <w:szCs w:val="21"/>
        </w:rPr>
      </w:pPr>
    </w:p>
    <w:p w14:paraId="53EAD837" w14:textId="77777777" w:rsidR="00201A0A" w:rsidRDefault="00201A0A" w:rsidP="00201A0A">
      <w:pPr>
        <w:jc w:val="both"/>
      </w:pPr>
      <w:r>
        <w:rPr>
          <w:rFonts w:ascii="Tahoma" w:hAnsi="Tahoma" w:cs="Tahoma"/>
          <w:sz w:val="21"/>
          <w:szCs w:val="21"/>
        </w:rPr>
        <w:t>F</w:t>
      </w:r>
      <w:r w:rsidRPr="000D63BA">
        <w:rPr>
          <w:rFonts w:ascii="Tahoma" w:hAnsi="Tahoma" w:cs="Tahoma"/>
          <w:sz w:val="21"/>
          <w:szCs w:val="21"/>
        </w:rPr>
        <w:t>olyamatban lévő változásbejegyzési eljárás esetén az ajánlathoz csatol</w:t>
      </w:r>
      <w:r>
        <w:rPr>
          <w:rFonts w:ascii="Tahoma" w:hAnsi="Tahoma" w:cs="Tahoma"/>
          <w:sz w:val="21"/>
          <w:szCs w:val="21"/>
        </w:rPr>
        <w:t>om</w:t>
      </w:r>
      <w:r w:rsidRPr="000D63BA">
        <w:rPr>
          <w:rFonts w:ascii="Tahoma" w:hAnsi="Tahoma" w:cs="Tahoma"/>
          <w:sz w:val="21"/>
          <w:szCs w:val="21"/>
        </w:rPr>
        <w:t xml:space="preserve"> a cégbírósághoz benyújtott változásbejegyzési</w:t>
      </w:r>
      <w:r>
        <w:rPr>
          <w:rFonts w:ascii="Tahoma" w:hAnsi="Tahoma" w:cs="Tahoma"/>
          <w:sz w:val="21"/>
          <w:szCs w:val="21"/>
        </w:rPr>
        <w:t xml:space="preserve"> kérelmet</w:t>
      </w:r>
      <w:r w:rsidRPr="000D63BA">
        <w:rPr>
          <w:rFonts w:ascii="Tahoma" w:hAnsi="Tahoma" w:cs="Tahoma"/>
          <w:sz w:val="21"/>
          <w:szCs w:val="21"/>
        </w:rPr>
        <w:t xml:space="preserve"> és az annak érkezéséről a cégbíróság által megküldött igazolás is. </w:t>
      </w:r>
    </w:p>
    <w:tbl>
      <w:tblPr>
        <w:tblW w:w="0" w:type="auto"/>
        <w:tblLook w:val="04A0" w:firstRow="1" w:lastRow="0" w:firstColumn="1" w:lastColumn="0" w:noHBand="0" w:noVBand="1"/>
      </w:tblPr>
      <w:tblGrid>
        <w:gridCol w:w="1423"/>
        <w:gridCol w:w="3410"/>
        <w:gridCol w:w="4237"/>
      </w:tblGrid>
      <w:tr w:rsidR="00201A0A" w:rsidRPr="00CE5093" w14:paraId="00EFF365" w14:textId="77777777" w:rsidTr="00402BB8">
        <w:tc>
          <w:tcPr>
            <w:tcW w:w="9072" w:type="dxa"/>
            <w:gridSpan w:val="3"/>
            <w:shd w:val="clear" w:color="auto" w:fill="auto"/>
          </w:tcPr>
          <w:p w14:paraId="7375955D" w14:textId="77777777" w:rsidR="00201A0A" w:rsidRPr="00CE5093" w:rsidRDefault="00201A0A" w:rsidP="00402BB8">
            <w:pPr>
              <w:spacing w:after="120"/>
              <w:jc w:val="both"/>
              <w:rPr>
                <w:rFonts w:ascii="Tahoma" w:hAnsi="Tahoma" w:cs="Tahoma"/>
                <w:sz w:val="21"/>
                <w:szCs w:val="21"/>
              </w:rPr>
            </w:pPr>
            <w:r w:rsidRPr="00CE5093">
              <w:rPr>
                <w:rFonts w:ascii="Tahoma" w:hAnsi="Tahoma" w:cs="Tahoma"/>
                <w:sz w:val="21"/>
                <w:szCs w:val="21"/>
              </w:rPr>
              <w:t>Keltezés (helység, év, hónap, nap)</w:t>
            </w:r>
          </w:p>
        </w:tc>
      </w:tr>
      <w:tr w:rsidR="00201A0A" w:rsidRPr="00CE5093" w14:paraId="18D4E5AF" w14:textId="77777777" w:rsidTr="00402BB8">
        <w:tc>
          <w:tcPr>
            <w:tcW w:w="1423" w:type="dxa"/>
            <w:shd w:val="clear" w:color="auto" w:fill="auto"/>
          </w:tcPr>
          <w:p w14:paraId="10591EAB" w14:textId="77777777" w:rsidR="00201A0A" w:rsidRPr="00CE5093" w:rsidRDefault="00201A0A" w:rsidP="00402BB8">
            <w:pPr>
              <w:spacing w:after="120"/>
              <w:jc w:val="both"/>
              <w:rPr>
                <w:rFonts w:ascii="Tahoma" w:hAnsi="Tahoma" w:cs="Tahoma"/>
                <w:sz w:val="21"/>
                <w:szCs w:val="21"/>
              </w:rPr>
            </w:pPr>
          </w:p>
        </w:tc>
        <w:tc>
          <w:tcPr>
            <w:tcW w:w="3411" w:type="dxa"/>
            <w:shd w:val="clear" w:color="auto" w:fill="auto"/>
          </w:tcPr>
          <w:p w14:paraId="45FA49B5" w14:textId="77777777" w:rsidR="00201A0A" w:rsidRPr="00CE5093" w:rsidRDefault="00201A0A" w:rsidP="00402BB8">
            <w:pPr>
              <w:spacing w:after="120"/>
              <w:jc w:val="both"/>
              <w:rPr>
                <w:rFonts w:ascii="Tahoma" w:hAnsi="Tahoma" w:cs="Tahoma"/>
                <w:sz w:val="21"/>
                <w:szCs w:val="21"/>
              </w:rPr>
            </w:pPr>
          </w:p>
        </w:tc>
        <w:tc>
          <w:tcPr>
            <w:tcW w:w="4238" w:type="dxa"/>
            <w:tcBorders>
              <w:bottom w:val="single" w:sz="4" w:space="0" w:color="auto"/>
            </w:tcBorders>
            <w:shd w:val="clear" w:color="auto" w:fill="auto"/>
          </w:tcPr>
          <w:p w14:paraId="2DEA83F4" w14:textId="77777777" w:rsidR="00201A0A" w:rsidRPr="00CE5093" w:rsidRDefault="00201A0A" w:rsidP="00402BB8">
            <w:pPr>
              <w:spacing w:after="120"/>
              <w:jc w:val="both"/>
              <w:rPr>
                <w:rFonts w:ascii="Tahoma" w:hAnsi="Tahoma" w:cs="Tahoma"/>
                <w:sz w:val="21"/>
                <w:szCs w:val="21"/>
              </w:rPr>
            </w:pPr>
          </w:p>
        </w:tc>
      </w:tr>
      <w:tr w:rsidR="00201A0A" w:rsidRPr="00CE5093" w14:paraId="739AE337" w14:textId="77777777" w:rsidTr="00402BB8">
        <w:tc>
          <w:tcPr>
            <w:tcW w:w="1423" w:type="dxa"/>
            <w:shd w:val="clear" w:color="auto" w:fill="auto"/>
          </w:tcPr>
          <w:p w14:paraId="3A7C2D56" w14:textId="77777777" w:rsidR="00201A0A" w:rsidRPr="00CE5093" w:rsidRDefault="00201A0A" w:rsidP="00402BB8">
            <w:pPr>
              <w:spacing w:after="120"/>
              <w:jc w:val="both"/>
              <w:rPr>
                <w:rFonts w:ascii="Tahoma" w:hAnsi="Tahoma" w:cs="Tahoma"/>
                <w:sz w:val="21"/>
                <w:szCs w:val="21"/>
              </w:rPr>
            </w:pPr>
          </w:p>
        </w:tc>
        <w:tc>
          <w:tcPr>
            <w:tcW w:w="3411" w:type="dxa"/>
            <w:shd w:val="clear" w:color="auto" w:fill="auto"/>
          </w:tcPr>
          <w:p w14:paraId="48E41003" w14:textId="77777777" w:rsidR="00201A0A" w:rsidRPr="00CE5093" w:rsidRDefault="00201A0A" w:rsidP="00402BB8">
            <w:pPr>
              <w:spacing w:after="120"/>
              <w:jc w:val="both"/>
              <w:rPr>
                <w:rFonts w:ascii="Tahoma" w:hAnsi="Tahoma" w:cs="Tahoma"/>
                <w:sz w:val="21"/>
                <w:szCs w:val="21"/>
              </w:rPr>
            </w:pPr>
          </w:p>
        </w:tc>
        <w:tc>
          <w:tcPr>
            <w:tcW w:w="4238" w:type="dxa"/>
            <w:tcBorders>
              <w:top w:val="single" w:sz="4" w:space="0" w:color="auto"/>
            </w:tcBorders>
            <w:shd w:val="clear" w:color="auto" w:fill="auto"/>
            <w:vAlign w:val="center"/>
          </w:tcPr>
          <w:p w14:paraId="70471FC6" w14:textId="77777777" w:rsidR="00201A0A" w:rsidRPr="00CE5093" w:rsidRDefault="00201A0A" w:rsidP="00402BB8">
            <w:pPr>
              <w:tabs>
                <w:tab w:val="center" w:pos="6521"/>
              </w:tabs>
              <w:spacing w:after="120"/>
              <w:jc w:val="center"/>
              <w:rPr>
                <w:rFonts w:ascii="Tahoma" w:hAnsi="Tahoma" w:cs="Tahoma"/>
                <w:sz w:val="21"/>
                <w:szCs w:val="21"/>
              </w:rPr>
            </w:pPr>
            <w:r w:rsidRPr="00CE5093">
              <w:rPr>
                <w:rFonts w:ascii="Tahoma" w:hAnsi="Tahoma" w:cs="Tahoma"/>
                <w:sz w:val="21"/>
                <w:szCs w:val="21"/>
              </w:rPr>
              <w:t>(cégjegyzésre jogosult vagy szabályszerűen meghatalmazott képviselő aláírása)</w:t>
            </w:r>
          </w:p>
        </w:tc>
      </w:tr>
    </w:tbl>
    <w:p w14:paraId="180BB197" w14:textId="77777777" w:rsidR="00201A0A" w:rsidRPr="00CE5093" w:rsidRDefault="00201A0A" w:rsidP="00201A0A">
      <w:pPr>
        <w:pStyle w:val="Listaszerbekezds"/>
        <w:spacing w:before="60" w:after="60"/>
        <w:contextualSpacing w:val="0"/>
        <w:jc w:val="right"/>
        <w:rPr>
          <w:rFonts w:ascii="Tahoma" w:hAnsi="Tahoma" w:cs="Tahoma"/>
          <w:sz w:val="21"/>
          <w:szCs w:val="21"/>
        </w:rPr>
      </w:pPr>
    </w:p>
    <w:p w14:paraId="62E96B4E" w14:textId="1C1848B8" w:rsidR="00A778FF" w:rsidRDefault="00A778FF" w:rsidP="00897370">
      <w:pPr>
        <w:suppressAutoHyphens w:val="0"/>
        <w:spacing w:after="0" w:line="240" w:lineRule="auto"/>
        <w:jc w:val="center"/>
        <w:textAlignment w:val="auto"/>
        <w:rPr>
          <w:rFonts w:ascii="Tahoma" w:hAnsi="Tahoma" w:cs="Tahoma"/>
          <w:b/>
          <w:bCs/>
          <w:sz w:val="21"/>
          <w:szCs w:val="21"/>
          <w:lang w:val="en-GB"/>
        </w:rPr>
      </w:pPr>
    </w:p>
    <w:p w14:paraId="6AAA76A2" w14:textId="77777777" w:rsidR="00A778FF" w:rsidRDefault="00A778FF">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60F4B4CE" w14:textId="1E413131" w:rsidR="00A778FF" w:rsidRPr="001768B3" w:rsidRDefault="00A778FF" w:rsidP="00A778FF">
      <w:pPr>
        <w:pStyle w:val="Listaszerbekezds1"/>
        <w:spacing w:line="276" w:lineRule="auto"/>
        <w:ind w:left="0"/>
        <w:jc w:val="right"/>
        <w:rPr>
          <w:rFonts w:ascii="Tahoma" w:hAnsi="Tahoma" w:cs="Tahoma"/>
          <w:b/>
          <w:bCs/>
          <w:sz w:val="21"/>
          <w:szCs w:val="21"/>
        </w:rPr>
      </w:pPr>
      <w:r>
        <w:rPr>
          <w:rFonts w:ascii="Tahoma" w:hAnsi="Tahoma" w:cs="Tahoma"/>
          <w:b/>
          <w:bCs/>
          <w:sz w:val="21"/>
          <w:szCs w:val="21"/>
        </w:rPr>
        <w:lastRenderedPageBreak/>
        <w:t>10. sz. melléklet</w:t>
      </w:r>
    </w:p>
    <w:p w14:paraId="26C92691" w14:textId="77777777" w:rsidR="00A778FF" w:rsidRPr="001768B3" w:rsidRDefault="00A778FF" w:rsidP="00A778FF">
      <w:pPr>
        <w:pStyle w:val="Listaszerbekezds1"/>
        <w:spacing w:line="276" w:lineRule="auto"/>
        <w:ind w:left="0"/>
        <w:jc w:val="center"/>
        <w:rPr>
          <w:rFonts w:ascii="Tahoma" w:hAnsi="Tahoma" w:cs="Tahoma"/>
          <w:b/>
          <w:bCs/>
          <w:caps/>
          <w:sz w:val="21"/>
          <w:szCs w:val="21"/>
        </w:rPr>
      </w:pPr>
      <w:r w:rsidRPr="001768B3">
        <w:rPr>
          <w:rFonts w:ascii="Tahoma" w:hAnsi="Tahoma" w:cs="Tahoma"/>
          <w:b/>
          <w:bCs/>
          <w:caps/>
          <w:sz w:val="21"/>
          <w:szCs w:val="21"/>
        </w:rPr>
        <w:t>nyilatkozat</w:t>
      </w:r>
    </w:p>
    <w:p w14:paraId="0DD95974" w14:textId="333619C8" w:rsidR="00A778FF" w:rsidRPr="001768B3" w:rsidRDefault="00A778FF" w:rsidP="00A778FF">
      <w:pPr>
        <w:pStyle w:val="Listaszerbekezds1"/>
        <w:spacing w:line="276" w:lineRule="auto"/>
        <w:ind w:left="0"/>
        <w:jc w:val="center"/>
        <w:rPr>
          <w:rFonts w:ascii="Tahoma" w:hAnsi="Tahoma" w:cs="Tahoma"/>
          <w:b/>
          <w:bCs/>
          <w:sz w:val="21"/>
          <w:szCs w:val="21"/>
        </w:rPr>
      </w:pPr>
      <w:r>
        <w:rPr>
          <w:rFonts w:ascii="Tahoma" w:hAnsi="Tahoma" w:cs="Tahoma"/>
          <w:b/>
          <w:bCs/>
          <w:sz w:val="21"/>
          <w:szCs w:val="21"/>
        </w:rPr>
        <w:t>ELŐLEG-VISSZAFIZETÉSI BIZTOSÍTÉK</w:t>
      </w:r>
      <w:r w:rsidRPr="001768B3">
        <w:rPr>
          <w:rFonts w:ascii="Tahoma" w:hAnsi="Tahoma" w:cs="Tahoma"/>
          <w:b/>
          <w:bCs/>
          <w:sz w:val="21"/>
          <w:szCs w:val="21"/>
        </w:rPr>
        <w:t xml:space="preserve"> RENDELKEZÉSRE BOCSÁTÁSÁRÓL</w:t>
      </w:r>
    </w:p>
    <w:p w14:paraId="66496345" w14:textId="77777777" w:rsidR="00A778FF" w:rsidRPr="001768B3" w:rsidRDefault="00A778FF" w:rsidP="00A778FF">
      <w:pPr>
        <w:pStyle w:val="Listaszerbekezds1"/>
        <w:spacing w:line="276" w:lineRule="auto"/>
        <w:ind w:left="0"/>
        <w:jc w:val="center"/>
        <w:rPr>
          <w:rFonts w:ascii="Tahoma" w:hAnsi="Tahoma" w:cs="Tahoma"/>
          <w:b/>
          <w:bCs/>
          <w:sz w:val="21"/>
          <w:szCs w:val="21"/>
        </w:rPr>
      </w:pPr>
    </w:p>
    <w:p w14:paraId="28724DBF" w14:textId="13D90543" w:rsidR="00A778FF" w:rsidRDefault="00A778FF" w:rsidP="00A778FF">
      <w:pPr>
        <w:pStyle w:val="Listaszerbekezds1"/>
        <w:spacing w:line="276" w:lineRule="auto"/>
        <w:ind w:left="0"/>
        <w:jc w:val="center"/>
        <w:rPr>
          <w:rFonts w:ascii="Tahoma" w:hAnsi="Tahoma" w:cs="Tahoma"/>
          <w:b/>
          <w:color w:val="000000" w:themeColor="text1"/>
          <w:sz w:val="21"/>
          <w:szCs w:val="21"/>
          <w:lang w:eastAsia="hu-HU"/>
        </w:rPr>
      </w:pPr>
      <w:r w:rsidRPr="005E08F2">
        <w:rPr>
          <w:rFonts w:ascii="Tahoma" w:hAnsi="Tahoma" w:cs="Tahoma"/>
          <w:b/>
          <w:color w:val="000000" w:themeColor="text1"/>
          <w:sz w:val="21"/>
          <w:szCs w:val="21"/>
          <w:lang w:eastAsia="hu-HU"/>
        </w:rPr>
        <w:t xml:space="preserve">A </w:t>
      </w:r>
      <w:r>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Pr>
          <w:rFonts w:ascii="Tahoma" w:hAnsi="Tahoma" w:cs="Tahoma"/>
          <w:b/>
          <w:color w:val="000000" w:themeColor="text1"/>
          <w:sz w:val="21"/>
          <w:szCs w:val="21"/>
          <w:lang w:eastAsia="hu-HU"/>
        </w:rPr>
        <w:t>-00037</w:t>
      </w:r>
      <w:r w:rsidRPr="005E08F2">
        <w:rPr>
          <w:rFonts w:ascii="Tahoma" w:hAnsi="Tahoma" w:cs="Tahoma"/>
          <w:b/>
          <w:color w:val="000000" w:themeColor="text1"/>
          <w:sz w:val="21"/>
          <w:szCs w:val="21"/>
          <w:lang w:eastAsia="hu-HU"/>
        </w:rPr>
        <w:t xml:space="preserve"> és </w:t>
      </w:r>
      <w:r>
        <w:rPr>
          <w:rFonts w:ascii="Tahoma" w:hAnsi="Tahoma" w:cs="Tahoma"/>
          <w:b/>
          <w:color w:val="000000" w:themeColor="text1"/>
          <w:sz w:val="21"/>
          <w:szCs w:val="21"/>
          <w:lang w:eastAsia="hu-HU"/>
        </w:rPr>
        <w:t>KÖFOP-1.0.0-VEKOP-15-</w:t>
      </w:r>
      <w:r w:rsidR="001B1525">
        <w:rPr>
          <w:rFonts w:ascii="Tahoma" w:hAnsi="Tahoma" w:cs="Tahoma"/>
          <w:b/>
          <w:color w:val="000000" w:themeColor="text1"/>
          <w:sz w:val="21"/>
          <w:szCs w:val="21"/>
          <w:lang w:eastAsia="hu-HU"/>
        </w:rPr>
        <w:t>2016</w:t>
      </w:r>
      <w:r>
        <w:rPr>
          <w:rFonts w:ascii="Tahoma" w:hAnsi="Tahoma" w:cs="Tahoma"/>
          <w:b/>
          <w:color w:val="000000" w:themeColor="text1"/>
          <w:sz w:val="21"/>
          <w:szCs w:val="21"/>
          <w:lang w:eastAsia="hu-HU"/>
        </w:rPr>
        <w:t>-00038</w:t>
      </w:r>
      <w:r w:rsidRPr="005E08F2">
        <w:rPr>
          <w:rFonts w:ascii="Tahoma" w:hAnsi="Tahoma" w:cs="Tahoma"/>
          <w:b/>
          <w:color w:val="000000" w:themeColor="text1"/>
          <w:sz w:val="21"/>
          <w:szCs w:val="21"/>
          <w:lang w:eastAsia="hu-HU"/>
        </w:rPr>
        <w:t xml:space="preserve"> számú projektek keretében informatikai eszközök és licencek beszerzése</w:t>
      </w:r>
    </w:p>
    <w:p w14:paraId="5571E410" w14:textId="77777777" w:rsidR="00A778FF" w:rsidRDefault="00A778FF" w:rsidP="00A778FF">
      <w:pPr>
        <w:pStyle w:val="Listaszerbekezds1"/>
        <w:spacing w:line="276" w:lineRule="auto"/>
        <w:ind w:left="0"/>
        <w:jc w:val="center"/>
        <w:rPr>
          <w:rFonts w:ascii="Tahoma" w:hAnsi="Tahoma" w:cs="Tahoma"/>
          <w:b/>
          <w:bCs/>
          <w:color w:val="000000" w:themeColor="text1"/>
          <w:sz w:val="21"/>
          <w:szCs w:val="21"/>
        </w:rPr>
      </w:pPr>
    </w:p>
    <w:p w14:paraId="441D5FA5" w14:textId="77777777" w:rsidR="00A778FF" w:rsidRPr="001768B3" w:rsidRDefault="00A778FF" w:rsidP="00A778FF">
      <w:pPr>
        <w:pStyle w:val="Listaszerbekezds1"/>
        <w:spacing w:line="276" w:lineRule="auto"/>
        <w:ind w:left="0"/>
        <w:jc w:val="center"/>
        <w:rPr>
          <w:rFonts w:ascii="Tahoma" w:hAnsi="Tahoma" w:cs="Tahoma"/>
          <w:b/>
          <w:smallCaps/>
          <w:sz w:val="21"/>
          <w:szCs w:val="21"/>
        </w:rPr>
      </w:pPr>
      <w:r w:rsidRPr="001768B3">
        <w:rPr>
          <w:rFonts w:ascii="Tahoma" w:hAnsi="Tahoma" w:cs="Tahoma"/>
          <w:b/>
          <w:smallCaps/>
          <w:sz w:val="21"/>
          <w:szCs w:val="21"/>
        </w:rPr>
        <w:t>A(Z) ____ RÉSZ TEKINTETÉBEN</w:t>
      </w:r>
    </w:p>
    <w:p w14:paraId="35EB0CD1" w14:textId="77777777" w:rsidR="00A778FF" w:rsidRPr="001768B3" w:rsidRDefault="00A778FF" w:rsidP="00A778FF">
      <w:pPr>
        <w:pStyle w:val="Listaszerbekezds1"/>
        <w:spacing w:line="276" w:lineRule="auto"/>
        <w:ind w:left="0"/>
        <w:jc w:val="center"/>
        <w:rPr>
          <w:rFonts w:ascii="Tahoma" w:hAnsi="Tahoma" w:cs="Tahoma"/>
          <w:b/>
          <w:bCs/>
          <w:sz w:val="21"/>
          <w:szCs w:val="21"/>
        </w:rPr>
      </w:pPr>
    </w:p>
    <w:p w14:paraId="15577988" w14:textId="77777777" w:rsidR="00A778FF" w:rsidRPr="001768B3" w:rsidRDefault="00A778FF" w:rsidP="00A778FF">
      <w:pPr>
        <w:spacing w:after="0"/>
        <w:jc w:val="both"/>
        <w:rPr>
          <w:rFonts w:ascii="Tahoma" w:hAnsi="Tahoma" w:cs="Tahoma"/>
          <w:color w:val="auto"/>
          <w:sz w:val="21"/>
          <w:szCs w:val="21"/>
        </w:rPr>
      </w:pPr>
      <w:r w:rsidRPr="001768B3">
        <w:rPr>
          <w:rFonts w:ascii="Tahoma" w:hAnsi="Tahoma" w:cs="Tahoma"/>
          <w:color w:val="auto"/>
          <w:sz w:val="21"/>
          <w:szCs w:val="21"/>
        </w:rPr>
        <w:t>Alulírott ____ mint a(z) ____ (székhely: ____ adószám: ____) ajánlattevő / közös ajánlattevő / cégjegyzésre jogosult / meghatalmazott képviselője</w:t>
      </w:r>
      <w:r w:rsidRPr="001768B3">
        <w:rPr>
          <w:rFonts w:ascii="Tahoma" w:hAnsi="Tahoma" w:cs="Tahoma"/>
          <w:sz w:val="21"/>
          <w:szCs w:val="21"/>
          <w:vertAlign w:val="superscript"/>
        </w:rPr>
        <w:footnoteReference w:id="66"/>
      </w:r>
      <w:r w:rsidRPr="001768B3">
        <w:rPr>
          <w:rFonts w:ascii="Tahoma" w:hAnsi="Tahoma" w:cs="Tahoma"/>
          <w:color w:val="auto"/>
          <w:sz w:val="21"/>
          <w:szCs w:val="21"/>
        </w:rPr>
        <w:t xml:space="preserve"> az alábbi nyilatkozatot teszem. </w:t>
      </w:r>
    </w:p>
    <w:p w14:paraId="57DE1472" w14:textId="77777777" w:rsidR="00A778FF" w:rsidRPr="001768B3" w:rsidRDefault="00A778FF" w:rsidP="00A778FF">
      <w:pPr>
        <w:spacing w:after="0"/>
        <w:rPr>
          <w:rFonts w:ascii="Tahoma" w:hAnsi="Tahoma" w:cs="Tahoma"/>
          <w:sz w:val="21"/>
          <w:szCs w:val="21"/>
        </w:rPr>
      </w:pPr>
      <w:r w:rsidRPr="001768B3">
        <w:rPr>
          <w:rFonts w:ascii="Tahoma" w:hAnsi="Tahoma" w:cs="Tahoma"/>
          <w:sz w:val="21"/>
          <w:szCs w:val="21"/>
        </w:rPr>
        <w:t>Ezúton</w:t>
      </w:r>
    </w:p>
    <w:p w14:paraId="33FA1580" w14:textId="24D14FBD" w:rsidR="00A778FF" w:rsidRDefault="00A778FF" w:rsidP="00A778FF">
      <w:pPr>
        <w:autoSpaceDE w:val="0"/>
        <w:autoSpaceDN w:val="0"/>
        <w:adjustRightInd w:val="0"/>
        <w:spacing w:after="0"/>
        <w:jc w:val="both"/>
        <w:rPr>
          <w:rFonts w:ascii="Tahoma" w:hAnsi="Tahoma" w:cs="Tahoma"/>
          <w:sz w:val="21"/>
          <w:szCs w:val="21"/>
          <w:shd w:val="clear" w:color="auto" w:fill="FFFFFF"/>
        </w:rPr>
      </w:pPr>
    </w:p>
    <w:p w14:paraId="1C17A7D8" w14:textId="77777777" w:rsidR="00A778FF" w:rsidRPr="007C7585" w:rsidRDefault="00A778FF" w:rsidP="00A778FF">
      <w:pPr>
        <w:spacing w:before="60" w:after="60"/>
        <w:jc w:val="center"/>
        <w:rPr>
          <w:rFonts w:ascii="Tahoma" w:hAnsi="Tahoma" w:cs="Tahoma"/>
          <w:b/>
          <w:sz w:val="21"/>
          <w:szCs w:val="21"/>
          <w:shd w:val="clear" w:color="auto" w:fill="FFFFFF"/>
        </w:rPr>
      </w:pPr>
      <w:r>
        <w:rPr>
          <w:rFonts w:ascii="Tahoma" w:hAnsi="Tahoma" w:cs="Tahoma"/>
          <w:b/>
          <w:sz w:val="21"/>
          <w:szCs w:val="21"/>
          <w:shd w:val="clear" w:color="auto" w:fill="FFFFFF"/>
        </w:rPr>
        <w:t>N</w:t>
      </w:r>
      <w:r w:rsidRPr="007C7585">
        <w:rPr>
          <w:rFonts w:ascii="Tahoma" w:hAnsi="Tahoma" w:cs="Tahoma"/>
          <w:b/>
          <w:sz w:val="21"/>
          <w:szCs w:val="21"/>
          <w:shd w:val="clear" w:color="auto" w:fill="FFFFFF"/>
        </w:rPr>
        <w:t xml:space="preserve"> y i l a t k o z o m, hogy</w:t>
      </w:r>
    </w:p>
    <w:p w14:paraId="528EC2DD" w14:textId="77777777" w:rsidR="00A778FF" w:rsidRPr="007C7585" w:rsidRDefault="00A778FF" w:rsidP="00A778FF">
      <w:pPr>
        <w:spacing w:before="60" w:after="60"/>
        <w:jc w:val="center"/>
        <w:rPr>
          <w:rFonts w:ascii="Tahoma" w:hAnsi="Tahoma" w:cs="Tahoma"/>
          <w:b/>
          <w:sz w:val="21"/>
          <w:szCs w:val="21"/>
          <w:shd w:val="clear" w:color="auto" w:fill="FFFFFF"/>
        </w:rPr>
      </w:pPr>
    </w:p>
    <w:p w14:paraId="49D6775E" w14:textId="77777777" w:rsidR="00A778FF" w:rsidRPr="006945DC" w:rsidRDefault="00A778FF" w:rsidP="00A778FF">
      <w:pPr>
        <w:spacing w:before="60" w:after="60" w:line="240" w:lineRule="auto"/>
        <w:jc w:val="both"/>
        <w:rPr>
          <w:rFonts w:ascii="Tahoma" w:hAnsi="Tahoma" w:cs="Tahoma"/>
          <w:bCs/>
          <w:sz w:val="21"/>
          <w:szCs w:val="21"/>
          <w:lang w:eastAsia="hu-HU"/>
        </w:rPr>
      </w:pPr>
      <w:r w:rsidRPr="006945DC">
        <w:rPr>
          <w:rFonts w:ascii="Tahoma" w:hAnsi="Tahoma" w:cs="Tahoma"/>
          <w:bCs/>
          <w:sz w:val="21"/>
          <w:szCs w:val="21"/>
          <w:lang w:eastAsia="hu-HU"/>
        </w:rPr>
        <w:t xml:space="preserve">a </w:t>
      </w:r>
      <w:r w:rsidRPr="006945DC">
        <w:rPr>
          <w:rFonts w:ascii="Tahoma" w:hAnsi="Tahoma" w:cs="Tahoma"/>
          <w:sz w:val="21"/>
          <w:szCs w:val="21"/>
        </w:rPr>
        <w:t xml:space="preserve">közbeszerzési eljárás eredményeként kötött szerződés </w:t>
      </w:r>
      <w:r w:rsidRPr="006945DC">
        <w:rPr>
          <w:rFonts w:ascii="Tahoma" w:hAnsi="Tahoma" w:cs="Tahoma"/>
          <w:bCs/>
          <w:sz w:val="21"/>
          <w:szCs w:val="21"/>
          <w:lang w:eastAsia="hu-HU"/>
        </w:rPr>
        <w:t>elszámolható összegének 10 %-át meghaladó mértékű szállítói előleg igénylés esetén a szerződés elszámolható összegének 10 %-a és az igényelt szállítói előleg különbözetére jutó támogatás vonatkozásában:</w:t>
      </w:r>
    </w:p>
    <w:p w14:paraId="43AE3E3E" w14:textId="77777777" w:rsidR="00A778FF" w:rsidRPr="006945DC" w:rsidRDefault="00A778FF" w:rsidP="00A778FF">
      <w:pPr>
        <w:spacing w:before="60" w:after="60" w:line="240" w:lineRule="auto"/>
        <w:ind w:left="284"/>
        <w:jc w:val="both"/>
        <w:rPr>
          <w:rFonts w:ascii="Tahoma" w:hAnsi="Tahoma" w:cs="Tahoma"/>
          <w:bCs/>
          <w:sz w:val="21"/>
          <w:szCs w:val="21"/>
          <w:lang w:eastAsia="hu-HU"/>
        </w:rPr>
      </w:pPr>
      <w:r w:rsidRPr="006945DC">
        <w:rPr>
          <w:rFonts w:ascii="Tahoma" w:hAnsi="Tahoma" w:cs="Tahoma"/>
          <w:bCs/>
          <w:sz w:val="21"/>
          <w:szCs w:val="21"/>
          <w:lang w:eastAsia="hu-HU"/>
        </w:rPr>
        <w:t xml:space="preserve">a) biztosítékot nyújtok a </w:t>
      </w:r>
      <w:r w:rsidRPr="006945DC">
        <w:rPr>
          <w:rFonts w:ascii="Tahoma" w:hAnsi="Tahoma" w:cs="Tahoma"/>
          <w:sz w:val="21"/>
          <w:szCs w:val="21"/>
        </w:rPr>
        <w:t xml:space="preserve">közbeszerzési eljárás eredményeként kötött </w:t>
      </w:r>
      <w:r w:rsidRPr="006945DC">
        <w:rPr>
          <w:rFonts w:ascii="Tahoma" w:hAnsi="Tahoma" w:cs="Tahoma"/>
          <w:bCs/>
          <w:sz w:val="21"/>
          <w:szCs w:val="21"/>
          <w:lang w:eastAsia="hu-HU"/>
        </w:rPr>
        <w:t>szerződés elszámolható összegének 10 %-a és az igényelt szállítói előleg különbözetére jutó támogatás összegének megfelelő mértékben az irányító hatóság javára a Kbt. 134. § (6) bekezdése vagy a 272/2014. (XI.5.) Korm. rendelet 83. § (1) bekezdése szerint, vagy</w:t>
      </w:r>
    </w:p>
    <w:p w14:paraId="0E96BC59" w14:textId="77777777" w:rsidR="00A778FF" w:rsidRPr="001768B3" w:rsidRDefault="00A778FF" w:rsidP="00A778FF">
      <w:pPr>
        <w:autoSpaceDE w:val="0"/>
        <w:autoSpaceDN w:val="0"/>
        <w:adjustRightInd w:val="0"/>
        <w:spacing w:after="0"/>
        <w:ind w:left="284"/>
        <w:jc w:val="both"/>
        <w:rPr>
          <w:rFonts w:ascii="Tahoma" w:hAnsi="Tahoma" w:cs="Tahoma"/>
          <w:sz w:val="21"/>
          <w:szCs w:val="21"/>
          <w:shd w:val="clear" w:color="auto" w:fill="FFFFFF"/>
        </w:rPr>
      </w:pPr>
      <w:r w:rsidRPr="006945DC">
        <w:rPr>
          <w:rFonts w:ascii="Tahoma" w:hAnsi="Tahoma" w:cs="Tahoma"/>
          <w:bCs/>
          <w:sz w:val="21"/>
          <w:szCs w:val="21"/>
          <w:lang w:eastAsia="hu-HU"/>
        </w:rPr>
        <w:t>b) nem nyújtok biztosítékot, azonban tudomásul veszem, hogy ebben az esetben a 272/2014. (XI.5.) Korm. rend. 1. melléklet 134.4. pontja alkalmazandó.</w:t>
      </w:r>
    </w:p>
    <w:p w14:paraId="47C4646B" w14:textId="77777777" w:rsidR="00A778FF" w:rsidRPr="001768B3" w:rsidRDefault="00A778FF" w:rsidP="00A778FF">
      <w:pPr>
        <w:rPr>
          <w:rFonts w:ascii="Tahoma" w:hAnsi="Tahoma" w:cs="Tahoma"/>
          <w:sz w:val="21"/>
          <w:szCs w:val="21"/>
          <w:shd w:val="clear" w:color="auto" w:fill="FFFFFF"/>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A778FF" w:rsidRPr="001768B3" w14:paraId="32696815" w14:textId="77777777" w:rsidTr="00B11D69">
        <w:tc>
          <w:tcPr>
            <w:tcW w:w="9488" w:type="dxa"/>
            <w:gridSpan w:val="3"/>
          </w:tcPr>
          <w:p w14:paraId="544D3EA7" w14:textId="77777777" w:rsidR="00A778FF" w:rsidRPr="001768B3" w:rsidRDefault="00A778FF" w:rsidP="00B11D69">
            <w:pPr>
              <w:tabs>
                <w:tab w:val="right" w:pos="0"/>
                <w:tab w:val="right" w:pos="9026"/>
              </w:tabs>
              <w:spacing w:after="0"/>
              <w:jc w:val="both"/>
              <w:outlineLvl w:val="0"/>
              <w:rPr>
                <w:rFonts w:ascii="Tahoma" w:hAnsi="Tahoma" w:cs="Tahoma"/>
                <w:bCs/>
                <w:sz w:val="21"/>
                <w:szCs w:val="21"/>
              </w:rPr>
            </w:pPr>
            <w:r w:rsidRPr="001768B3">
              <w:rPr>
                <w:rFonts w:ascii="Tahoma" w:hAnsi="Tahoma" w:cs="Tahoma"/>
                <w:bCs/>
                <w:sz w:val="21"/>
                <w:szCs w:val="21"/>
              </w:rPr>
              <w:t>Keltezés (helység, év, hónap, nap)</w:t>
            </w:r>
          </w:p>
        </w:tc>
      </w:tr>
      <w:tr w:rsidR="00A778FF" w:rsidRPr="001768B3" w14:paraId="7D10F793" w14:textId="77777777" w:rsidTr="00B11D69">
        <w:tc>
          <w:tcPr>
            <w:tcW w:w="1495" w:type="dxa"/>
          </w:tcPr>
          <w:p w14:paraId="10CAB830" w14:textId="77777777" w:rsidR="00A778FF" w:rsidRPr="001768B3" w:rsidRDefault="00A778FF" w:rsidP="00B11D69">
            <w:pPr>
              <w:spacing w:after="0"/>
              <w:jc w:val="both"/>
              <w:rPr>
                <w:rFonts w:ascii="Tahoma" w:hAnsi="Tahoma" w:cs="Tahoma"/>
                <w:color w:val="auto"/>
                <w:sz w:val="21"/>
                <w:szCs w:val="21"/>
              </w:rPr>
            </w:pPr>
          </w:p>
        </w:tc>
        <w:tc>
          <w:tcPr>
            <w:tcW w:w="3603" w:type="dxa"/>
          </w:tcPr>
          <w:p w14:paraId="4C08B2A6" w14:textId="77777777" w:rsidR="00A778FF" w:rsidRPr="001768B3" w:rsidRDefault="00A778FF" w:rsidP="00B11D69">
            <w:pPr>
              <w:spacing w:after="0"/>
              <w:jc w:val="both"/>
              <w:rPr>
                <w:rFonts w:ascii="Tahoma" w:hAnsi="Tahoma" w:cs="Tahoma"/>
                <w:color w:val="auto"/>
                <w:sz w:val="21"/>
                <w:szCs w:val="21"/>
              </w:rPr>
            </w:pPr>
          </w:p>
        </w:tc>
        <w:tc>
          <w:tcPr>
            <w:tcW w:w="4390" w:type="dxa"/>
            <w:tcBorders>
              <w:bottom w:val="single" w:sz="4" w:space="0" w:color="auto"/>
            </w:tcBorders>
          </w:tcPr>
          <w:p w14:paraId="04BA6067" w14:textId="77777777" w:rsidR="00A778FF" w:rsidRPr="001768B3" w:rsidRDefault="00A778FF" w:rsidP="00B11D69">
            <w:pPr>
              <w:spacing w:after="0"/>
              <w:jc w:val="both"/>
              <w:rPr>
                <w:rFonts w:ascii="Tahoma" w:hAnsi="Tahoma" w:cs="Tahoma"/>
                <w:color w:val="auto"/>
                <w:sz w:val="21"/>
                <w:szCs w:val="21"/>
              </w:rPr>
            </w:pPr>
          </w:p>
        </w:tc>
      </w:tr>
      <w:tr w:rsidR="00A778FF" w:rsidRPr="001768B3" w14:paraId="5FE92FD3" w14:textId="77777777" w:rsidTr="00B11D69">
        <w:tc>
          <w:tcPr>
            <w:tcW w:w="1495" w:type="dxa"/>
          </w:tcPr>
          <w:p w14:paraId="0EF6D065" w14:textId="77777777" w:rsidR="00A778FF" w:rsidRPr="001768B3" w:rsidRDefault="00A778FF" w:rsidP="00B11D69">
            <w:pPr>
              <w:tabs>
                <w:tab w:val="right" w:pos="0"/>
                <w:tab w:val="right" w:pos="9026"/>
              </w:tabs>
              <w:spacing w:after="0"/>
              <w:jc w:val="both"/>
              <w:outlineLvl w:val="0"/>
              <w:rPr>
                <w:rFonts w:ascii="Tahoma" w:hAnsi="Tahoma" w:cs="Tahoma"/>
                <w:bCs/>
                <w:sz w:val="21"/>
                <w:szCs w:val="21"/>
              </w:rPr>
            </w:pPr>
          </w:p>
        </w:tc>
        <w:tc>
          <w:tcPr>
            <w:tcW w:w="3603" w:type="dxa"/>
          </w:tcPr>
          <w:p w14:paraId="2DA56E43" w14:textId="77777777" w:rsidR="00A778FF" w:rsidRPr="001768B3" w:rsidRDefault="00A778FF" w:rsidP="00B11D69">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vAlign w:val="center"/>
          </w:tcPr>
          <w:p w14:paraId="3E83C353" w14:textId="77777777" w:rsidR="00A778FF" w:rsidRPr="001768B3" w:rsidRDefault="00A778FF" w:rsidP="00B11D69">
            <w:pPr>
              <w:tabs>
                <w:tab w:val="right" w:pos="0"/>
                <w:tab w:val="right" w:pos="9026"/>
              </w:tabs>
              <w:spacing w:after="0"/>
              <w:jc w:val="center"/>
              <w:outlineLvl w:val="0"/>
              <w:rPr>
                <w:rFonts w:ascii="Tahoma" w:hAnsi="Tahoma" w:cs="Tahoma"/>
                <w:bCs/>
                <w:sz w:val="21"/>
                <w:szCs w:val="21"/>
              </w:rPr>
            </w:pPr>
            <w:r w:rsidRPr="001768B3">
              <w:rPr>
                <w:rFonts w:ascii="Tahoma" w:hAnsi="Tahoma" w:cs="Tahoma"/>
                <w:bCs/>
                <w:sz w:val="21"/>
                <w:szCs w:val="21"/>
              </w:rPr>
              <w:t>(cégjegyzésre jogosult vagy szabályszerűen meghatalmazott képviselő aláírása)</w:t>
            </w:r>
          </w:p>
        </w:tc>
      </w:tr>
    </w:tbl>
    <w:p w14:paraId="299389C0"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bookmarkEnd w:id="4"/>
    <w:bookmarkEnd w:id="5"/>
    <w:bookmarkEnd w:id="17"/>
    <w:bookmarkEnd w:id="18"/>
    <w:p w14:paraId="2C9CE072"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195B4A03"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5E330B56"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0EEF122A" w14:textId="7A2D247A" w:rsidR="00027DE8" w:rsidRDefault="00027DE8" w:rsidP="001A2191">
      <w:pPr>
        <w:pStyle w:val="Listaszerbekezds"/>
        <w:spacing w:before="0" w:after="0"/>
        <w:ind w:left="0"/>
        <w:rPr>
          <w:rFonts w:ascii="Tahoma" w:hAnsi="Tahoma" w:cs="Tahoma"/>
          <w:b/>
          <w:bCs/>
          <w:sz w:val="20"/>
          <w:szCs w:val="21"/>
        </w:rPr>
      </w:pPr>
    </w:p>
    <w:p w14:paraId="30DD60DF" w14:textId="1887D60C" w:rsidR="00F033E6" w:rsidRPr="002D3E39" w:rsidRDefault="00F033E6" w:rsidP="001A2191">
      <w:pPr>
        <w:pStyle w:val="Listaszerbekezds"/>
        <w:spacing w:before="0" w:after="0"/>
        <w:ind w:left="0"/>
        <w:rPr>
          <w:rFonts w:ascii="Tahoma" w:hAnsi="Tahoma" w:cs="Tahoma"/>
          <w:b/>
          <w:bCs/>
          <w:sz w:val="20"/>
          <w:szCs w:val="21"/>
        </w:rPr>
      </w:pPr>
      <w:r w:rsidRPr="002D3E39">
        <w:rPr>
          <w:rFonts w:ascii="Tahoma" w:hAnsi="Tahoma" w:cs="Tahoma"/>
          <w:b/>
          <w:bCs/>
          <w:sz w:val="20"/>
          <w:szCs w:val="21"/>
        </w:rPr>
        <w:t>1. rész (A KÖFOP-1.0.0-VEKOP-15-2016-00037 és KÖFOP-1.0.0-VEKOP-15-2016-00038 számú projektek keretében kliens hardver, hálózati eszközök, és kapcsolódó licenceik beszerzése):</w:t>
      </w:r>
    </w:p>
    <w:p w14:paraId="44CD30CF" w14:textId="6567B08B" w:rsidR="00F033E6" w:rsidRDefault="00F033E6" w:rsidP="001A2191">
      <w:pPr>
        <w:pStyle w:val="Listaszerbekezds"/>
        <w:spacing w:before="0" w:after="0"/>
        <w:ind w:left="0"/>
        <w:rPr>
          <w:rFonts w:ascii="Tahoma" w:hAnsi="Tahoma" w:cs="Tahoma"/>
          <w:b/>
          <w:bCs/>
          <w:sz w:val="20"/>
          <w:szCs w:val="21"/>
        </w:rPr>
      </w:pPr>
    </w:p>
    <w:p w14:paraId="7455F6B8" w14:textId="77777777" w:rsidR="00F033E6" w:rsidRPr="00F033E6" w:rsidRDefault="00F033E6" w:rsidP="00F033E6">
      <w:pPr>
        <w:spacing w:after="0"/>
        <w:jc w:val="both"/>
        <w:rPr>
          <w:rFonts w:ascii="Tahoma" w:hAnsi="Tahoma" w:cs="Tahoma"/>
          <w:bCs/>
          <w:sz w:val="20"/>
          <w:szCs w:val="21"/>
        </w:rPr>
      </w:pPr>
      <w:r w:rsidRPr="00F033E6">
        <w:rPr>
          <w:rFonts w:ascii="Tahoma" w:hAnsi="Tahoma" w:cs="Tahoma"/>
          <w:bCs/>
          <w:sz w:val="20"/>
          <w:szCs w:val="21"/>
        </w:rPr>
        <w:t>A megajánlott termék csak új, a szállítást megelőzően sehol nem használt eszköz lehet. Nyertes ajánlattevő feladata továbbá a terméknek a teljesítés helyére való leszállítása (szoftverek esetében hozzáférés biztosítása, vagy hozzáférési kódok e-mailben történő megküldése (beszerzes@lechnerkozpont.hu) is elfogadható).</w:t>
      </w:r>
    </w:p>
    <w:p w14:paraId="20E6DD91" w14:textId="77777777" w:rsidR="00F033E6" w:rsidRPr="00F033E6" w:rsidRDefault="00F033E6" w:rsidP="00F033E6">
      <w:pPr>
        <w:spacing w:after="0"/>
        <w:jc w:val="both"/>
        <w:rPr>
          <w:rFonts w:ascii="Tahoma" w:hAnsi="Tahoma" w:cs="Tahoma"/>
          <w:bCs/>
          <w:sz w:val="20"/>
          <w:szCs w:val="21"/>
        </w:rPr>
      </w:pPr>
      <w:r w:rsidRPr="00F033E6">
        <w:rPr>
          <w:rFonts w:ascii="Tahoma" w:hAnsi="Tahoma" w:cs="Tahoma"/>
          <w:bCs/>
          <w:sz w:val="20"/>
          <w:szCs w:val="21"/>
        </w:rPr>
        <w:t>A megajánlott terméknek meg kell felelnie a közbeszerzési dokumentumok részét képező műszaki leírásban meghatározott műszaki paramétereknek, előírásoknak.</w:t>
      </w:r>
    </w:p>
    <w:p w14:paraId="55EC9FC2" w14:textId="037E6A3B" w:rsidR="00F033E6" w:rsidRDefault="00F033E6" w:rsidP="00F033E6">
      <w:pPr>
        <w:pStyle w:val="Listaszerbekezds"/>
        <w:spacing w:before="0" w:after="0"/>
        <w:ind w:left="0"/>
        <w:rPr>
          <w:rFonts w:ascii="Tahoma" w:hAnsi="Tahoma" w:cs="Tahoma"/>
          <w:bCs/>
          <w:sz w:val="20"/>
          <w:szCs w:val="21"/>
        </w:rPr>
      </w:pPr>
      <w:r w:rsidRPr="00F033E6">
        <w:rPr>
          <w:rFonts w:ascii="Tahoma" w:hAnsi="Tahoma" w:cs="Tahoma"/>
          <w:bCs/>
          <w:sz w:val="20"/>
          <w:szCs w:val="21"/>
        </w:rPr>
        <w:t>A közbeszerzés tárgyának egyértelmű és közérthető meghatározása érdekében Ajánlatkérő jelen ajánlati felhívásban és egyéb közbeszerzési dokumentumokban meghatározott gyártmányú, eredetű, típusú dologra, eljárásra, tevékenységre, személyre, illetőleg szabadalomra vagy védjegyre hivatkozhat. Minden ilyen esetben a megnevezés csak a tárgy jellegének egyértelmű meghatározása érdekében történt, ajánlatot jelen ajánlati felhívásban előírt, vagy az azzal – az adott termék vonatkozásában a részletes műszaki paraméterek tekintetében – egyenértékű termékre lehet tenni. A műszaki tartalom értékelése során az egyenértékűséget Ajánlatkérőnek kell megítélni, amely eldöntéséhez minden adatot Ajánlattevőnek kell megadnia. Ajánlattevő kötelessége tehát annak bizonyítása az ajánlatban, hogy a megajánlott termék az Ajánlatkérő által meghatározott termékkel egyenértékű. Az esetleges el nem fogadást Ajánlatkérő tényszerűen megindokolja. Ajánlatkérő számára ezeknél kedvezőbb jellemzőkkel rendelkező termékre is tehető ajánlat.</w:t>
      </w:r>
    </w:p>
    <w:p w14:paraId="23BE0797" w14:textId="4C360180" w:rsidR="00F033E6" w:rsidRDefault="00F033E6" w:rsidP="00F033E6">
      <w:pPr>
        <w:pStyle w:val="Listaszerbekezds"/>
        <w:spacing w:before="0" w:after="0"/>
        <w:ind w:left="0"/>
        <w:rPr>
          <w:rFonts w:ascii="Tahoma" w:hAnsi="Tahoma" w:cs="Tahoma"/>
          <w:bCs/>
          <w:sz w:val="20"/>
          <w:szCs w:val="21"/>
        </w:rPr>
      </w:pPr>
    </w:p>
    <w:p w14:paraId="01C4ACA9" w14:textId="77777777" w:rsidR="00F033E6" w:rsidRDefault="00F033E6" w:rsidP="00F033E6">
      <w:pPr>
        <w:pStyle w:val="Listaszerbekezds"/>
        <w:spacing w:before="0" w:after="0"/>
        <w:ind w:left="0"/>
        <w:rPr>
          <w:rFonts w:ascii="Tahoma" w:hAnsi="Tahoma" w:cs="Tahoma"/>
          <w:b/>
          <w:bCs/>
          <w:sz w:val="20"/>
          <w:szCs w:val="21"/>
        </w:rPr>
      </w:pPr>
      <w:r>
        <w:rPr>
          <w:rFonts w:ascii="Tahoma" w:hAnsi="Tahoma" w:cs="Tahoma"/>
          <w:bCs/>
          <w:sz w:val="20"/>
          <w:szCs w:val="21"/>
        </w:rPr>
        <w:t>A részletes leírást a mellékelt „</w:t>
      </w:r>
      <w:r w:rsidRPr="00F033E6">
        <w:rPr>
          <w:rFonts w:ascii="Tahoma" w:hAnsi="Tahoma" w:cs="Tahoma"/>
          <w:bCs/>
          <w:sz w:val="20"/>
          <w:szCs w:val="21"/>
        </w:rPr>
        <w:t>Műszaki Leírás+ártábla</w:t>
      </w:r>
      <w:r>
        <w:rPr>
          <w:rFonts w:ascii="Tahoma" w:hAnsi="Tahoma" w:cs="Tahoma"/>
          <w:bCs/>
          <w:sz w:val="20"/>
          <w:szCs w:val="21"/>
        </w:rPr>
        <w:t>” dokumentum tartalmazza (</w:t>
      </w:r>
      <w:r>
        <w:rPr>
          <w:rFonts w:ascii="Tahoma" w:hAnsi="Tahoma" w:cs="Tahoma"/>
          <w:b/>
          <w:bCs/>
          <w:sz w:val="20"/>
          <w:szCs w:val="21"/>
        </w:rPr>
        <w:t>Külön fájlként mellékelve).</w:t>
      </w:r>
    </w:p>
    <w:p w14:paraId="4EE45694" w14:textId="7C3E6C10" w:rsidR="00F033E6" w:rsidRDefault="00F033E6" w:rsidP="00F033E6">
      <w:pPr>
        <w:pStyle w:val="Listaszerbekezds"/>
        <w:spacing w:before="0" w:after="0"/>
        <w:ind w:left="0"/>
        <w:rPr>
          <w:rFonts w:ascii="Tahoma" w:hAnsi="Tahoma" w:cs="Tahoma"/>
          <w:bCs/>
          <w:sz w:val="20"/>
          <w:szCs w:val="21"/>
        </w:rPr>
      </w:pPr>
    </w:p>
    <w:p w14:paraId="413283A3" w14:textId="77777777" w:rsidR="00F033E6" w:rsidRDefault="00F033E6" w:rsidP="00F033E6">
      <w:pPr>
        <w:pStyle w:val="Listaszerbekezds"/>
        <w:spacing w:before="0" w:after="0"/>
        <w:ind w:left="0"/>
        <w:rPr>
          <w:rFonts w:ascii="Tahoma" w:hAnsi="Tahoma" w:cs="Tahoma"/>
          <w:bCs/>
          <w:sz w:val="20"/>
          <w:szCs w:val="21"/>
        </w:rPr>
      </w:pPr>
    </w:p>
    <w:p w14:paraId="1ED2B2AB" w14:textId="6019798B" w:rsidR="00F033E6" w:rsidRPr="002D3E39" w:rsidRDefault="00F033E6" w:rsidP="00F033E6">
      <w:pPr>
        <w:pStyle w:val="Listaszerbekezds"/>
        <w:spacing w:before="0" w:after="0"/>
        <w:ind w:left="0"/>
        <w:rPr>
          <w:rFonts w:ascii="Tahoma" w:hAnsi="Tahoma" w:cs="Tahoma"/>
          <w:b/>
          <w:bCs/>
          <w:sz w:val="20"/>
          <w:szCs w:val="21"/>
        </w:rPr>
      </w:pPr>
      <w:r w:rsidRPr="002D3E39">
        <w:rPr>
          <w:rFonts w:ascii="Tahoma" w:hAnsi="Tahoma" w:cs="Tahoma"/>
          <w:b/>
          <w:bCs/>
          <w:sz w:val="20"/>
          <w:szCs w:val="21"/>
        </w:rPr>
        <w:t>2. rész (A KÖFOP-1.0.0-VEKOP-15-2016-00037 és KÖFOP-1.0.0-VEKOP-15-2016-00038 számú projektek keretében egyéb IT eszközök beszerzése):</w:t>
      </w:r>
    </w:p>
    <w:p w14:paraId="19E4771C" w14:textId="6CBA2810" w:rsidR="00F033E6" w:rsidRDefault="00F033E6" w:rsidP="00F033E6">
      <w:pPr>
        <w:pStyle w:val="Listaszerbekezds"/>
        <w:spacing w:before="0" w:after="0"/>
        <w:ind w:left="0"/>
        <w:rPr>
          <w:rFonts w:ascii="Tahoma" w:hAnsi="Tahoma" w:cs="Tahoma"/>
          <w:bCs/>
          <w:sz w:val="20"/>
          <w:szCs w:val="21"/>
        </w:rPr>
      </w:pPr>
    </w:p>
    <w:p w14:paraId="36312BE5" w14:textId="77777777" w:rsidR="00F033E6" w:rsidRPr="00F033E6" w:rsidRDefault="00F033E6" w:rsidP="00F033E6">
      <w:pPr>
        <w:spacing w:after="0"/>
        <w:jc w:val="both"/>
        <w:rPr>
          <w:rFonts w:ascii="Tahoma" w:hAnsi="Tahoma" w:cs="Tahoma"/>
          <w:bCs/>
          <w:sz w:val="20"/>
          <w:szCs w:val="21"/>
        </w:rPr>
      </w:pPr>
      <w:r w:rsidRPr="00F033E6">
        <w:rPr>
          <w:rFonts w:ascii="Tahoma" w:hAnsi="Tahoma" w:cs="Tahoma"/>
          <w:bCs/>
          <w:sz w:val="20"/>
          <w:szCs w:val="21"/>
        </w:rPr>
        <w:t>A megajánlott termék csak új, a szállítást megelőzően sehol nem használt eszköz lehet. Nyertes ajánlattevő feladata továbbá a terméknek a teljesítés helyére való leszállítása. A megajánlott terméknek meg kell felelnie a közbeszerzési dokumentumok részét képező műszaki leírásban meghatározott műszaki paramétereknek, előírásoknak.</w:t>
      </w:r>
    </w:p>
    <w:p w14:paraId="3C9FE52C" w14:textId="763A396D" w:rsidR="00F033E6" w:rsidRDefault="00F033E6" w:rsidP="00F033E6">
      <w:pPr>
        <w:pStyle w:val="Listaszerbekezds"/>
        <w:spacing w:before="0" w:after="0"/>
        <w:ind w:left="0"/>
        <w:rPr>
          <w:rFonts w:ascii="Tahoma" w:hAnsi="Tahoma" w:cs="Tahoma"/>
          <w:bCs/>
          <w:sz w:val="20"/>
          <w:szCs w:val="21"/>
        </w:rPr>
      </w:pPr>
      <w:r w:rsidRPr="00F033E6">
        <w:rPr>
          <w:rFonts w:ascii="Tahoma" w:hAnsi="Tahoma" w:cs="Tahoma"/>
          <w:bCs/>
          <w:sz w:val="20"/>
          <w:szCs w:val="21"/>
        </w:rPr>
        <w:t>A közbeszerzés tárgyának egyértelmű és közérthető meghatározása érdekében Ajánlatkérő jelen ajánlati felhívásban és egyéb közbeszerzési dokumentumokban meghatározott gyártmányú, eredetű, típusú dologra, eljárásra, tevékenységre, személyre, illetőleg szabadalomra vagy védjegyre hivatkozhat. Minden ilyen esetben a megnevezés csak a tárgy jellegének egyértelmű meghatározása érdekében történt, ajánlatot jelen ajánlati felhívásban előírt, vagy az azzal – az adott termék vonatkozásában a részletes műszaki paraméterek tekintetében – egyenértékű termékre lehet tenni. A műszaki tartalom értékelése során az egyenértékűséget Ajánlatkérőnek kell megítélni, amely eldöntéséhez minden adatot Ajánlattevőnek kell megadnia. Ajánlattevő kötelessége tehát annak bizonyítása az ajánlatban, hogy a megajánlott termék az Ajánlatkérő által meghatározott termékkel egyenértékű. Az esetleges el nem fogadást Ajánlatkérő tényszerűen megindokolja. Ajánlatkérő számára ezeknél kedvezőbb jellemzőkkel rendelkező termékre is tehető ajánlat.</w:t>
      </w:r>
    </w:p>
    <w:p w14:paraId="32B9FE10" w14:textId="77777777" w:rsidR="00F033E6" w:rsidRDefault="00F033E6" w:rsidP="00F033E6">
      <w:pPr>
        <w:pStyle w:val="Listaszerbekezds"/>
        <w:spacing w:before="0" w:after="0"/>
        <w:ind w:left="0"/>
        <w:rPr>
          <w:rFonts w:ascii="Tahoma" w:hAnsi="Tahoma" w:cs="Tahoma"/>
          <w:bCs/>
          <w:sz w:val="20"/>
          <w:szCs w:val="21"/>
        </w:rPr>
      </w:pPr>
    </w:p>
    <w:p w14:paraId="19286B90" w14:textId="77777777" w:rsidR="00F033E6" w:rsidRDefault="00F033E6" w:rsidP="00F033E6">
      <w:pPr>
        <w:pStyle w:val="Listaszerbekezds"/>
        <w:spacing w:before="0" w:after="0"/>
        <w:ind w:left="0"/>
        <w:rPr>
          <w:rFonts w:ascii="Tahoma" w:hAnsi="Tahoma" w:cs="Tahoma"/>
          <w:b/>
          <w:bCs/>
          <w:sz w:val="20"/>
          <w:szCs w:val="21"/>
        </w:rPr>
      </w:pPr>
      <w:r>
        <w:rPr>
          <w:rFonts w:ascii="Tahoma" w:hAnsi="Tahoma" w:cs="Tahoma"/>
          <w:bCs/>
          <w:sz w:val="20"/>
          <w:szCs w:val="21"/>
        </w:rPr>
        <w:t>A részletes leírást a mellékelt „</w:t>
      </w:r>
      <w:r w:rsidRPr="00F033E6">
        <w:rPr>
          <w:rFonts w:ascii="Tahoma" w:hAnsi="Tahoma" w:cs="Tahoma"/>
          <w:bCs/>
          <w:sz w:val="20"/>
          <w:szCs w:val="21"/>
        </w:rPr>
        <w:t>Műszaki Leírás+ártábla</w:t>
      </w:r>
      <w:r>
        <w:rPr>
          <w:rFonts w:ascii="Tahoma" w:hAnsi="Tahoma" w:cs="Tahoma"/>
          <w:bCs/>
          <w:sz w:val="20"/>
          <w:szCs w:val="21"/>
        </w:rPr>
        <w:t>” dokumentum tartalmazza (</w:t>
      </w:r>
      <w:r>
        <w:rPr>
          <w:rFonts w:ascii="Tahoma" w:hAnsi="Tahoma" w:cs="Tahoma"/>
          <w:b/>
          <w:bCs/>
          <w:sz w:val="20"/>
          <w:szCs w:val="21"/>
        </w:rPr>
        <w:t>Külön fájlként mellékelve).</w:t>
      </w:r>
    </w:p>
    <w:p w14:paraId="7D672950" w14:textId="77777777" w:rsidR="00F033E6" w:rsidRDefault="00F033E6" w:rsidP="00F033E6">
      <w:pPr>
        <w:pStyle w:val="Listaszerbekezds"/>
        <w:spacing w:before="0" w:after="0"/>
        <w:ind w:left="0"/>
        <w:rPr>
          <w:rFonts w:ascii="Tahoma" w:hAnsi="Tahoma" w:cs="Tahoma"/>
          <w:bCs/>
          <w:sz w:val="20"/>
          <w:szCs w:val="21"/>
        </w:rPr>
      </w:pPr>
    </w:p>
    <w:p w14:paraId="4411A28A" w14:textId="2DB3FCC9" w:rsidR="00F033E6" w:rsidRPr="002D3E39" w:rsidRDefault="00F033E6" w:rsidP="00F033E6">
      <w:pPr>
        <w:pStyle w:val="Listaszerbekezds"/>
        <w:spacing w:before="0" w:after="0"/>
        <w:ind w:left="0"/>
        <w:rPr>
          <w:rFonts w:ascii="Tahoma" w:hAnsi="Tahoma" w:cs="Tahoma"/>
          <w:b/>
          <w:bCs/>
          <w:sz w:val="20"/>
          <w:szCs w:val="21"/>
        </w:rPr>
      </w:pPr>
      <w:r w:rsidRPr="002D3E39">
        <w:rPr>
          <w:rFonts w:ascii="Tahoma" w:hAnsi="Tahoma" w:cs="Tahoma"/>
          <w:b/>
          <w:bCs/>
          <w:sz w:val="20"/>
          <w:szCs w:val="21"/>
        </w:rPr>
        <w:t>3. rész</w:t>
      </w:r>
      <w:r w:rsidR="002D3E39" w:rsidRPr="002D3E39">
        <w:rPr>
          <w:rFonts w:ascii="Tahoma" w:hAnsi="Tahoma" w:cs="Tahoma"/>
          <w:b/>
          <w:bCs/>
          <w:sz w:val="20"/>
          <w:szCs w:val="21"/>
        </w:rPr>
        <w:t xml:space="preserve"> (A KÖFOP-1.0.0-VEKOP-15-2016-00037 és KÖFOP-1.0.0-VEKOP-15-2016-00038 számú projektek keretében nyomtatók, szkennerek és hozzá kapcsolódó üzemeltetetés beszerzése)</w:t>
      </w:r>
      <w:r w:rsidR="002D3E39">
        <w:rPr>
          <w:rFonts w:ascii="Tahoma" w:hAnsi="Tahoma" w:cs="Tahoma"/>
          <w:b/>
          <w:bCs/>
          <w:sz w:val="20"/>
          <w:szCs w:val="21"/>
        </w:rPr>
        <w:t>:</w:t>
      </w:r>
    </w:p>
    <w:p w14:paraId="1C51E38E" w14:textId="0C938386" w:rsidR="00F033E6" w:rsidRPr="002D3E39" w:rsidRDefault="00F033E6" w:rsidP="00F033E6">
      <w:pPr>
        <w:pStyle w:val="Listaszerbekezds"/>
        <w:spacing w:before="0" w:after="0"/>
        <w:ind w:left="0"/>
        <w:rPr>
          <w:rFonts w:ascii="Tahoma" w:hAnsi="Tahoma" w:cs="Tahoma"/>
          <w:b/>
          <w:bCs/>
          <w:sz w:val="20"/>
          <w:szCs w:val="21"/>
        </w:rPr>
      </w:pPr>
    </w:p>
    <w:p w14:paraId="769BA99C" w14:textId="77777777" w:rsidR="00F033E6" w:rsidRPr="00F033E6" w:rsidRDefault="00F033E6" w:rsidP="00F033E6">
      <w:pPr>
        <w:spacing w:after="0"/>
        <w:jc w:val="both"/>
        <w:rPr>
          <w:rFonts w:ascii="Tahoma" w:hAnsi="Tahoma" w:cs="Tahoma"/>
          <w:bCs/>
          <w:sz w:val="20"/>
          <w:szCs w:val="21"/>
        </w:rPr>
      </w:pPr>
      <w:r w:rsidRPr="00F033E6">
        <w:rPr>
          <w:rFonts w:ascii="Tahoma" w:hAnsi="Tahoma" w:cs="Tahoma"/>
          <w:bCs/>
          <w:sz w:val="20"/>
          <w:szCs w:val="21"/>
        </w:rPr>
        <w:lastRenderedPageBreak/>
        <w:t>A megajánlott termék csak új, a szállítást megelőzően sehol nem használt eszköz lehet. Nyertes ajánlattevő feladata továbbá a terméknek a teljesítés helyére való leszállítása, és üzembe helyezése. A megajánlott terméknek meg kell felelnie a közbeszerzési dokumentumok részét képező műszaki leírásban meghatározott műszaki paramétereknek, előírásoknak.</w:t>
      </w:r>
    </w:p>
    <w:p w14:paraId="1229635B" w14:textId="4CC6CE91" w:rsidR="00F033E6" w:rsidRPr="00F033E6" w:rsidRDefault="00F033E6" w:rsidP="00F033E6">
      <w:pPr>
        <w:pStyle w:val="Listaszerbekezds"/>
        <w:spacing w:before="0" w:after="0"/>
        <w:ind w:left="0"/>
        <w:rPr>
          <w:rFonts w:ascii="Tahoma" w:hAnsi="Tahoma" w:cs="Tahoma"/>
          <w:bCs/>
          <w:sz w:val="20"/>
          <w:szCs w:val="21"/>
        </w:rPr>
      </w:pPr>
      <w:r w:rsidRPr="00F033E6">
        <w:rPr>
          <w:rFonts w:ascii="Tahoma" w:hAnsi="Tahoma" w:cs="Tahoma"/>
          <w:bCs/>
          <w:sz w:val="20"/>
          <w:szCs w:val="21"/>
        </w:rPr>
        <w:t>A közbeszerzés tárgyának egyértelmű és közérthető meghatározása érdekében Ajánlatkérő jelen ajánlati felhívásban és egyéb közbeszerzési dokumentumokban meghatározott gyártmányú, eredetű, típusú dologra, eljárásra, tevékenységre, személyre, illetőleg szabadalomra vagy védjegyre hivatkozhat. Minden ilyen esetben a megnevezés csak a tárgy jellegének egyértelmű meghatározása érdekében történt, ajánlatot jelen ajánlati felhívásban előírt, vagy az azzal – az adott termék vonatkozásában a részletes műszaki paraméterek tekintetében – egyenértékű termékre lehet tenni. A műszaki tartalom értékelése során az egyenértékűséget Ajánlatkérőnek kell megítélni, amely eldöntéséhez minden adatot Ajánlattevőnek kell megadnia. Ajánlattevő kötelessége tehát annak bizonyítása az ajánlatban, hogy a megajánlott termék az Ajánlatkérő által meghatározott termékkel egyenértékű. Az esetleges el nem fogadást Ajánlatkérő tényszerűen megindokolja. Ajánlatkérő számára ezeknél kedvezőbb jellemzőkkel rendelkező termékre is tehető ajánlat.</w:t>
      </w:r>
    </w:p>
    <w:p w14:paraId="7CC3DDB3" w14:textId="4891268A" w:rsidR="00F033E6" w:rsidRDefault="00F033E6" w:rsidP="00F033E6">
      <w:pPr>
        <w:pStyle w:val="Listaszerbekezds"/>
        <w:spacing w:before="0" w:after="0"/>
        <w:ind w:left="0"/>
        <w:rPr>
          <w:rFonts w:ascii="Tahoma" w:hAnsi="Tahoma" w:cs="Tahoma"/>
          <w:b/>
          <w:bCs/>
          <w:sz w:val="20"/>
          <w:szCs w:val="21"/>
        </w:rPr>
      </w:pPr>
    </w:p>
    <w:p w14:paraId="283F295D" w14:textId="77777777" w:rsidR="00F033E6" w:rsidRDefault="00F033E6" w:rsidP="00F033E6">
      <w:pPr>
        <w:pStyle w:val="Listaszerbekezds"/>
        <w:spacing w:before="0" w:after="0"/>
        <w:ind w:left="0"/>
        <w:rPr>
          <w:rFonts w:ascii="Tahoma" w:hAnsi="Tahoma" w:cs="Tahoma"/>
          <w:b/>
          <w:bCs/>
          <w:sz w:val="20"/>
          <w:szCs w:val="21"/>
        </w:rPr>
      </w:pPr>
      <w:r>
        <w:rPr>
          <w:rFonts w:ascii="Tahoma" w:hAnsi="Tahoma" w:cs="Tahoma"/>
          <w:bCs/>
          <w:sz w:val="20"/>
          <w:szCs w:val="21"/>
        </w:rPr>
        <w:t>A részletes leírást a mellékelt „</w:t>
      </w:r>
      <w:r w:rsidRPr="00F033E6">
        <w:rPr>
          <w:rFonts w:ascii="Tahoma" w:hAnsi="Tahoma" w:cs="Tahoma"/>
          <w:bCs/>
          <w:sz w:val="20"/>
          <w:szCs w:val="21"/>
        </w:rPr>
        <w:t>Műszaki Leírás+ártábla</w:t>
      </w:r>
      <w:r>
        <w:rPr>
          <w:rFonts w:ascii="Tahoma" w:hAnsi="Tahoma" w:cs="Tahoma"/>
          <w:bCs/>
          <w:sz w:val="20"/>
          <w:szCs w:val="21"/>
        </w:rPr>
        <w:t>” dokumentum tartalmazza (</w:t>
      </w:r>
      <w:r>
        <w:rPr>
          <w:rFonts w:ascii="Tahoma" w:hAnsi="Tahoma" w:cs="Tahoma"/>
          <w:b/>
          <w:bCs/>
          <w:sz w:val="20"/>
          <w:szCs w:val="21"/>
        </w:rPr>
        <w:t>Külön fájlként mellékelve).</w:t>
      </w:r>
    </w:p>
    <w:p w14:paraId="0380603E" w14:textId="5A3116A9" w:rsidR="00F033E6" w:rsidRDefault="00F033E6" w:rsidP="00F033E6">
      <w:pPr>
        <w:pStyle w:val="Listaszerbekezds"/>
        <w:spacing w:before="0" w:after="0"/>
        <w:ind w:left="0"/>
        <w:rPr>
          <w:rFonts w:ascii="Tahoma" w:hAnsi="Tahoma" w:cs="Tahoma"/>
          <w:b/>
          <w:bCs/>
          <w:sz w:val="20"/>
          <w:szCs w:val="21"/>
        </w:rPr>
      </w:pPr>
    </w:p>
    <w:p w14:paraId="6EDA6DAE" w14:textId="77777777" w:rsidR="00F033E6" w:rsidRDefault="00F033E6" w:rsidP="00F033E6">
      <w:pPr>
        <w:pStyle w:val="Listaszerbekezds"/>
        <w:spacing w:before="0" w:after="0"/>
        <w:ind w:left="0"/>
        <w:rPr>
          <w:rFonts w:ascii="Tahoma" w:hAnsi="Tahoma" w:cs="Tahoma"/>
          <w:b/>
          <w:bCs/>
          <w:sz w:val="20"/>
          <w:szCs w:val="21"/>
        </w:rPr>
      </w:pPr>
    </w:p>
    <w:p w14:paraId="063514E5" w14:textId="74CE7152" w:rsidR="00F033E6" w:rsidRPr="002D3E39" w:rsidRDefault="00F033E6" w:rsidP="00F033E6">
      <w:pPr>
        <w:pStyle w:val="Listaszerbekezds"/>
        <w:spacing w:before="0" w:after="0"/>
        <w:ind w:left="0"/>
        <w:rPr>
          <w:rFonts w:ascii="Tahoma" w:hAnsi="Tahoma" w:cs="Tahoma"/>
          <w:b/>
          <w:bCs/>
          <w:sz w:val="20"/>
          <w:szCs w:val="21"/>
        </w:rPr>
      </w:pPr>
      <w:r w:rsidRPr="002D3E39">
        <w:rPr>
          <w:rFonts w:ascii="Tahoma" w:hAnsi="Tahoma" w:cs="Tahoma"/>
          <w:b/>
          <w:bCs/>
          <w:sz w:val="20"/>
          <w:szCs w:val="21"/>
        </w:rPr>
        <w:t>4. rész</w:t>
      </w:r>
      <w:r w:rsidR="002D3E39" w:rsidRPr="002D3E39">
        <w:rPr>
          <w:rFonts w:ascii="Tahoma" w:hAnsi="Tahoma" w:cs="Tahoma"/>
          <w:b/>
          <w:bCs/>
          <w:sz w:val="20"/>
          <w:szCs w:val="21"/>
        </w:rPr>
        <w:t xml:space="preserve"> (A KÖFOP-1.0.0-VEKOP-15-2016-00037 és KÖFOP-1.0.0-VEKOP-15-2016-00038 számú projektek keretében térinformatikai szoftverek és fejlesztői kliens licencek beszerzése)</w:t>
      </w:r>
      <w:r w:rsidRPr="002D3E39">
        <w:rPr>
          <w:rFonts w:ascii="Tahoma" w:hAnsi="Tahoma" w:cs="Tahoma"/>
          <w:b/>
          <w:bCs/>
          <w:sz w:val="20"/>
          <w:szCs w:val="21"/>
        </w:rPr>
        <w:t>:</w:t>
      </w:r>
    </w:p>
    <w:p w14:paraId="2121B76A" w14:textId="7CFB019F" w:rsidR="00F033E6" w:rsidRDefault="00F033E6" w:rsidP="00F033E6">
      <w:pPr>
        <w:pStyle w:val="Listaszerbekezds"/>
        <w:spacing w:before="0" w:after="0"/>
        <w:ind w:left="0"/>
        <w:rPr>
          <w:rFonts w:ascii="Tahoma" w:hAnsi="Tahoma" w:cs="Tahoma"/>
          <w:bCs/>
          <w:sz w:val="20"/>
          <w:szCs w:val="21"/>
        </w:rPr>
      </w:pPr>
    </w:p>
    <w:p w14:paraId="28D8DC61" w14:textId="77777777" w:rsidR="00F033E6" w:rsidRPr="00F033E6" w:rsidRDefault="00F033E6" w:rsidP="00F033E6">
      <w:pPr>
        <w:spacing w:after="0"/>
        <w:jc w:val="both"/>
        <w:rPr>
          <w:rFonts w:ascii="Tahoma" w:hAnsi="Tahoma" w:cs="Tahoma"/>
          <w:bCs/>
          <w:sz w:val="20"/>
          <w:szCs w:val="21"/>
        </w:rPr>
      </w:pPr>
      <w:r w:rsidRPr="00F033E6">
        <w:rPr>
          <w:rFonts w:ascii="Tahoma" w:hAnsi="Tahoma" w:cs="Tahoma"/>
          <w:bCs/>
          <w:sz w:val="20"/>
          <w:szCs w:val="21"/>
        </w:rPr>
        <w:t>A megajánlott termék csak új, a szállítást megelőzően sehol nem használt eszköz lehet. Nyertes ajánlattevő feladata továbbá a terméknek a teljesítés helyére való leszállítása (szoftverek esetében hozzáférés biztosítása, vagy hozzáférési kódok e-mailben történő megküldése (beszerzes@lechnerkozpont.hu) is elfogadható). A megajánlott terméknek meg kell felelnie a közbeszerzési dokumentumok részét képező műszaki leírásban meghatározott műszaki paramétereknek, előírásoknak.</w:t>
      </w:r>
    </w:p>
    <w:p w14:paraId="447A3862" w14:textId="228B2D10" w:rsidR="00F033E6" w:rsidRPr="00F033E6" w:rsidRDefault="00F033E6" w:rsidP="00F033E6">
      <w:pPr>
        <w:pStyle w:val="Listaszerbekezds"/>
        <w:spacing w:before="0" w:after="0"/>
        <w:ind w:left="0"/>
        <w:rPr>
          <w:rFonts w:ascii="Tahoma" w:hAnsi="Tahoma" w:cs="Tahoma"/>
          <w:bCs/>
          <w:sz w:val="20"/>
          <w:szCs w:val="21"/>
        </w:rPr>
      </w:pPr>
      <w:r w:rsidRPr="00F033E6">
        <w:rPr>
          <w:rFonts w:ascii="Tahoma" w:hAnsi="Tahoma" w:cs="Tahoma"/>
          <w:bCs/>
          <w:sz w:val="20"/>
          <w:szCs w:val="21"/>
        </w:rPr>
        <w:t>A közbeszerzés tárgyának egyértelmű és közérthető meghatározása érdekében Ajánlatkérő jelen ajánlati felhívásban és egyéb közbeszerzési dokumentumokban meghatározott gyártmányú, eredetű, típusú dologra, eljárásra, tevékenységre, személyre, illetőleg szabadalomra vagy védjegyre hivatkozhat. Minden ilyen esetben a megnevezés csak a tárgy jellegének egyértelmű meghatározása érdekében történt, ajánlatot jelen ajánlati felhívásban előírt, vagy az azzal – az adott termék vonatkozásában a részletes műszaki paraméterek tekintetében – egyenértékű termékre lehet tenni. A műszaki tartalom értékelése során az egyenértékűséget Ajánlatkérőnek kell megítélni, amely eldöntéséhez minden adatot Ajánlattevőnek kell megadnia. Ajánlattevő kötelessége tehát annak bizonyítása az ajánlatban, hogy a megajánlott termék az Ajánlatkérő által meghatározott termékkel egyenértékű. Az esetleges el nem fogadást Ajánlatkérő tényszerűen megindokolja. Ajánlatkérő számára ezeknél kedvezőbb jellemzőkkel rendelkező termékre is tehető ajánlat.</w:t>
      </w:r>
    </w:p>
    <w:p w14:paraId="41F0D6BC" w14:textId="738E5FF3" w:rsidR="00F033E6" w:rsidRDefault="00F033E6" w:rsidP="00F033E6">
      <w:pPr>
        <w:pStyle w:val="Listaszerbekezds"/>
        <w:spacing w:before="0" w:after="0"/>
        <w:ind w:left="0"/>
        <w:rPr>
          <w:rFonts w:ascii="Tahoma" w:hAnsi="Tahoma" w:cs="Tahoma"/>
          <w:b/>
          <w:bCs/>
          <w:sz w:val="20"/>
          <w:szCs w:val="21"/>
        </w:rPr>
      </w:pPr>
    </w:p>
    <w:p w14:paraId="68A44252" w14:textId="494A1FFB" w:rsidR="008E5EBF" w:rsidRDefault="00F033E6" w:rsidP="00F033E6">
      <w:pPr>
        <w:pStyle w:val="Listaszerbekezds"/>
        <w:spacing w:before="0" w:after="0"/>
        <w:ind w:left="0"/>
        <w:rPr>
          <w:rFonts w:ascii="Tahoma" w:hAnsi="Tahoma" w:cs="Tahoma"/>
          <w:b/>
          <w:bCs/>
          <w:sz w:val="20"/>
          <w:szCs w:val="21"/>
        </w:rPr>
      </w:pPr>
      <w:r>
        <w:rPr>
          <w:rFonts w:ascii="Tahoma" w:hAnsi="Tahoma" w:cs="Tahoma"/>
          <w:bCs/>
          <w:sz w:val="20"/>
          <w:szCs w:val="21"/>
        </w:rPr>
        <w:t>A részletes leírást a mellékelt „</w:t>
      </w:r>
      <w:r w:rsidRPr="00F033E6">
        <w:rPr>
          <w:rFonts w:ascii="Tahoma" w:hAnsi="Tahoma" w:cs="Tahoma"/>
          <w:bCs/>
          <w:sz w:val="20"/>
          <w:szCs w:val="21"/>
        </w:rPr>
        <w:t>Műszaki Leírás+ártábla</w:t>
      </w:r>
      <w:r>
        <w:rPr>
          <w:rFonts w:ascii="Tahoma" w:hAnsi="Tahoma" w:cs="Tahoma"/>
          <w:bCs/>
          <w:sz w:val="20"/>
          <w:szCs w:val="21"/>
        </w:rPr>
        <w:t>” dokumentum tartalmazza (</w:t>
      </w:r>
      <w:r>
        <w:rPr>
          <w:rFonts w:ascii="Tahoma" w:hAnsi="Tahoma" w:cs="Tahoma"/>
          <w:b/>
          <w:bCs/>
          <w:sz w:val="20"/>
          <w:szCs w:val="21"/>
        </w:rPr>
        <w:t>Külön fájlként mellékelve).</w:t>
      </w:r>
    </w:p>
    <w:sectPr w:rsidR="008E5EBF" w:rsidSect="00675D5F">
      <w:footnotePr>
        <w:pos w:val="beneathText"/>
      </w:footnotePr>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C86F" w14:textId="77777777" w:rsidR="00E77536" w:rsidRDefault="00E77536">
      <w:pPr>
        <w:spacing w:after="0" w:line="240" w:lineRule="auto"/>
      </w:pPr>
      <w:r>
        <w:separator/>
      </w:r>
    </w:p>
  </w:endnote>
  <w:endnote w:type="continuationSeparator" w:id="0">
    <w:p w14:paraId="11C2728B" w14:textId="77777777" w:rsidR="00E77536" w:rsidRDefault="00E7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font183">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E036" w14:textId="487E934C" w:rsidR="00D5218B" w:rsidRPr="00DA3CFC" w:rsidRDefault="00D5218B" w:rsidP="003E2618">
    <w:pPr>
      <w:pStyle w:val="llb"/>
      <w:jc w:val="center"/>
      <w:rPr>
        <w:rFonts w:ascii="Tahoma" w:hAnsi="Tahoma" w:cs="Tahoma"/>
        <w:sz w:val="18"/>
        <w:szCs w:val="18"/>
      </w:rPr>
    </w:pP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PAGE </w:instrText>
    </w:r>
    <w:r w:rsidRPr="00DA3CFC">
      <w:rPr>
        <w:rStyle w:val="Oldalszm"/>
        <w:rFonts w:ascii="Tahoma" w:hAnsi="Tahoma" w:cs="Tahoma"/>
        <w:sz w:val="18"/>
        <w:szCs w:val="18"/>
      </w:rPr>
      <w:fldChar w:fldCharType="separate"/>
    </w:r>
    <w:r w:rsidR="00065E49">
      <w:rPr>
        <w:rStyle w:val="Oldalszm"/>
        <w:rFonts w:ascii="Tahoma" w:hAnsi="Tahoma" w:cs="Tahoma"/>
        <w:noProof/>
        <w:sz w:val="18"/>
        <w:szCs w:val="18"/>
      </w:rPr>
      <w:t>2</w:t>
    </w:r>
    <w:r w:rsidRPr="00DA3CFC">
      <w:rPr>
        <w:rStyle w:val="Oldalszm"/>
        <w:rFonts w:ascii="Tahoma" w:hAnsi="Tahoma" w:cs="Tahoma"/>
        <w:sz w:val="18"/>
        <w:szCs w:val="18"/>
      </w:rPr>
      <w:fldChar w:fldCharType="end"/>
    </w:r>
    <w:r w:rsidRPr="00DA3CFC">
      <w:rPr>
        <w:rStyle w:val="Oldalszm"/>
        <w:rFonts w:ascii="Tahoma" w:hAnsi="Tahoma" w:cs="Tahoma"/>
        <w:sz w:val="18"/>
        <w:szCs w:val="18"/>
      </w:rPr>
      <w:t xml:space="preserve"> / </w:t>
    </w: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NUMPAGES </w:instrText>
    </w:r>
    <w:r w:rsidRPr="00DA3CFC">
      <w:rPr>
        <w:rStyle w:val="Oldalszm"/>
        <w:rFonts w:ascii="Tahoma" w:hAnsi="Tahoma" w:cs="Tahoma"/>
        <w:sz w:val="18"/>
        <w:szCs w:val="18"/>
      </w:rPr>
      <w:fldChar w:fldCharType="separate"/>
    </w:r>
    <w:r w:rsidR="00065E49">
      <w:rPr>
        <w:rStyle w:val="Oldalszm"/>
        <w:rFonts w:ascii="Tahoma" w:hAnsi="Tahoma" w:cs="Tahoma"/>
        <w:noProof/>
        <w:sz w:val="18"/>
        <w:szCs w:val="18"/>
      </w:rPr>
      <w:t>92</w:t>
    </w:r>
    <w:r w:rsidRPr="00DA3CFC">
      <w:rPr>
        <w:rStyle w:val="Oldalszm"/>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4E40" w14:textId="77777777" w:rsidR="00D5218B" w:rsidRDefault="00D521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6EF5" w14:textId="7386C0A1" w:rsidR="00D5218B" w:rsidRDefault="00D5218B">
    <w:r>
      <w:rPr>
        <w:noProof/>
        <w:lang w:eastAsia="hu-HU"/>
      </w:rPr>
      <mc:AlternateContent>
        <mc:Choice Requires="wpg">
          <w:drawing>
            <wp:anchor distT="0" distB="0" distL="0" distR="0" simplePos="0" relativeHeight="251657728" behindDoc="0" locked="0" layoutInCell="1" allowOverlap="1" wp14:anchorId="1453FFC1" wp14:editId="3A670D55">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2"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3"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5AE9FAAB" w14:textId="77777777" w:rsidR="00D5218B" w:rsidRDefault="00D5218B">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3FFC1" id="Group 4" o:spid="_x0000_s1026" style="position:absolute;margin-left:769.9pt;margin-top:523.3pt;width:93.1pt;height:90.05pt;z-index:25165772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u7rSP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" filled="f" strokecolor="#5c83b4" strokeweight=".26mm">
                <v:textbox inset=",0,,0">
                  <w:txbxContent>
                    <w:p w14:paraId="5AE9FAAB" w14:textId="77777777" w:rsidR="00D5218B" w:rsidRDefault="00D5218B">
                      <w:pPr>
                        <w:tabs>
                          <w:tab w:val="center" w:pos="4513"/>
                          <w:tab w:val="right" w:pos="9026"/>
                        </w:tabs>
                        <w:jc w:val="center"/>
                      </w:pPr>
                      <w:r>
                        <w:t>32</w:t>
                      </w:r>
                    </w:p>
                  </w:txbxContent>
                </v:textbox>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FA19" w14:textId="77777777" w:rsidR="00D5218B" w:rsidRDefault="00D52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CB5A" w14:textId="77777777" w:rsidR="00E77536" w:rsidRDefault="00E77536">
      <w:pPr>
        <w:spacing w:after="0" w:line="240" w:lineRule="auto"/>
      </w:pPr>
      <w:r>
        <w:separator/>
      </w:r>
    </w:p>
  </w:footnote>
  <w:footnote w:type="continuationSeparator" w:id="0">
    <w:p w14:paraId="6C8D33A5" w14:textId="77777777" w:rsidR="00E77536" w:rsidRDefault="00E77536">
      <w:pPr>
        <w:spacing w:after="0" w:line="240" w:lineRule="auto"/>
      </w:pPr>
      <w:r>
        <w:continuationSeparator/>
      </w:r>
    </w:p>
  </w:footnote>
  <w:footnote w:id="1">
    <w:p w14:paraId="758748CE" w14:textId="77777777" w:rsidR="00D5218B" w:rsidRDefault="00D5218B" w:rsidP="00272E66">
      <w:pPr>
        <w:pStyle w:val="Lbjegyzetszveg"/>
        <w:spacing w:after="0" w:line="240" w:lineRule="auto"/>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2">
    <w:p w14:paraId="5828CF43" w14:textId="77777777" w:rsidR="00D5218B" w:rsidRDefault="00D5218B" w:rsidP="00F96787">
      <w:pPr>
        <w:spacing w:after="0"/>
      </w:pPr>
      <w:r>
        <w:rPr>
          <w:rStyle w:val="Lbjegyzet-karakterek"/>
          <w:rFonts w:ascii="Calibri" w:hAnsi="Calibri"/>
        </w:rPr>
        <w:footnoteRef/>
      </w:r>
      <w:r>
        <w:rPr>
          <w:rFonts w:ascii="Calibri" w:hAnsi="Calibri" w:cs="Calibri"/>
          <w:sz w:val="16"/>
          <w:szCs w:val="16"/>
        </w:rPr>
        <w:t xml:space="preserve"> Részajánlatonként külön kérjük csatolni!</w:t>
      </w:r>
    </w:p>
  </w:footnote>
  <w:footnote w:id="3">
    <w:p w14:paraId="5BAEA56E" w14:textId="49B642B4" w:rsidR="00D5218B" w:rsidRPr="00272E66" w:rsidRDefault="00D5218B" w:rsidP="00272E66">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4">
    <w:p w14:paraId="560D6140" w14:textId="77777777" w:rsidR="00D5218B" w:rsidRPr="000A7622" w:rsidRDefault="00D5218B" w:rsidP="00272E6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5">
    <w:p w14:paraId="5A58AA7E" w14:textId="77777777" w:rsidR="00D5218B" w:rsidRPr="000A7622" w:rsidRDefault="00D5218B"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6">
    <w:p w14:paraId="1691803D" w14:textId="77777777" w:rsidR="00D5218B" w:rsidRPr="000A7622" w:rsidRDefault="00D5218B"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7">
    <w:p w14:paraId="4FC46345" w14:textId="77777777" w:rsidR="00D5218B" w:rsidRDefault="00D5218B" w:rsidP="008C0B07">
      <w:pPr>
        <w:pStyle w:val="Lbjegyzetszveg"/>
        <w:spacing w:after="0" w:line="240" w:lineRule="auto"/>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8">
    <w:p w14:paraId="2CAC0F62" w14:textId="7A1B97E1" w:rsidR="00D5218B" w:rsidRPr="00D61CE2" w:rsidRDefault="00D5218B" w:rsidP="00D61CE2">
      <w:pPr>
        <w:pStyle w:val="Lbjegyzetszveg"/>
        <w:ind w:left="142" w:hanging="142"/>
        <w:rPr>
          <w:b/>
        </w:rPr>
      </w:pPr>
      <w:r w:rsidRPr="00D61CE2">
        <w:rPr>
          <w:rStyle w:val="Lbjegyzet-hivatkozs"/>
          <w:b/>
        </w:rPr>
        <w:footnoteRef/>
      </w:r>
      <w:r w:rsidRPr="00D61CE2">
        <w:rPr>
          <w:b/>
        </w:rPr>
        <w:t xml:space="preserve"> A Kbt. 47. § (2) bekezdése alapján nem elektronikus úton történő ajánlattétel esetén az ajánlat egy eredeti példányának a Kbt. 66. § (2) bekezdése szerinti nyilatkozat eredeti aláírt példányát kell tartalmaznia.</w:t>
      </w:r>
    </w:p>
  </w:footnote>
  <w:footnote w:id="9">
    <w:p w14:paraId="66F15D2E"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54909051"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48FD4EC3"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38C378CA"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1">
    <w:p w14:paraId="3DFDB114"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2">
    <w:p w14:paraId="487F21FC"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3">
    <w:p w14:paraId="50479298"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4">
    <w:p w14:paraId="64CFA716"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5">
    <w:p w14:paraId="0D49D6FB"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64C90272"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0E6FB026"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6DC56862"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6">
    <w:p w14:paraId="49427BDA"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7">
    <w:p w14:paraId="1696249A"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45" w:name="_DV_C939"/>
      <w:r w:rsidRPr="00B37860">
        <w:rPr>
          <w:rFonts w:ascii="Tahoma" w:hAnsi="Tahoma" w:cs="Tahoma"/>
          <w:sz w:val="16"/>
          <w:szCs w:val="16"/>
        </w:rPr>
        <w:t>beilleszkedése</w:t>
      </w:r>
      <w:bookmarkEnd w:id="45"/>
      <w:r w:rsidRPr="00B37860">
        <w:rPr>
          <w:rFonts w:ascii="Tahoma" w:hAnsi="Tahoma" w:cs="Tahoma"/>
          <w:sz w:val="16"/>
          <w:szCs w:val="16"/>
        </w:rPr>
        <w:t>.</w:t>
      </w:r>
    </w:p>
  </w:footnote>
  <w:footnote w:id="18">
    <w:p w14:paraId="1906E996"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9">
    <w:p w14:paraId="393BD777"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0">
    <w:p w14:paraId="47C5BE02"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1">
    <w:p w14:paraId="08171B09"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2">
    <w:p w14:paraId="7974E69B"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3">
    <w:p w14:paraId="14BFCD4F"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4">
    <w:p w14:paraId="1D341310"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5">
    <w:p w14:paraId="71CC0B9A"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6">
    <w:p w14:paraId="3BE5F507"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7">
    <w:p w14:paraId="7FF5DE89"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16673B89"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9">
    <w:p w14:paraId="1163C3B9"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3B585897"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1">
    <w:p w14:paraId="474B5E2A"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2">
    <w:p w14:paraId="31684BC6"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3">
    <w:p w14:paraId="092FAE98"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4">
    <w:p w14:paraId="0549B186"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5">
    <w:p w14:paraId="772C0CE9"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6">
    <w:p w14:paraId="6FF83F6D"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7">
    <w:p w14:paraId="21A6314F"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8">
    <w:p w14:paraId="7FBE6F26"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39">
    <w:p w14:paraId="47BB01A3"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0">
    <w:p w14:paraId="6C3A955E"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1">
    <w:p w14:paraId="1E81181C"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2">
    <w:p w14:paraId="59869F72"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3">
    <w:p w14:paraId="1C9FB7E0"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4">
    <w:p w14:paraId="365DCF96"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5">
    <w:p w14:paraId="47F184B5"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6">
    <w:p w14:paraId="177CFE14" w14:textId="77777777" w:rsidR="00D5218B" w:rsidRPr="00B37860" w:rsidRDefault="00D5218B" w:rsidP="00A946C0">
      <w:pPr>
        <w:shd w:val="clear" w:color="auto" w:fill="FFFFFF"/>
        <w:spacing w:after="0"/>
        <w:jc w:val="both"/>
        <w:rPr>
          <w:rFonts w:ascii="Tahoma" w:hAnsi="Tahoma" w:cs="Tahoma"/>
          <w:color w:val="0070C0"/>
          <w:sz w:val="16"/>
          <w:szCs w:val="16"/>
        </w:rPr>
      </w:pPr>
    </w:p>
  </w:footnote>
  <w:footnote w:id="47">
    <w:p w14:paraId="312C1571"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8">
    <w:p w14:paraId="033F512B" w14:textId="407B3717" w:rsidR="00D5218B" w:rsidRPr="00B37860" w:rsidRDefault="00D5218B" w:rsidP="00A946C0">
      <w:pPr>
        <w:shd w:val="clear" w:color="auto" w:fill="FFFFFF"/>
        <w:spacing w:after="0"/>
        <w:jc w:val="both"/>
        <w:rPr>
          <w:rFonts w:ascii="Tahoma" w:hAnsi="Tahoma" w:cs="Tahoma"/>
          <w:sz w:val="16"/>
          <w:szCs w:val="16"/>
        </w:rPr>
      </w:pPr>
    </w:p>
  </w:footnote>
  <w:footnote w:id="49">
    <w:p w14:paraId="2F198C2E"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0">
    <w:p w14:paraId="022384FA"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14:paraId="27B12125"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2">
    <w:p w14:paraId="5151565E"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14:paraId="386B4165"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4">
    <w:p w14:paraId="05B89317"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5">
    <w:p w14:paraId="14EF9334"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6">
    <w:p w14:paraId="45EEEE0F"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7">
    <w:p w14:paraId="7A2F89D1" w14:textId="77777777" w:rsidR="00D5218B" w:rsidRPr="00B37860" w:rsidRDefault="00D5218B"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8">
    <w:p w14:paraId="0CC70500" w14:textId="77777777" w:rsidR="00D5218B" w:rsidRPr="00B37860" w:rsidRDefault="00D5218B" w:rsidP="00272E66">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9">
    <w:p w14:paraId="4A177E08" w14:textId="77777777" w:rsidR="00D5218B" w:rsidRPr="00B37860" w:rsidRDefault="00D5218B" w:rsidP="00272E66">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0">
    <w:p w14:paraId="024AD91E" w14:textId="77777777" w:rsidR="00D5218B" w:rsidRPr="00B37860" w:rsidRDefault="00D5218B" w:rsidP="00272E66">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0C781012" w14:textId="77777777" w:rsidR="00D5218B" w:rsidRPr="00B37860" w:rsidRDefault="00D5218B" w:rsidP="00272E66">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750D308B" w14:textId="77777777" w:rsidR="00D5218B" w:rsidRPr="00B37860" w:rsidRDefault="00D5218B" w:rsidP="00272E66">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60C4990" w14:textId="77777777" w:rsidR="00D5218B" w:rsidRPr="00B37860" w:rsidRDefault="00D5218B" w:rsidP="00272E66">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706ED46E" w14:textId="77777777" w:rsidR="00D5218B" w:rsidRPr="00B37860" w:rsidRDefault="00D5218B" w:rsidP="00272E66">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66D865DD" w14:textId="77777777" w:rsidR="00D5218B" w:rsidRPr="00B37860" w:rsidRDefault="00D5218B" w:rsidP="00272E66">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6C8AA53" w14:textId="77777777" w:rsidR="00D5218B" w:rsidRPr="00B37860" w:rsidRDefault="00D5218B" w:rsidP="00272E66">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11849541" w14:textId="029DA9F8" w:rsidR="00D5218B" w:rsidRPr="00B37860" w:rsidRDefault="00D5218B" w:rsidP="009256D2">
      <w:pPr>
        <w:widowControl w:val="0"/>
        <w:autoSpaceDE w:val="0"/>
        <w:autoSpaceDN w:val="0"/>
        <w:adjustRightInd w:val="0"/>
        <w:spacing w:after="0" w:line="240" w:lineRule="auto"/>
        <w:ind w:left="284" w:right="200"/>
        <w:jc w:val="both"/>
        <w:rPr>
          <w:noProof/>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1">
    <w:p w14:paraId="265E8C79" w14:textId="77777777" w:rsidR="00D5218B" w:rsidRPr="00B37860" w:rsidRDefault="00D5218B" w:rsidP="00272E66">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2">
    <w:p w14:paraId="143FB7BB" w14:textId="77777777" w:rsidR="00D5218B" w:rsidRPr="00B37860" w:rsidRDefault="00D5218B" w:rsidP="00096909">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3">
    <w:p w14:paraId="13A8A408" w14:textId="77777777" w:rsidR="00D5218B" w:rsidRPr="00CE5093" w:rsidRDefault="00D5218B" w:rsidP="00201A0A">
      <w:pPr>
        <w:pStyle w:val="Lbjegyzetszveg"/>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64">
    <w:p w14:paraId="47A986E5" w14:textId="77777777" w:rsidR="00D5218B" w:rsidRPr="003C7966" w:rsidRDefault="00D5218B" w:rsidP="00201A0A">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65">
    <w:p w14:paraId="4DA8DDAD" w14:textId="77777777" w:rsidR="00D5218B" w:rsidRPr="003C7966" w:rsidRDefault="00D5218B" w:rsidP="00201A0A">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66">
    <w:p w14:paraId="0FDCA858" w14:textId="77777777" w:rsidR="00D5218B" w:rsidRPr="006F077B" w:rsidRDefault="00D5218B" w:rsidP="00A778FF">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Cs w:val="16"/>
        </w:rPr>
        <w:footnoteRef/>
      </w:r>
      <w:r w:rsidRPr="006F077B">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11BA" w14:textId="77777777" w:rsidR="00D5218B" w:rsidRDefault="00D521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282C" w14:textId="77777777" w:rsidR="00D5218B" w:rsidRDefault="00D521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C957" w14:textId="77777777" w:rsidR="00D5218B" w:rsidRDefault="00D521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4E20ABC6"/>
    <w:lvl w:ilvl="0">
      <w:start w:val="1"/>
      <w:numFmt w:val="decimal"/>
      <w:lvlText w:val="%1."/>
      <w:lvlJc w:val="left"/>
      <w:pPr>
        <w:tabs>
          <w:tab w:val="num" w:pos="-219"/>
        </w:tabs>
        <w:ind w:left="501"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0"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1"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5"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6"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17"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18"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19"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B"/>
    <w:multiLevelType w:val="singleLevel"/>
    <w:tmpl w:val="0000001B"/>
    <w:name w:val="WW8Num16"/>
    <w:lvl w:ilvl="0">
      <w:start w:val="1"/>
      <w:numFmt w:val="lowerLetter"/>
      <w:lvlText w:val="%1."/>
      <w:lvlJc w:val="left"/>
      <w:pPr>
        <w:tabs>
          <w:tab w:val="num" w:pos="1485"/>
        </w:tabs>
        <w:ind w:left="1485" w:hanging="360"/>
      </w:pPr>
      <w:rPr>
        <w:rFonts w:cs="Times New Roman"/>
      </w:rPr>
    </w:lvl>
  </w:abstractNum>
  <w:abstractNum w:abstractNumId="21"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22"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23" w15:restartNumberingAfterBreak="0">
    <w:nsid w:val="011C43BD"/>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018E52F9"/>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02D67C12"/>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2D97741"/>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15:restartNumberingAfterBreak="0">
    <w:nsid w:val="036730DE"/>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51F1A09"/>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056B7A05"/>
    <w:multiLevelType w:val="hybridMultilevel"/>
    <w:tmpl w:val="A7DE9848"/>
    <w:name w:val="WW8Num19"/>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5887236"/>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73D65CC"/>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7796D9F"/>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07B97AE6"/>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8997642"/>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09F24324"/>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0A2A151D"/>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0AE76589"/>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15:restartNumberingAfterBreak="0">
    <w:nsid w:val="0AFF0EFC"/>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0C2D5950"/>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0CC8124F"/>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2" w15:restartNumberingAfterBreak="0">
    <w:nsid w:val="0D0E0EA5"/>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0D4132F5"/>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0DC86026"/>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0E422396"/>
    <w:multiLevelType w:val="hybridMultilevel"/>
    <w:tmpl w:val="18EC54B8"/>
    <w:name w:val="WW8Num20"/>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46"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7" w15:restartNumberingAfterBreak="0">
    <w:nsid w:val="0F2C34EE"/>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0F9E4886"/>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9" w15:restartNumberingAfterBreak="0">
    <w:nsid w:val="10B7620C"/>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15:restartNumberingAfterBreak="0">
    <w:nsid w:val="10DA3BDB"/>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123C4906"/>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2" w15:restartNumberingAfterBreak="0">
    <w:nsid w:val="125A2C10"/>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13600B92"/>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14FE7AB6"/>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5" w15:restartNumberingAfterBreak="0">
    <w:nsid w:val="161257B3"/>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6" w15:restartNumberingAfterBreak="0">
    <w:nsid w:val="16C24059"/>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19407011"/>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1CE64BE3"/>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1CF92EBF"/>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1E5563D1"/>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1"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62" w15:restartNumberingAfterBreak="0">
    <w:nsid w:val="1E6F4994"/>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1E7346D4"/>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1E9738D8"/>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19F17E3"/>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3445F0"/>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235E0898"/>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9" w15:restartNumberingAfterBreak="0">
    <w:nsid w:val="23BC235F"/>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24D65406"/>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1" w15:restartNumberingAfterBreak="0">
    <w:nsid w:val="26944592"/>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292B0C19"/>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29DC068C"/>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2C155E11"/>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5" w15:restartNumberingAfterBreak="0">
    <w:nsid w:val="2C5910D4"/>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2C8937AC"/>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2CC82A98"/>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8" w15:restartNumberingAfterBreak="0">
    <w:nsid w:val="2D5C5253"/>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9" w15:restartNumberingAfterBreak="0">
    <w:nsid w:val="2D6E0709"/>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2E5812DE"/>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1" w15:restartNumberingAfterBreak="0">
    <w:nsid w:val="2FEF2650"/>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2" w15:restartNumberingAfterBreak="0">
    <w:nsid w:val="300974C9"/>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3" w15:restartNumberingAfterBreak="0">
    <w:nsid w:val="30A97B6A"/>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4" w15:restartNumberingAfterBreak="0">
    <w:nsid w:val="328843CA"/>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35874E7"/>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6" w15:restartNumberingAfterBreak="0">
    <w:nsid w:val="34EC7439"/>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7" w15:restartNumberingAfterBreak="0">
    <w:nsid w:val="34FC68F6"/>
    <w:multiLevelType w:val="singleLevel"/>
    <w:tmpl w:val="040E000F"/>
    <w:lvl w:ilvl="0">
      <w:start w:val="1"/>
      <w:numFmt w:val="decimal"/>
      <w:lvlText w:val="%1."/>
      <w:lvlJc w:val="left"/>
      <w:pPr>
        <w:ind w:left="720" w:hanging="360"/>
      </w:pPr>
    </w:lvl>
  </w:abstractNum>
  <w:abstractNum w:abstractNumId="88" w15:restartNumberingAfterBreak="0">
    <w:nsid w:val="35472CDC"/>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552524A"/>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37126725"/>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3807238B"/>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2" w15:restartNumberingAfterBreak="0">
    <w:nsid w:val="3A296EDD"/>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3" w15:restartNumberingAfterBreak="0">
    <w:nsid w:val="3ADD7EB5"/>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3B975D17"/>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3CAA0BE8"/>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12D2CDD"/>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1675F43"/>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8" w15:restartNumberingAfterBreak="0">
    <w:nsid w:val="41F63D3D"/>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42713452"/>
    <w:multiLevelType w:val="singleLevel"/>
    <w:tmpl w:val="3B8CC7EA"/>
    <w:name w:val="WW8Num72"/>
    <w:lvl w:ilvl="0">
      <w:start w:val="1"/>
      <w:numFmt w:val="bullet"/>
      <w:lvlRestart w:val="0"/>
      <w:pStyle w:val="Tiret1"/>
      <w:lvlText w:val="–"/>
      <w:lvlJc w:val="left"/>
      <w:pPr>
        <w:tabs>
          <w:tab w:val="num" w:pos="1417"/>
        </w:tabs>
        <w:ind w:left="1417" w:hanging="567"/>
      </w:pPr>
    </w:lvl>
  </w:abstractNum>
  <w:abstractNum w:abstractNumId="100" w15:restartNumberingAfterBreak="0">
    <w:nsid w:val="43ED18F5"/>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44140178"/>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5464B46"/>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04" w15:restartNumberingAfterBreak="0">
    <w:nsid w:val="47083570"/>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5" w15:restartNumberingAfterBreak="0">
    <w:nsid w:val="47DE6664"/>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483C5CBB"/>
    <w:multiLevelType w:val="multilevel"/>
    <w:tmpl w:val="2564BB0E"/>
    <w:name w:val="Tiret 02"/>
    <w:lvl w:ilvl="0">
      <w:start w:val="5"/>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7" w15:restartNumberingAfterBreak="0">
    <w:nsid w:val="49307B99"/>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8" w15:restartNumberingAfterBreak="0">
    <w:nsid w:val="494B0E73"/>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4A4622EF"/>
    <w:multiLevelType w:val="hybridMultilevel"/>
    <w:tmpl w:val="8EC0CF9C"/>
    <w:name w:val="NumPar"/>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110" w15:restartNumberingAfterBreak="0">
    <w:nsid w:val="4A572243"/>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1" w15:restartNumberingAfterBreak="0">
    <w:nsid w:val="4C022F48"/>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4CF0604E"/>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4D2831BA"/>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4FF3555E"/>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1347E4C"/>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53EE1A4D"/>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541A411A"/>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549646E5"/>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554B5DD0"/>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0" w15:restartNumberingAfterBreak="0">
    <w:nsid w:val="55585518"/>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1" w15:restartNumberingAfterBreak="0">
    <w:nsid w:val="55612527"/>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2" w15:restartNumberingAfterBreak="0">
    <w:nsid w:val="56165C89"/>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56720902"/>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57FC23A9"/>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88701C9"/>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5A97245D"/>
    <w:multiLevelType w:val="hybridMultilevel"/>
    <w:tmpl w:val="4F780C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5C206EDB"/>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8"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129" w15:restartNumberingAfterBreak="0">
    <w:nsid w:val="5D584813"/>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0" w15:restartNumberingAfterBreak="0">
    <w:nsid w:val="5E2C1717"/>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5E3A18C2"/>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15:restartNumberingAfterBreak="0">
    <w:nsid w:val="5E3B40CA"/>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3" w15:restartNumberingAfterBreak="0">
    <w:nsid w:val="5E510601"/>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5EAF3CDC"/>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5" w15:restartNumberingAfterBreak="0">
    <w:nsid w:val="60933F72"/>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6" w15:restartNumberingAfterBreak="0">
    <w:nsid w:val="60950937"/>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60AD1857"/>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8" w15:restartNumberingAfterBreak="0">
    <w:nsid w:val="613872B4"/>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9" w15:restartNumberingAfterBreak="0">
    <w:nsid w:val="623425C9"/>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63446FA3"/>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64803E58"/>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2" w15:restartNumberingAfterBreak="0">
    <w:nsid w:val="64DC2094"/>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65943850"/>
    <w:multiLevelType w:val="hybridMultilevel"/>
    <w:tmpl w:val="3E8290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4" w15:restartNumberingAfterBreak="0">
    <w:nsid w:val="65AC49B4"/>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67033831"/>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672C3EFB"/>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674C2BD1"/>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8" w15:restartNumberingAfterBreak="0">
    <w:nsid w:val="68902071"/>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9" w15:restartNumberingAfterBreak="0">
    <w:nsid w:val="6A2D0B46"/>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6A5B6CC9"/>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1" w15:restartNumberingAfterBreak="0">
    <w:nsid w:val="6D6503BC"/>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2" w15:restartNumberingAfterBreak="0">
    <w:nsid w:val="6F253DB5"/>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3" w15:restartNumberingAfterBreak="0">
    <w:nsid w:val="6F2B1A27"/>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6F555C50"/>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6FCB0CA9"/>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6FF54DAE"/>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7" w15:restartNumberingAfterBreak="0">
    <w:nsid w:val="70786AA9"/>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8" w15:restartNumberingAfterBreak="0">
    <w:nsid w:val="725E458F"/>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9" w15:restartNumberingAfterBreak="0">
    <w:nsid w:val="733B6537"/>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0" w15:restartNumberingAfterBreak="0">
    <w:nsid w:val="74B35922"/>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76794C36"/>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2" w15:restartNumberingAfterBreak="0">
    <w:nsid w:val="76A44983"/>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78F2414B"/>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95873E9"/>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6" w15:restartNumberingAfterBreak="0">
    <w:nsid w:val="7BDD1F08"/>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7" w15:restartNumberingAfterBreak="0">
    <w:nsid w:val="7C6173F2"/>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8" w15:restartNumberingAfterBreak="0">
    <w:nsid w:val="7C627D75"/>
    <w:multiLevelType w:val="hybridMultilevel"/>
    <w:tmpl w:val="B6347394"/>
    <w:lvl w:ilvl="0" w:tplc="040E000F">
      <w:start w:val="1"/>
      <w:numFmt w:val="decimal"/>
      <w:lvlText w:val="%1."/>
      <w:lvlJc w:val="left"/>
      <w:pPr>
        <w:tabs>
          <w:tab w:val="num" w:pos="360"/>
        </w:tabs>
        <w:ind w:left="360" w:hanging="360"/>
      </w:pPr>
    </w:lvl>
    <w:lvl w:ilvl="1" w:tplc="77845DA4">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464"/>
        </w:tabs>
        <w:ind w:left="464"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9" w15:restartNumberingAfterBreak="0">
    <w:nsid w:val="7DC07D83"/>
    <w:multiLevelType w:val="hybridMultilevel"/>
    <w:tmpl w:val="0518DE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0"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1" w15:restartNumberingAfterBreak="0">
    <w:nsid w:val="7EAD7C8A"/>
    <w:multiLevelType w:val="hybridMultilevel"/>
    <w:tmpl w:val="4C9E9C7E"/>
    <w:lvl w:ilvl="0" w:tplc="77845DA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2" w15:restartNumberingAfterBreak="0">
    <w:nsid w:val="7F34306B"/>
    <w:multiLevelType w:val="hybridMultilevel"/>
    <w:tmpl w:val="EC10D272"/>
    <w:lvl w:ilvl="0" w:tplc="A8764BE4">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3" w15:restartNumberingAfterBreak="0">
    <w:nsid w:val="7FAC3745"/>
    <w:multiLevelType w:val="hybridMultilevel"/>
    <w:tmpl w:val="227C7724"/>
    <w:lvl w:ilvl="0" w:tplc="5678937A">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09"/>
  </w:num>
  <w:num w:numId="6">
    <w:abstractNumId w:val="30"/>
  </w:num>
  <w:num w:numId="7">
    <w:abstractNumId w:val="128"/>
    <w:lvlOverride w:ilvl="0">
      <w:startOverride w:val="1"/>
    </w:lvlOverride>
  </w:num>
  <w:num w:numId="8">
    <w:abstractNumId w:val="99"/>
    <w:lvlOverride w:ilvl="0">
      <w:startOverride w:val="1"/>
    </w:lvlOverride>
  </w:num>
  <w:num w:numId="9">
    <w:abstractNumId w:val="128"/>
  </w:num>
  <w:num w:numId="10">
    <w:abstractNumId w:val="99"/>
  </w:num>
  <w:num w:numId="11">
    <w:abstractNumId w:val="66"/>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3"/>
  </w:num>
  <w:num w:numId="14">
    <w:abstractNumId w:val="46"/>
  </w:num>
  <w:num w:numId="15">
    <w:abstractNumId w:val="163"/>
  </w:num>
  <w:num w:numId="16">
    <w:abstractNumId w:val="170"/>
  </w:num>
  <w:num w:numId="17">
    <w:abstractNumId w:val="61"/>
  </w:num>
  <w:num w:numId="18">
    <w:abstractNumId w:val="143"/>
  </w:num>
  <w:num w:numId="19">
    <w:abstractNumId w:val="106"/>
  </w:num>
  <w:num w:numId="20">
    <w:abstractNumId w:val="168"/>
  </w:num>
  <w:num w:numId="21">
    <w:abstractNumId w:val="133"/>
  </w:num>
  <w:num w:numId="22">
    <w:abstractNumId w:val="39"/>
  </w:num>
  <w:num w:numId="23">
    <w:abstractNumId w:val="125"/>
  </w:num>
  <w:num w:numId="24">
    <w:abstractNumId w:val="69"/>
  </w:num>
  <w:num w:numId="25">
    <w:abstractNumId w:val="59"/>
  </w:num>
  <w:num w:numId="26">
    <w:abstractNumId w:val="75"/>
  </w:num>
  <w:num w:numId="27">
    <w:abstractNumId w:val="38"/>
  </w:num>
  <w:num w:numId="28">
    <w:abstractNumId w:val="119"/>
  </w:num>
  <w:num w:numId="29">
    <w:abstractNumId w:val="55"/>
  </w:num>
  <w:num w:numId="30">
    <w:abstractNumId w:val="68"/>
  </w:num>
  <w:num w:numId="31">
    <w:abstractNumId w:val="149"/>
  </w:num>
  <w:num w:numId="32">
    <w:abstractNumId w:val="92"/>
  </w:num>
  <w:num w:numId="33">
    <w:abstractNumId w:val="173"/>
  </w:num>
  <w:num w:numId="34">
    <w:abstractNumId w:val="65"/>
  </w:num>
  <w:num w:numId="35">
    <w:abstractNumId w:val="145"/>
  </w:num>
  <w:num w:numId="36">
    <w:abstractNumId w:val="172"/>
  </w:num>
  <w:num w:numId="37">
    <w:abstractNumId w:val="94"/>
  </w:num>
  <w:num w:numId="38">
    <w:abstractNumId w:val="56"/>
  </w:num>
  <w:num w:numId="39">
    <w:abstractNumId w:val="117"/>
  </w:num>
  <w:num w:numId="40">
    <w:abstractNumId w:val="50"/>
  </w:num>
  <w:num w:numId="41">
    <w:abstractNumId w:val="67"/>
  </w:num>
  <w:num w:numId="42">
    <w:abstractNumId w:val="88"/>
  </w:num>
  <w:num w:numId="43">
    <w:abstractNumId w:val="101"/>
  </w:num>
  <w:num w:numId="44">
    <w:abstractNumId w:val="153"/>
  </w:num>
  <w:num w:numId="45">
    <w:abstractNumId w:val="100"/>
  </w:num>
  <w:num w:numId="46">
    <w:abstractNumId w:val="98"/>
  </w:num>
  <w:num w:numId="47">
    <w:abstractNumId w:val="58"/>
  </w:num>
  <w:num w:numId="48">
    <w:abstractNumId w:val="136"/>
  </w:num>
  <w:num w:numId="49">
    <w:abstractNumId w:val="161"/>
  </w:num>
  <w:num w:numId="50">
    <w:abstractNumId w:val="158"/>
  </w:num>
  <w:num w:numId="51">
    <w:abstractNumId w:val="147"/>
  </w:num>
  <w:num w:numId="52">
    <w:abstractNumId w:val="151"/>
  </w:num>
  <w:num w:numId="53">
    <w:abstractNumId w:val="32"/>
  </w:num>
  <w:num w:numId="54">
    <w:abstractNumId w:val="83"/>
  </w:num>
  <w:num w:numId="55">
    <w:abstractNumId w:val="79"/>
  </w:num>
  <w:num w:numId="56">
    <w:abstractNumId w:val="123"/>
  </w:num>
  <w:num w:numId="57">
    <w:abstractNumId w:val="51"/>
  </w:num>
  <w:num w:numId="58">
    <w:abstractNumId w:val="118"/>
  </w:num>
  <w:num w:numId="59">
    <w:abstractNumId w:val="96"/>
  </w:num>
  <w:num w:numId="60">
    <w:abstractNumId w:val="102"/>
  </w:num>
  <w:num w:numId="61">
    <w:abstractNumId w:val="93"/>
  </w:num>
  <w:num w:numId="62">
    <w:abstractNumId w:val="73"/>
  </w:num>
  <w:num w:numId="63">
    <w:abstractNumId w:val="171"/>
  </w:num>
  <w:num w:numId="64">
    <w:abstractNumId w:val="167"/>
  </w:num>
  <w:num w:numId="65">
    <w:abstractNumId w:val="169"/>
  </w:num>
  <w:num w:numId="66">
    <w:abstractNumId w:val="121"/>
  </w:num>
  <w:num w:numId="67">
    <w:abstractNumId w:val="129"/>
  </w:num>
  <w:num w:numId="68">
    <w:abstractNumId w:val="71"/>
  </w:num>
  <w:num w:numId="69">
    <w:abstractNumId w:val="33"/>
  </w:num>
  <w:num w:numId="70">
    <w:abstractNumId w:val="89"/>
  </w:num>
  <w:num w:numId="71">
    <w:abstractNumId w:val="111"/>
  </w:num>
  <w:num w:numId="72">
    <w:abstractNumId w:val="35"/>
  </w:num>
  <w:num w:numId="73">
    <w:abstractNumId w:val="112"/>
  </w:num>
  <w:num w:numId="74">
    <w:abstractNumId w:val="43"/>
  </w:num>
  <w:num w:numId="75">
    <w:abstractNumId w:val="131"/>
  </w:num>
  <w:num w:numId="76">
    <w:abstractNumId w:val="26"/>
  </w:num>
  <w:num w:numId="77">
    <w:abstractNumId w:val="36"/>
  </w:num>
  <w:num w:numId="78">
    <w:abstractNumId w:val="53"/>
  </w:num>
  <w:num w:numId="79">
    <w:abstractNumId w:val="64"/>
  </w:num>
  <w:num w:numId="80">
    <w:abstractNumId w:val="132"/>
  </w:num>
  <w:num w:numId="81">
    <w:abstractNumId w:val="27"/>
  </w:num>
  <w:num w:numId="82">
    <w:abstractNumId w:val="141"/>
  </w:num>
  <w:num w:numId="83">
    <w:abstractNumId w:val="137"/>
  </w:num>
  <w:num w:numId="84">
    <w:abstractNumId w:val="62"/>
  </w:num>
  <w:num w:numId="85">
    <w:abstractNumId w:val="60"/>
  </w:num>
  <w:num w:numId="86">
    <w:abstractNumId w:val="105"/>
  </w:num>
  <w:num w:numId="87">
    <w:abstractNumId w:val="42"/>
  </w:num>
  <w:num w:numId="88">
    <w:abstractNumId w:val="41"/>
  </w:num>
  <w:num w:numId="89">
    <w:abstractNumId w:val="108"/>
  </w:num>
  <w:num w:numId="90">
    <w:abstractNumId w:val="162"/>
  </w:num>
  <w:num w:numId="91">
    <w:abstractNumId w:val="95"/>
  </w:num>
  <w:num w:numId="92">
    <w:abstractNumId w:val="40"/>
  </w:num>
  <w:num w:numId="93">
    <w:abstractNumId w:val="146"/>
  </w:num>
  <w:num w:numId="94">
    <w:abstractNumId w:val="115"/>
  </w:num>
  <w:num w:numId="95">
    <w:abstractNumId w:val="138"/>
  </w:num>
  <w:num w:numId="96">
    <w:abstractNumId w:val="156"/>
  </w:num>
  <w:num w:numId="97">
    <w:abstractNumId w:val="148"/>
  </w:num>
  <w:num w:numId="98">
    <w:abstractNumId w:val="82"/>
  </w:num>
  <w:num w:numId="99">
    <w:abstractNumId w:val="140"/>
  </w:num>
  <w:num w:numId="100">
    <w:abstractNumId w:val="159"/>
  </w:num>
  <w:num w:numId="101">
    <w:abstractNumId w:val="23"/>
  </w:num>
  <w:num w:numId="102">
    <w:abstractNumId w:val="165"/>
  </w:num>
  <w:num w:numId="103">
    <w:abstractNumId w:val="97"/>
  </w:num>
  <w:num w:numId="104">
    <w:abstractNumId w:val="47"/>
  </w:num>
  <w:num w:numId="105">
    <w:abstractNumId w:val="24"/>
  </w:num>
  <w:num w:numId="106">
    <w:abstractNumId w:val="130"/>
  </w:num>
  <w:num w:numId="107">
    <w:abstractNumId w:val="122"/>
  </w:num>
  <w:num w:numId="108">
    <w:abstractNumId w:val="28"/>
  </w:num>
  <w:num w:numId="109">
    <w:abstractNumId w:val="48"/>
  </w:num>
  <w:num w:numId="110">
    <w:abstractNumId w:val="70"/>
  </w:num>
  <w:num w:numId="111">
    <w:abstractNumId w:val="37"/>
  </w:num>
  <w:num w:numId="112">
    <w:abstractNumId w:val="74"/>
  </w:num>
  <w:num w:numId="113">
    <w:abstractNumId w:val="116"/>
  </w:num>
  <w:num w:numId="114">
    <w:abstractNumId w:val="160"/>
  </w:num>
  <w:num w:numId="115">
    <w:abstractNumId w:val="81"/>
  </w:num>
  <w:num w:numId="116">
    <w:abstractNumId w:val="124"/>
  </w:num>
  <w:num w:numId="117">
    <w:abstractNumId w:val="164"/>
  </w:num>
  <w:num w:numId="118">
    <w:abstractNumId w:val="155"/>
  </w:num>
  <w:num w:numId="119">
    <w:abstractNumId w:val="90"/>
  </w:num>
  <w:num w:numId="120">
    <w:abstractNumId w:val="84"/>
  </w:num>
  <w:num w:numId="121">
    <w:abstractNumId w:val="114"/>
  </w:num>
  <w:num w:numId="122">
    <w:abstractNumId w:val="86"/>
  </w:num>
  <w:num w:numId="123">
    <w:abstractNumId w:val="110"/>
  </w:num>
  <w:num w:numId="124">
    <w:abstractNumId w:val="85"/>
  </w:num>
  <w:num w:numId="125">
    <w:abstractNumId w:val="166"/>
  </w:num>
  <w:num w:numId="126">
    <w:abstractNumId w:val="113"/>
  </w:num>
  <w:num w:numId="127">
    <w:abstractNumId w:val="49"/>
  </w:num>
  <w:num w:numId="128">
    <w:abstractNumId w:val="126"/>
  </w:num>
  <w:num w:numId="129">
    <w:abstractNumId w:val="76"/>
  </w:num>
  <w:num w:numId="130">
    <w:abstractNumId w:val="29"/>
  </w:num>
  <w:num w:numId="131">
    <w:abstractNumId w:val="34"/>
  </w:num>
  <w:num w:numId="132">
    <w:abstractNumId w:val="80"/>
  </w:num>
  <w:num w:numId="133">
    <w:abstractNumId w:val="134"/>
  </w:num>
  <w:num w:numId="134">
    <w:abstractNumId w:val="120"/>
  </w:num>
  <w:num w:numId="135">
    <w:abstractNumId w:val="77"/>
  </w:num>
  <w:num w:numId="136">
    <w:abstractNumId w:val="127"/>
  </w:num>
  <w:num w:numId="137">
    <w:abstractNumId w:val="44"/>
  </w:num>
  <w:num w:numId="138">
    <w:abstractNumId w:val="78"/>
  </w:num>
  <w:num w:numId="139">
    <w:abstractNumId w:val="91"/>
  </w:num>
  <w:num w:numId="140">
    <w:abstractNumId w:val="31"/>
  </w:num>
  <w:num w:numId="141">
    <w:abstractNumId w:val="142"/>
  </w:num>
  <w:num w:numId="142">
    <w:abstractNumId w:val="152"/>
  </w:num>
  <w:num w:numId="143">
    <w:abstractNumId w:val="72"/>
  </w:num>
  <w:num w:numId="144">
    <w:abstractNumId w:val="154"/>
  </w:num>
  <w:num w:numId="145">
    <w:abstractNumId w:val="139"/>
  </w:num>
  <w:num w:numId="146">
    <w:abstractNumId w:val="54"/>
  </w:num>
  <w:num w:numId="147">
    <w:abstractNumId w:val="150"/>
  </w:num>
  <w:num w:numId="148">
    <w:abstractNumId w:val="107"/>
  </w:num>
  <w:num w:numId="149">
    <w:abstractNumId w:val="135"/>
  </w:num>
  <w:num w:numId="150">
    <w:abstractNumId w:val="63"/>
  </w:num>
  <w:num w:numId="151">
    <w:abstractNumId w:val="157"/>
  </w:num>
  <w:num w:numId="152">
    <w:abstractNumId w:val="57"/>
  </w:num>
  <w:num w:numId="153">
    <w:abstractNumId w:val="144"/>
  </w:num>
  <w:num w:numId="154">
    <w:abstractNumId w:val="104"/>
  </w:num>
  <w:num w:numId="155">
    <w:abstractNumId w:val="52"/>
  </w:num>
  <w:num w:numId="156">
    <w:abstractNumId w:val="25"/>
  </w:num>
  <w:num w:numId="157">
    <w:abstractNumId w:val="8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6"/>
    <w:rsid w:val="00000528"/>
    <w:rsid w:val="000017F3"/>
    <w:rsid w:val="00003FE2"/>
    <w:rsid w:val="00007402"/>
    <w:rsid w:val="0001413E"/>
    <w:rsid w:val="0001544C"/>
    <w:rsid w:val="000238C8"/>
    <w:rsid w:val="00027DE8"/>
    <w:rsid w:val="000345CC"/>
    <w:rsid w:val="000351A3"/>
    <w:rsid w:val="00035DB8"/>
    <w:rsid w:val="0003638C"/>
    <w:rsid w:val="00045A34"/>
    <w:rsid w:val="000627BE"/>
    <w:rsid w:val="00064346"/>
    <w:rsid w:val="0006441F"/>
    <w:rsid w:val="00065E49"/>
    <w:rsid w:val="000663D7"/>
    <w:rsid w:val="00067E84"/>
    <w:rsid w:val="00077383"/>
    <w:rsid w:val="00081912"/>
    <w:rsid w:val="000828B5"/>
    <w:rsid w:val="0008348A"/>
    <w:rsid w:val="00085F8F"/>
    <w:rsid w:val="000874C2"/>
    <w:rsid w:val="00095D0F"/>
    <w:rsid w:val="0009619A"/>
    <w:rsid w:val="00096909"/>
    <w:rsid w:val="000A42E1"/>
    <w:rsid w:val="000A493F"/>
    <w:rsid w:val="000B1602"/>
    <w:rsid w:val="000B1D39"/>
    <w:rsid w:val="000B2529"/>
    <w:rsid w:val="000B2686"/>
    <w:rsid w:val="000B34A5"/>
    <w:rsid w:val="000B6CA0"/>
    <w:rsid w:val="000B758A"/>
    <w:rsid w:val="000C29D9"/>
    <w:rsid w:val="000C6AF0"/>
    <w:rsid w:val="000C6F11"/>
    <w:rsid w:val="000C7F6B"/>
    <w:rsid w:val="000D11DF"/>
    <w:rsid w:val="000D1CD9"/>
    <w:rsid w:val="000D1D17"/>
    <w:rsid w:val="000D3BB1"/>
    <w:rsid w:val="000D3C8E"/>
    <w:rsid w:val="000D738E"/>
    <w:rsid w:val="000D78CF"/>
    <w:rsid w:val="000E5D4D"/>
    <w:rsid w:val="000E63DA"/>
    <w:rsid w:val="000F37FF"/>
    <w:rsid w:val="000F76ED"/>
    <w:rsid w:val="00102C8B"/>
    <w:rsid w:val="00103C09"/>
    <w:rsid w:val="001053BE"/>
    <w:rsid w:val="00107763"/>
    <w:rsid w:val="00112675"/>
    <w:rsid w:val="00114BFE"/>
    <w:rsid w:val="00115A43"/>
    <w:rsid w:val="001166CA"/>
    <w:rsid w:val="00120130"/>
    <w:rsid w:val="00123818"/>
    <w:rsid w:val="001259B2"/>
    <w:rsid w:val="00131BDB"/>
    <w:rsid w:val="00132BD3"/>
    <w:rsid w:val="0013419C"/>
    <w:rsid w:val="00141F7B"/>
    <w:rsid w:val="00151E20"/>
    <w:rsid w:val="001545D0"/>
    <w:rsid w:val="00155B99"/>
    <w:rsid w:val="00156B04"/>
    <w:rsid w:val="00163FE1"/>
    <w:rsid w:val="00165F0F"/>
    <w:rsid w:val="00167505"/>
    <w:rsid w:val="00171619"/>
    <w:rsid w:val="00173DD6"/>
    <w:rsid w:val="0017639A"/>
    <w:rsid w:val="00177EF8"/>
    <w:rsid w:val="00183A53"/>
    <w:rsid w:val="00190E13"/>
    <w:rsid w:val="00191011"/>
    <w:rsid w:val="00195076"/>
    <w:rsid w:val="001979B5"/>
    <w:rsid w:val="001A1539"/>
    <w:rsid w:val="001A2191"/>
    <w:rsid w:val="001A4AD8"/>
    <w:rsid w:val="001A6318"/>
    <w:rsid w:val="001B1525"/>
    <w:rsid w:val="001B283E"/>
    <w:rsid w:val="001B3E92"/>
    <w:rsid w:val="001B3F39"/>
    <w:rsid w:val="001B46CC"/>
    <w:rsid w:val="001B75F0"/>
    <w:rsid w:val="001C1755"/>
    <w:rsid w:val="001C2B92"/>
    <w:rsid w:val="001C4795"/>
    <w:rsid w:val="001C484E"/>
    <w:rsid w:val="001C4A05"/>
    <w:rsid w:val="001C4D43"/>
    <w:rsid w:val="001C51E5"/>
    <w:rsid w:val="001D4221"/>
    <w:rsid w:val="001D4DD8"/>
    <w:rsid w:val="001E2096"/>
    <w:rsid w:val="001E23DF"/>
    <w:rsid w:val="001E4A75"/>
    <w:rsid w:val="001E54F5"/>
    <w:rsid w:val="001E6C25"/>
    <w:rsid w:val="001F0562"/>
    <w:rsid w:val="001F14DB"/>
    <w:rsid w:val="001F3725"/>
    <w:rsid w:val="001F3DC4"/>
    <w:rsid w:val="001F4BB9"/>
    <w:rsid w:val="001F5313"/>
    <w:rsid w:val="001F6022"/>
    <w:rsid w:val="0020040E"/>
    <w:rsid w:val="00201A0A"/>
    <w:rsid w:val="002025D4"/>
    <w:rsid w:val="002026B9"/>
    <w:rsid w:val="002051A1"/>
    <w:rsid w:val="00207547"/>
    <w:rsid w:val="002110BF"/>
    <w:rsid w:val="00214938"/>
    <w:rsid w:val="0021544C"/>
    <w:rsid w:val="002157A0"/>
    <w:rsid w:val="002166DC"/>
    <w:rsid w:val="00216892"/>
    <w:rsid w:val="00222194"/>
    <w:rsid w:val="00224D3E"/>
    <w:rsid w:val="002258EC"/>
    <w:rsid w:val="002275F3"/>
    <w:rsid w:val="00230619"/>
    <w:rsid w:val="002310B1"/>
    <w:rsid w:val="00232BEB"/>
    <w:rsid w:val="00236EC6"/>
    <w:rsid w:val="0024746A"/>
    <w:rsid w:val="002535CC"/>
    <w:rsid w:val="002608D2"/>
    <w:rsid w:val="002636D8"/>
    <w:rsid w:val="00264B1A"/>
    <w:rsid w:val="00272E66"/>
    <w:rsid w:val="00275A26"/>
    <w:rsid w:val="0028467C"/>
    <w:rsid w:val="00287E14"/>
    <w:rsid w:val="00290B25"/>
    <w:rsid w:val="0029199A"/>
    <w:rsid w:val="0029271E"/>
    <w:rsid w:val="0029285A"/>
    <w:rsid w:val="002A0E99"/>
    <w:rsid w:val="002A1610"/>
    <w:rsid w:val="002A1DBB"/>
    <w:rsid w:val="002A1DCA"/>
    <w:rsid w:val="002A2FDF"/>
    <w:rsid w:val="002A56CB"/>
    <w:rsid w:val="002A66B4"/>
    <w:rsid w:val="002A77E0"/>
    <w:rsid w:val="002B218B"/>
    <w:rsid w:val="002B4AAD"/>
    <w:rsid w:val="002B5903"/>
    <w:rsid w:val="002B7EB1"/>
    <w:rsid w:val="002B7EE7"/>
    <w:rsid w:val="002C0843"/>
    <w:rsid w:val="002C11A9"/>
    <w:rsid w:val="002C510E"/>
    <w:rsid w:val="002C536F"/>
    <w:rsid w:val="002C5EBB"/>
    <w:rsid w:val="002C685F"/>
    <w:rsid w:val="002D3371"/>
    <w:rsid w:val="002D395A"/>
    <w:rsid w:val="002D39E3"/>
    <w:rsid w:val="002D3E39"/>
    <w:rsid w:val="002D419D"/>
    <w:rsid w:val="002D4B7D"/>
    <w:rsid w:val="002D76AE"/>
    <w:rsid w:val="002D77FC"/>
    <w:rsid w:val="002E0E6B"/>
    <w:rsid w:val="002E5FF6"/>
    <w:rsid w:val="002F073D"/>
    <w:rsid w:val="002F104C"/>
    <w:rsid w:val="002F26BE"/>
    <w:rsid w:val="002F4EE1"/>
    <w:rsid w:val="002F6CD4"/>
    <w:rsid w:val="002F726D"/>
    <w:rsid w:val="00301C0B"/>
    <w:rsid w:val="00303282"/>
    <w:rsid w:val="00303AD5"/>
    <w:rsid w:val="00303E84"/>
    <w:rsid w:val="003147D9"/>
    <w:rsid w:val="003151B2"/>
    <w:rsid w:val="003229B6"/>
    <w:rsid w:val="00333F6D"/>
    <w:rsid w:val="00341A85"/>
    <w:rsid w:val="00341A8A"/>
    <w:rsid w:val="00341AAA"/>
    <w:rsid w:val="003425D6"/>
    <w:rsid w:val="00342E32"/>
    <w:rsid w:val="0034356A"/>
    <w:rsid w:val="003455C0"/>
    <w:rsid w:val="0035019A"/>
    <w:rsid w:val="00352106"/>
    <w:rsid w:val="00353BF0"/>
    <w:rsid w:val="0035431A"/>
    <w:rsid w:val="00356553"/>
    <w:rsid w:val="00357517"/>
    <w:rsid w:val="00357A9C"/>
    <w:rsid w:val="00361BDF"/>
    <w:rsid w:val="00361FFB"/>
    <w:rsid w:val="003625C5"/>
    <w:rsid w:val="003662F9"/>
    <w:rsid w:val="00366A89"/>
    <w:rsid w:val="00367959"/>
    <w:rsid w:val="00367ED4"/>
    <w:rsid w:val="00373AC6"/>
    <w:rsid w:val="003875F1"/>
    <w:rsid w:val="00390320"/>
    <w:rsid w:val="00391A6B"/>
    <w:rsid w:val="00394549"/>
    <w:rsid w:val="0039536B"/>
    <w:rsid w:val="00395D3C"/>
    <w:rsid w:val="003A20D8"/>
    <w:rsid w:val="003B25F5"/>
    <w:rsid w:val="003B6586"/>
    <w:rsid w:val="003B72F4"/>
    <w:rsid w:val="003D2079"/>
    <w:rsid w:val="003D2DC3"/>
    <w:rsid w:val="003D5B11"/>
    <w:rsid w:val="003D5B6D"/>
    <w:rsid w:val="003D6587"/>
    <w:rsid w:val="003D7578"/>
    <w:rsid w:val="003E0498"/>
    <w:rsid w:val="003E2618"/>
    <w:rsid w:val="003E3DA9"/>
    <w:rsid w:val="003E4D06"/>
    <w:rsid w:val="003F0E51"/>
    <w:rsid w:val="003F45E1"/>
    <w:rsid w:val="003F4FCA"/>
    <w:rsid w:val="003F61AD"/>
    <w:rsid w:val="003F7F5B"/>
    <w:rsid w:val="00400022"/>
    <w:rsid w:val="0040025D"/>
    <w:rsid w:val="00402BB8"/>
    <w:rsid w:val="004035B6"/>
    <w:rsid w:val="00405893"/>
    <w:rsid w:val="00406D53"/>
    <w:rsid w:val="00411C09"/>
    <w:rsid w:val="004138D8"/>
    <w:rsid w:val="00414066"/>
    <w:rsid w:val="00414140"/>
    <w:rsid w:val="00415086"/>
    <w:rsid w:val="00416EAE"/>
    <w:rsid w:val="00431BFD"/>
    <w:rsid w:val="00433F91"/>
    <w:rsid w:val="0043495F"/>
    <w:rsid w:val="00435275"/>
    <w:rsid w:val="00440F03"/>
    <w:rsid w:val="004463DD"/>
    <w:rsid w:val="00452558"/>
    <w:rsid w:val="004609DC"/>
    <w:rsid w:val="0046599B"/>
    <w:rsid w:val="0047289E"/>
    <w:rsid w:val="0047388D"/>
    <w:rsid w:val="00473E03"/>
    <w:rsid w:val="00476A49"/>
    <w:rsid w:val="00477A88"/>
    <w:rsid w:val="00482023"/>
    <w:rsid w:val="00482F49"/>
    <w:rsid w:val="00485973"/>
    <w:rsid w:val="00486AB2"/>
    <w:rsid w:val="00492887"/>
    <w:rsid w:val="00493016"/>
    <w:rsid w:val="00494F26"/>
    <w:rsid w:val="00496836"/>
    <w:rsid w:val="004A0537"/>
    <w:rsid w:val="004A0851"/>
    <w:rsid w:val="004A0BA3"/>
    <w:rsid w:val="004A6570"/>
    <w:rsid w:val="004A71FE"/>
    <w:rsid w:val="004B385C"/>
    <w:rsid w:val="004C016B"/>
    <w:rsid w:val="004C08AC"/>
    <w:rsid w:val="004C10D6"/>
    <w:rsid w:val="004C2BA1"/>
    <w:rsid w:val="004C304E"/>
    <w:rsid w:val="004C7532"/>
    <w:rsid w:val="004C7D8D"/>
    <w:rsid w:val="004D17C3"/>
    <w:rsid w:val="004D30B6"/>
    <w:rsid w:val="004D3330"/>
    <w:rsid w:val="004E04C2"/>
    <w:rsid w:val="004E0BCF"/>
    <w:rsid w:val="004E0F6C"/>
    <w:rsid w:val="004E5801"/>
    <w:rsid w:val="004F048D"/>
    <w:rsid w:val="004F1EBC"/>
    <w:rsid w:val="004F5A3D"/>
    <w:rsid w:val="004F660E"/>
    <w:rsid w:val="005003E4"/>
    <w:rsid w:val="00500C14"/>
    <w:rsid w:val="00501C05"/>
    <w:rsid w:val="00507641"/>
    <w:rsid w:val="005101E9"/>
    <w:rsid w:val="00513686"/>
    <w:rsid w:val="005136C3"/>
    <w:rsid w:val="00514E3B"/>
    <w:rsid w:val="005162F8"/>
    <w:rsid w:val="00526042"/>
    <w:rsid w:val="00532BE2"/>
    <w:rsid w:val="00540438"/>
    <w:rsid w:val="00542875"/>
    <w:rsid w:val="00543D28"/>
    <w:rsid w:val="005466A2"/>
    <w:rsid w:val="00547C19"/>
    <w:rsid w:val="00550203"/>
    <w:rsid w:val="00552DEB"/>
    <w:rsid w:val="00554115"/>
    <w:rsid w:val="00555EC3"/>
    <w:rsid w:val="005562F4"/>
    <w:rsid w:val="005609B7"/>
    <w:rsid w:val="00562162"/>
    <w:rsid w:val="00564BAC"/>
    <w:rsid w:val="005674D9"/>
    <w:rsid w:val="00570C40"/>
    <w:rsid w:val="005712B8"/>
    <w:rsid w:val="00571798"/>
    <w:rsid w:val="0057545A"/>
    <w:rsid w:val="005822F8"/>
    <w:rsid w:val="00591CB0"/>
    <w:rsid w:val="00593E56"/>
    <w:rsid w:val="005962C8"/>
    <w:rsid w:val="005A06E8"/>
    <w:rsid w:val="005A2BEF"/>
    <w:rsid w:val="005A3DF2"/>
    <w:rsid w:val="005A436F"/>
    <w:rsid w:val="005A44E0"/>
    <w:rsid w:val="005A587F"/>
    <w:rsid w:val="005A6FB6"/>
    <w:rsid w:val="005A7D82"/>
    <w:rsid w:val="005B18D0"/>
    <w:rsid w:val="005B2E2D"/>
    <w:rsid w:val="005B3781"/>
    <w:rsid w:val="005B3E74"/>
    <w:rsid w:val="005B4E8E"/>
    <w:rsid w:val="005B51E1"/>
    <w:rsid w:val="005D4BA6"/>
    <w:rsid w:val="005D53E4"/>
    <w:rsid w:val="005E08AB"/>
    <w:rsid w:val="005E08F2"/>
    <w:rsid w:val="005E208B"/>
    <w:rsid w:val="005E403B"/>
    <w:rsid w:val="005E55EA"/>
    <w:rsid w:val="005E5FC9"/>
    <w:rsid w:val="005F1F75"/>
    <w:rsid w:val="005F4913"/>
    <w:rsid w:val="0060474E"/>
    <w:rsid w:val="00604D9B"/>
    <w:rsid w:val="00611EF4"/>
    <w:rsid w:val="006166C3"/>
    <w:rsid w:val="00621BBF"/>
    <w:rsid w:val="00622CFD"/>
    <w:rsid w:val="006240ED"/>
    <w:rsid w:val="00624D8A"/>
    <w:rsid w:val="00626429"/>
    <w:rsid w:val="00626E9D"/>
    <w:rsid w:val="00631700"/>
    <w:rsid w:val="0063274D"/>
    <w:rsid w:val="00632DE9"/>
    <w:rsid w:val="00633D4B"/>
    <w:rsid w:val="0063498D"/>
    <w:rsid w:val="00637D84"/>
    <w:rsid w:val="00653707"/>
    <w:rsid w:val="006556BF"/>
    <w:rsid w:val="00655AF6"/>
    <w:rsid w:val="0066029A"/>
    <w:rsid w:val="00671765"/>
    <w:rsid w:val="00672547"/>
    <w:rsid w:val="00675D5F"/>
    <w:rsid w:val="00680BC4"/>
    <w:rsid w:val="006815B3"/>
    <w:rsid w:val="00681C00"/>
    <w:rsid w:val="00681D46"/>
    <w:rsid w:val="00683902"/>
    <w:rsid w:val="006905C7"/>
    <w:rsid w:val="006940D3"/>
    <w:rsid w:val="00694639"/>
    <w:rsid w:val="006970D9"/>
    <w:rsid w:val="006A49B3"/>
    <w:rsid w:val="006A53BF"/>
    <w:rsid w:val="006B4099"/>
    <w:rsid w:val="006B66DE"/>
    <w:rsid w:val="006C3217"/>
    <w:rsid w:val="006C3620"/>
    <w:rsid w:val="006C5A8B"/>
    <w:rsid w:val="006C761E"/>
    <w:rsid w:val="006D32A8"/>
    <w:rsid w:val="006D39EC"/>
    <w:rsid w:val="006D693D"/>
    <w:rsid w:val="006E2FE3"/>
    <w:rsid w:val="006E3D32"/>
    <w:rsid w:val="006E54D5"/>
    <w:rsid w:val="00700F64"/>
    <w:rsid w:val="0070116D"/>
    <w:rsid w:val="00707769"/>
    <w:rsid w:val="0071316F"/>
    <w:rsid w:val="0071403D"/>
    <w:rsid w:val="007230C6"/>
    <w:rsid w:val="0072635A"/>
    <w:rsid w:val="00730BDF"/>
    <w:rsid w:val="00732143"/>
    <w:rsid w:val="00732E2F"/>
    <w:rsid w:val="007332D4"/>
    <w:rsid w:val="00734289"/>
    <w:rsid w:val="0073549C"/>
    <w:rsid w:val="00740D01"/>
    <w:rsid w:val="0074177B"/>
    <w:rsid w:val="00744F25"/>
    <w:rsid w:val="0075026E"/>
    <w:rsid w:val="0075353D"/>
    <w:rsid w:val="00760680"/>
    <w:rsid w:val="00762C6E"/>
    <w:rsid w:val="00766CDE"/>
    <w:rsid w:val="0077410B"/>
    <w:rsid w:val="00774D9D"/>
    <w:rsid w:val="007763C9"/>
    <w:rsid w:val="00776551"/>
    <w:rsid w:val="0078284B"/>
    <w:rsid w:val="0078520D"/>
    <w:rsid w:val="0079177E"/>
    <w:rsid w:val="0079378E"/>
    <w:rsid w:val="0079718F"/>
    <w:rsid w:val="007A0109"/>
    <w:rsid w:val="007A113D"/>
    <w:rsid w:val="007A1F03"/>
    <w:rsid w:val="007A271F"/>
    <w:rsid w:val="007A703F"/>
    <w:rsid w:val="007A7F8B"/>
    <w:rsid w:val="007B1B77"/>
    <w:rsid w:val="007B21CF"/>
    <w:rsid w:val="007B52DA"/>
    <w:rsid w:val="007B53A9"/>
    <w:rsid w:val="007B6F9D"/>
    <w:rsid w:val="007C0341"/>
    <w:rsid w:val="007C0A5C"/>
    <w:rsid w:val="007C1D45"/>
    <w:rsid w:val="007C206E"/>
    <w:rsid w:val="007C40CE"/>
    <w:rsid w:val="007C4C1C"/>
    <w:rsid w:val="007C678E"/>
    <w:rsid w:val="007D4414"/>
    <w:rsid w:val="007D714E"/>
    <w:rsid w:val="007E0BB7"/>
    <w:rsid w:val="007E49E5"/>
    <w:rsid w:val="007E5F10"/>
    <w:rsid w:val="007E73BB"/>
    <w:rsid w:val="007F026C"/>
    <w:rsid w:val="007F14E7"/>
    <w:rsid w:val="007F4A11"/>
    <w:rsid w:val="007F6058"/>
    <w:rsid w:val="007F70C4"/>
    <w:rsid w:val="00802706"/>
    <w:rsid w:val="00804F31"/>
    <w:rsid w:val="00805A0B"/>
    <w:rsid w:val="00806784"/>
    <w:rsid w:val="00806FBC"/>
    <w:rsid w:val="008104B7"/>
    <w:rsid w:val="00810542"/>
    <w:rsid w:val="00813784"/>
    <w:rsid w:val="00815851"/>
    <w:rsid w:val="008218A8"/>
    <w:rsid w:val="00822907"/>
    <w:rsid w:val="0082409D"/>
    <w:rsid w:val="00825269"/>
    <w:rsid w:val="0082796F"/>
    <w:rsid w:val="00831754"/>
    <w:rsid w:val="00833EA3"/>
    <w:rsid w:val="0085513C"/>
    <w:rsid w:val="0085692C"/>
    <w:rsid w:val="008572EE"/>
    <w:rsid w:val="00860A5D"/>
    <w:rsid w:val="00866E1D"/>
    <w:rsid w:val="00866E1E"/>
    <w:rsid w:val="0087512A"/>
    <w:rsid w:val="00876A63"/>
    <w:rsid w:val="00880385"/>
    <w:rsid w:val="008912C0"/>
    <w:rsid w:val="00894E62"/>
    <w:rsid w:val="00897370"/>
    <w:rsid w:val="008A0A5E"/>
    <w:rsid w:val="008B03DD"/>
    <w:rsid w:val="008B0997"/>
    <w:rsid w:val="008B312B"/>
    <w:rsid w:val="008C02B7"/>
    <w:rsid w:val="008C0B07"/>
    <w:rsid w:val="008C0F28"/>
    <w:rsid w:val="008C28E3"/>
    <w:rsid w:val="008C4EF1"/>
    <w:rsid w:val="008D43E6"/>
    <w:rsid w:val="008D5F19"/>
    <w:rsid w:val="008D70D0"/>
    <w:rsid w:val="008E0962"/>
    <w:rsid w:val="008E1673"/>
    <w:rsid w:val="008E3DA6"/>
    <w:rsid w:val="008E5EBF"/>
    <w:rsid w:val="008F046D"/>
    <w:rsid w:val="0090658F"/>
    <w:rsid w:val="00907472"/>
    <w:rsid w:val="00913879"/>
    <w:rsid w:val="00913C00"/>
    <w:rsid w:val="00917469"/>
    <w:rsid w:val="00923AB6"/>
    <w:rsid w:val="009256D2"/>
    <w:rsid w:val="00925764"/>
    <w:rsid w:val="00925FF2"/>
    <w:rsid w:val="00926837"/>
    <w:rsid w:val="00926B78"/>
    <w:rsid w:val="0093155A"/>
    <w:rsid w:val="00932231"/>
    <w:rsid w:val="00933AE8"/>
    <w:rsid w:val="009353D9"/>
    <w:rsid w:val="009417AC"/>
    <w:rsid w:val="00942E8F"/>
    <w:rsid w:val="00943BEE"/>
    <w:rsid w:val="00945FBF"/>
    <w:rsid w:val="00954711"/>
    <w:rsid w:val="00954EB5"/>
    <w:rsid w:val="009559F1"/>
    <w:rsid w:val="00960FD9"/>
    <w:rsid w:val="00961332"/>
    <w:rsid w:val="0096267F"/>
    <w:rsid w:val="009722EE"/>
    <w:rsid w:val="00976925"/>
    <w:rsid w:val="0098013D"/>
    <w:rsid w:val="00983611"/>
    <w:rsid w:val="0098713F"/>
    <w:rsid w:val="00987F56"/>
    <w:rsid w:val="009A3386"/>
    <w:rsid w:val="009A3C5E"/>
    <w:rsid w:val="009B0AF5"/>
    <w:rsid w:val="009B0FC4"/>
    <w:rsid w:val="009B109F"/>
    <w:rsid w:val="009B616A"/>
    <w:rsid w:val="009C01F7"/>
    <w:rsid w:val="009C5CCF"/>
    <w:rsid w:val="009C69EE"/>
    <w:rsid w:val="009D078B"/>
    <w:rsid w:val="009D0DBF"/>
    <w:rsid w:val="009D19DA"/>
    <w:rsid w:val="009D7C48"/>
    <w:rsid w:val="009E286E"/>
    <w:rsid w:val="009E50E1"/>
    <w:rsid w:val="009E77E5"/>
    <w:rsid w:val="009F2B2F"/>
    <w:rsid w:val="009F3423"/>
    <w:rsid w:val="009F3645"/>
    <w:rsid w:val="009F5D5C"/>
    <w:rsid w:val="009F7430"/>
    <w:rsid w:val="009F7F69"/>
    <w:rsid w:val="00A00EE6"/>
    <w:rsid w:val="00A045F9"/>
    <w:rsid w:val="00A11099"/>
    <w:rsid w:val="00A11E01"/>
    <w:rsid w:val="00A175E4"/>
    <w:rsid w:val="00A203F0"/>
    <w:rsid w:val="00A2567D"/>
    <w:rsid w:val="00A27A27"/>
    <w:rsid w:val="00A304FF"/>
    <w:rsid w:val="00A311B9"/>
    <w:rsid w:val="00A3289E"/>
    <w:rsid w:val="00A4055C"/>
    <w:rsid w:val="00A406CE"/>
    <w:rsid w:val="00A4207E"/>
    <w:rsid w:val="00A50A4F"/>
    <w:rsid w:val="00A5226C"/>
    <w:rsid w:val="00A56E49"/>
    <w:rsid w:val="00A60642"/>
    <w:rsid w:val="00A625E6"/>
    <w:rsid w:val="00A63290"/>
    <w:rsid w:val="00A643E7"/>
    <w:rsid w:val="00A717DD"/>
    <w:rsid w:val="00A778FF"/>
    <w:rsid w:val="00A8060F"/>
    <w:rsid w:val="00A8223B"/>
    <w:rsid w:val="00A836F5"/>
    <w:rsid w:val="00A8489E"/>
    <w:rsid w:val="00A8543E"/>
    <w:rsid w:val="00A8655B"/>
    <w:rsid w:val="00A946C0"/>
    <w:rsid w:val="00A94813"/>
    <w:rsid w:val="00A97AA9"/>
    <w:rsid w:val="00AA1667"/>
    <w:rsid w:val="00AA2ACD"/>
    <w:rsid w:val="00AA5952"/>
    <w:rsid w:val="00AB2A66"/>
    <w:rsid w:val="00AB6DA8"/>
    <w:rsid w:val="00AC03EB"/>
    <w:rsid w:val="00AC0F44"/>
    <w:rsid w:val="00AD07B1"/>
    <w:rsid w:val="00AE5761"/>
    <w:rsid w:val="00AE6645"/>
    <w:rsid w:val="00AF11CA"/>
    <w:rsid w:val="00B0051C"/>
    <w:rsid w:val="00B0362D"/>
    <w:rsid w:val="00B050F7"/>
    <w:rsid w:val="00B0648F"/>
    <w:rsid w:val="00B07594"/>
    <w:rsid w:val="00B11371"/>
    <w:rsid w:val="00B11D69"/>
    <w:rsid w:val="00B124D4"/>
    <w:rsid w:val="00B128CE"/>
    <w:rsid w:val="00B16F8A"/>
    <w:rsid w:val="00B21DC4"/>
    <w:rsid w:val="00B229B9"/>
    <w:rsid w:val="00B27907"/>
    <w:rsid w:val="00B307D7"/>
    <w:rsid w:val="00B344F9"/>
    <w:rsid w:val="00B40E17"/>
    <w:rsid w:val="00B517D4"/>
    <w:rsid w:val="00B520B4"/>
    <w:rsid w:val="00B5425D"/>
    <w:rsid w:val="00B5580B"/>
    <w:rsid w:val="00B57F5F"/>
    <w:rsid w:val="00B6176B"/>
    <w:rsid w:val="00B641E6"/>
    <w:rsid w:val="00B651F7"/>
    <w:rsid w:val="00B6568F"/>
    <w:rsid w:val="00B708E3"/>
    <w:rsid w:val="00B72894"/>
    <w:rsid w:val="00B75871"/>
    <w:rsid w:val="00B75BAA"/>
    <w:rsid w:val="00B76AD7"/>
    <w:rsid w:val="00B8028D"/>
    <w:rsid w:val="00B874FC"/>
    <w:rsid w:val="00B92B14"/>
    <w:rsid w:val="00B9344D"/>
    <w:rsid w:val="00B93900"/>
    <w:rsid w:val="00B9556B"/>
    <w:rsid w:val="00BA0015"/>
    <w:rsid w:val="00BA1E17"/>
    <w:rsid w:val="00BA67E3"/>
    <w:rsid w:val="00BA7720"/>
    <w:rsid w:val="00BA7B17"/>
    <w:rsid w:val="00BB3EE3"/>
    <w:rsid w:val="00BB45E8"/>
    <w:rsid w:val="00BB6F51"/>
    <w:rsid w:val="00BC1131"/>
    <w:rsid w:val="00BC3A09"/>
    <w:rsid w:val="00BC4143"/>
    <w:rsid w:val="00BD179D"/>
    <w:rsid w:val="00BD22EB"/>
    <w:rsid w:val="00BD3356"/>
    <w:rsid w:val="00BD4900"/>
    <w:rsid w:val="00BD564B"/>
    <w:rsid w:val="00BE0BFD"/>
    <w:rsid w:val="00BE0C5C"/>
    <w:rsid w:val="00BE7216"/>
    <w:rsid w:val="00BF2423"/>
    <w:rsid w:val="00BF53A7"/>
    <w:rsid w:val="00BF63FE"/>
    <w:rsid w:val="00C00DEB"/>
    <w:rsid w:val="00C017BA"/>
    <w:rsid w:val="00C033CD"/>
    <w:rsid w:val="00C038CC"/>
    <w:rsid w:val="00C05F3C"/>
    <w:rsid w:val="00C065AE"/>
    <w:rsid w:val="00C10DA9"/>
    <w:rsid w:val="00C10F1A"/>
    <w:rsid w:val="00C11E9C"/>
    <w:rsid w:val="00C14065"/>
    <w:rsid w:val="00C14493"/>
    <w:rsid w:val="00C16474"/>
    <w:rsid w:val="00C1765D"/>
    <w:rsid w:val="00C17E7D"/>
    <w:rsid w:val="00C228CC"/>
    <w:rsid w:val="00C22F3B"/>
    <w:rsid w:val="00C23906"/>
    <w:rsid w:val="00C24528"/>
    <w:rsid w:val="00C3391B"/>
    <w:rsid w:val="00C35D32"/>
    <w:rsid w:val="00C378FB"/>
    <w:rsid w:val="00C4187E"/>
    <w:rsid w:val="00C43B35"/>
    <w:rsid w:val="00C442EF"/>
    <w:rsid w:val="00C45022"/>
    <w:rsid w:val="00C46584"/>
    <w:rsid w:val="00C51C95"/>
    <w:rsid w:val="00C55363"/>
    <w:rsid w:val="00C62CC6"/>
    <w:rsid w:val="00C62EE0"/>
    <w:rsid w:val="00C638F5"/>
    <w:rsid w:val="00C738A6"/>
    <w:rsid w:val="00C77122"/>
    <w:rsid w:val="00C83E51"/>
    <w:rsid w:val="00C845CD"/>
    <w:rsid w:val="00C87B29"/>
    <w:rsid w:val="00C902EA"/>
    <w:rsid w:val="00C90940"/>
    <w:rsid w:val="00C90BA8"/>
    <w:rsid w:val="00C92389"/>
    <w:rsid w:val="00C93E17"/>
    <w:rsid w:val="00CA022D"/>
    <w:rsid w:val="00CA4790"/>
    <w:rsid w:val="00CA495C"/>
    <w:rsid w:val="00CA4D16"/>
    <w:rsid w:val="00CA6299"/>
    <w:rsid w:val="00CB1B31"/>
    <w:rsid w:val="00CB3A2F"/>
    <w:rsid w:val="00CB5937"/>
    <w:rsid w:val="00CC2023"/>
    <w:rsid w:val="00CC29D6"/>
    <w:rsid w:val="00CC4FBC"/>
    <w:rsid w:val="00CD2DD4"/>
    <w:rsid w:val="00CD33A1"/>
    <w:rsid w:val="00CD539A"/>
    <w:rsid w:val="00CE1979"/>
    <w:rsid w:val="00CE1E72"/>
    <w:rsid w:val="00CE2098"/>
    <w:rsid w:val="00CE25B0"/>
    <w:rsid w:val="00CF6930"/>
    <w:rsid w:val="00D02882"/>
    <w:rsid w:val="00D02EA5"/>
    <w:rsid w:val="00D03A61"/>
    <w:rsid w:val="00D04FB7"/>
    <w:rsid w:val="00D1095E"/>
    <w:rsid w:val="00D12599"/>
    <w:rsid w:val="00D23B4C"/>
    <w:rsid w:val="00D30528"/>
    <w:rsid w:val="00D31AEC"/>
    <w:rsid w:val="00D320C0"/>
    <w:rsid w:val="00D32121"/>
    <w:rsid w:val="00D376A8"/>
    <w:rsid w:val="00D40097"/>
    <w:rsid w:val="00D400BD"/>
    <w:rsid w:val="00D40347"/>
    <w:rsid w:val="00D4280E"/>
    <w:rsid w:val="00D459BE"/>
    <w:rsid w:val="00D50174"/>
    <w:rsid w:val="00D5218B"/>
    <w:rsid w:val="00D56B4C"/>
    <w:rsid w:val="00D57425"/>
    <w:rsid w:val="00D61CE2"/>
    <w:rsid w:val="00D62BC9"/>
    <w:rsid w:val="00D65584"/>
    <w:rsid w:val="00D66E9F"/>
    <w:rsid w:val="00D67CAA"/>
    <w:rsid w:val="00D7029D"/>
    <w:rsid w:val="00D7174A"/>
    <w:rsid w:val="00D72510"/>
    <w:rsid w:val="00D74898"/>
    <w:rsid w:val="00D775D6"/>
    <w:rsid w:val="00D80322"/>
    <w:rsid w:val="00D80D4A"/>
    <w:rsid w:val="00D9095D"/>
    <w:rsid w:val="00D91341"/>
    <w:rsid w:val="00D92AFD"/>
    <w:rsid w:val="00DA1A92"/>
    <w:rsid w:val="00DA3CFC"/>
    <w:rsid w:val="00DA4F17"/>
    <w:rsid w:val="00DA6731"/>
    <w:rsid w:val="00DB32EC"/>
    <w:rsid w:val="00DB3B43"/>
    <w:rsid w:val="00DC1B9C"/>
    <w:rsid w:val="00DC65FC"/>
    <w:rsid w:val="00DD17B0"/>
    <w:rsid w:val="00DD44BA"/>
    <w:rsid w:val="00DE1433"/>
    <w:rsid w:val="00DE188B"/>
    <w:rsid w:val="00DE6ABD"/>
    <w:rsid w:val="00DE7936"/>
    <w:rsid w:val="00DF4784"/>
    <w:rsid w:val="00E01213"/>
    <w:rsid w:val="00E03DB3"/>
    <w:rsid w:val="00E06F2F"/>
    <w:rsid w:val="00E13EDB"/>
    <w:rsid w:val="00E156F0"/>
    <w:rsid w:val="00E21D30"/>
    <w:rsid w:val="00E231AF"/>
    <w:rsid w:val="00E232A8"/>
    <w:rsid w:val="00E25E1A"/>
    <w:rsid w:val="00E266E6"/>
    <w:rsid w:val="00E266F4"/>
    <w:rsid w:val="00E2744C"/>
    <w:rsid w:val="00E3009E"/>
    <w:rsid w:val="00E33491"/>
    <w:rsid w:val="00E337AB"/>
    <w:rsid w:val="00E356F8"/>
    <w:rsid w:val="00E41744"/>
    <w:rsid w:val="00E43117"/>
    <w:rsid w:val="00E447A1"/>
    <w:rsid w:val="00E454FC"/>
    <w:rsid w:val="00E464DC"/>
    <w:rsid w:val="00E51329"/>
    <w:rsid w:val="00E52D5F"/>
    <w:rsid w:val="00E5473C"/>
    <w:rsid w:val="00E7019E"/>
    <w:rsid w:val="00E728D9"/>
    <w:rsid w:val="00E73BAF"/>
    <w:rsid w:val="00E753BF"/>
    <w:rsid w:val="00E75DFE"/>
    <w:rsid w:val="00E765D2"/>
    <w:rsid w:val="00E77536"/>
    <w:rsid w:val="00E800AB"/>
    <w:rsid w:val="00E81F99"/>
    <w:rsid w:val="00E82BEB"/>
    <w:rsid w:val="00E83827"/>
    <w:rsid w:val="00E85EFD"/>
    <w:rsid w:val="00E872B9"/>
    <w:rsid w:val="00E907AA"/>
    <w:rsid w:val="00E93B5B"/>
    <w:rsid w:val="00E94D77"/>
    <w:rsid w:val="00EA3205"/>
    <w:rsid w:val="00EA4C08"/>
    <w:rsid w:val="00EA5CA9"/>
    <w:rsid w:val="00EC2187"/>
    <w:rsid w:val="00EC2251"/>
    <w:rsid w:val="00EC2CB0"/>
    <w:rsid w:val="00EC3F5E"/>
    <w:rsid w:val="00ED1238"/>
    <w:rsid w:val="00ED34B4"/>
    <w:rsid w:val="00ED45EC"/>
    <w:rsid w:val="00ED7394"/>
    <w:rsid w:val="00EE3866"/>
    <w:rsid w:val="00EE6C3A"/>
    <w:rsid w:val="00EF487D"/>
    <w:rsid w:val="00EF5D0E"/>
    <w:rsid w:val="00F033E6"/>
    <w:rsid w:val="00F1083F"/>
    <w:rsid w:val="00F11A7E"/>
    <w:rsid w:val="00F13C1B"/>
    <w:rsid w:val="00F17FDD"/>
    <w:rsid w:val="00F26132"/>
    <w:rsid w:val="00F31DE5"/>
    <w:rsid w:val="00F332E9"/>
    <w:rsid w:val="00F42008"/>
    <w:rsid w:val="00F43392"/>
    <w:rsid w:val="00F516C9"/>
    <w:rsid w:val="00F542BA"/>
    <w:rsid w:val="00F55CBA"/>
    <w:rsid w:val="00F57E8E"/>
    <w:rsid w:val="00F6640D"/>
    <w:rsid w:val="00F70666"/>
    <w:rsid w:val="00F7224B"/>
    <w:rsid w:val="00F77787"/>
    <w:rsid w:val="00F811B5"/>
    <w:rsid w:val="00F85C92"/>
    <w:rsid w:val="00F900DD"/>
    <w:rsid w:val="00F90A41"/>
    <w:rsid w:val="00F92C04"/>
    <w:rsid w:val="00F93035"/>
    <w:rsid w:val="00F944FD"/>
    <w:rsid w:val="00F96787"/>
    <w:rsid w:val="00FA2F0B"/>
    <w:rsid w:val="00FA2FFB"/>
    <w:rsid w:val="00FA55AC"/>
    <w:rsid w:val="00FA66FE"/>
    <w:rsid w:val="00FA6B4C"/>
    <w:rsid w:val="00FA6B96"/>
    <w:rsid w:val="00FA70B6"/>
    <w:rsid w:val="00FB01B6"/>
    <w:rsid w:val="00FB1DE6"/>
    <w:rsid w:val="00FB2E6B"/>
    <w:rsid w:val="00FB52A3"/>
    <w:rsid w:val="00FB640D"/>
    <w:rsid w:val="00FC15F6"/>
    <w:rsid w:val="00FC26C2"/>
    <w:rsid w:val="00FC2944"/>
    <w:rsid w:val="00FC3528"/>
    <w:rsid w:val="00FC4288"/>
    <w:rsid w:val="00FD12C0"/>
    <w:rsid w:val="00FD23B9"/>
    <w:rsid w:val="00FD2962"/>
    <w:rsid w:val="00FD366B"/>
    <w:rsid w:val="00FD4B3D"/>
    <w:rsid w:val="00FD55A1"/>
    <w:rsid w:val="00FD6CF2"/>
    <w:rsid w:val="00FE1F73"/>
    <w:rsid w:val="00FE46FF"/>
    <w:rsid w:val="00FE4F47"/>
    <w:rsid w:val="00FF0D9D"/>
    <w:rsid w:val="00FF0F38"/>
    <w:rsid w:val="00FF0FB9"/>
    <w:rsid w:val="00FF703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BD1A82"/>
  <w15:docId w15:val="{3BB3F2D4-F32D-42BD-8BEF-23205D1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basedOn w:val="Norml"/>
    <w:next w:val="Szvegtrzs"/>
    <w:link w:val="Cmsor1Char1"/>
    <w:qFormat/>
    <w:rsid w:val="00675D5F"/>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basedOn w:val="Norml"/>
    <w:next w:val="Szvegtrzs"/>
    <w:link w:val="Cmsor3Char1"/>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basedOn w:val="Norml"/>
    <w:next w:val="Szvegtrzs"/>
    <w:link w:val="Cmsor4Char1"/>
    <w:uiPriority w:val="99"/>
    <w:qFormat/>
    <w:rsid w:val="00675D5F"/>
    <w:pPr>
      <w:keepNext/>
      <w:tabs>
        <w:tab w:val="num" w:pos="0"/>
      </w:tabs>
      <w:spacing w:before="240" w:after="60"/>
      <w:ind w:left="864" w:hanging="864"/>
      <w:outlineLvl w:val="3"/>
    </w:pPr>
    <w:rPr>
      <w:b/>
      <w:bCs/>
      <w:i/>
      <w:iCs/>
      <w:sz w:val="28"/>
      <w:szCs w:val="28"/>
    </w:rPr>
  </w:style>
  <w:style w:type="paragraph" w:styleId="Cmsor5">
    <w:name w:val="heading 5"/>
    <w:basedOn w:val="Norml"/>
    <w:next w:val="Szvegtrzs"/>
    <w:link w:val="Cmsor5Char1"/>
    <w:uiPriority w:val="99"/>
    <w:qFormat/>
    <w:rsid w:val="00675D5F"/>
    <w:pPr>
      <w:tabs>
        <w:tab w:val="num" w:pos="0"/>
      </w:tabs>
      <w:spacing w:before="240" w:after="60"/>
      <w:ind w:left="1008" w:hanging="1008"/>
      <w:outlineLvl w:val="4"/>
    </w:pPr>
    <w:rPr>
      <w:b/>
      <w:bCs/>
      <w:i/>
      <w:iCs/>
      <w:sz w:val="26"/>
      <w:szCs w:val="26"/>
    </w:rPr>
  </w:style>
  <w:style w:type="paragraph" w:styleId="Cmsor6">
    <w:name w:val="heading 6"/>
    <w:basedOn w:val="Norml"/>
    <w:next w:val="Szvegtrzs"/>
    <w:link w:val="Cmsor6Char1"/>
    <w:qFormat/>
    <w:rsid w:val="00675D5F"/>
    <w:pPr>
      <w:tabs>
        <w:tab w:val="num" w:pos="0"/>
      </w:tabs>
      <w:spacing w:before="240" w:after="60"/>
      <w:ind w:left="1152" w:hanging="1152"/>
      <w:outlineLvl w:val="5"/>
    </w:pPr>
    <w:rPr>
      <w:b/>
      <w:bCs/>
      <w:sz w:val="18"/>
      <w:szCs w:val="18"/>
    </w:rPr>
  </w:style>
  <w:style w:type="paragraph" w:styleId="Cmsor8">
    <w:name w:val="heading 8"/>
    <w:basedOn w:val="Norml"/>
    <w:next w:val="Szvegtrzs"/>
    <w:link w:val="Cmsor8Char1"/>
    <w:uiPriority w:val="99"/>
    <w:qFormat/>
    <w:rsid w:val="00675D5F"/>
    <w:pPr>
      <w:tabs>
        <w:tab w:val="num" w:pos="0"/>
      </w:tabs>
      <w:spacing w:before="240" w:after="60"/>
      <w:ind w:left="1440" w:hanging="144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basedOn w:val="Bekezdsalapbettpusa"/>
    <w:link w:val="Cmsor2"/>
    <w:uiPriority w:val="99"/>
    <w:locked/>
    <w:rsid w:val="00675D5F"/>
    <w:rPr>
      <w:rFonts w:ascii="Cambria" w:hAnsi="Cambria" w:cs="Times New Roman"/>
      <w:b/>
      <w:i/>
      <w:sz w:val="28"/>
    </w:rPr>
  </w:style>
  <w:style w:type="character" w:customStyle="1" w:styleId="Cmsor3Char1">
    <w:name w:val="Címsor 3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semiHidden/>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rsid w:val="00675D5F"/>
    <w:rPr>
      <w:rFonts w:ascii="Cambria" w:hAnsi="Cambria"/>
      <w:b/>
      <w:i/>
      <w:sz w:val="28"/>
    </w:rPr>
  </w:style>
  <w:style w:type="character" w:customStyle="1" w:styleId="Cmsor8Char">
    <w:name w:val="Címsor 8 Char"/>
    <w:uiPriority w:val="9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675D5F"/>
    <w:rPr>
      <w:rFonts w:ascii="Arial" w:hAnsi="Arial"/>
    </w:rPr>
  </w:style>
  <w:style w:type="character" w:customStyle="1" w:styleId="Lbjegyzet-hivatkozs1">
    <w:name w:val="Lábjegyzet-hivatkozás1"/>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uiPriority w:val="9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uiPriority w:val="99"/>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uiPriority w:val="99"/>
    <w:rsid w:val="00675D5F"/>
    <w:rPr>
      <w:sz w:val="22"/>
    </w:rPr>
  </w:style>
  <w:style w:type="character" w:customStyle="1" w:styleId="AlcmChar">
    <w:name w:val="Alcím Char"/>
    <w:uiPriority w:val="99"/>
    <w:rsid w:val="00675D5F"/>
    <w:rPr>
      <w:rFonts w:ascii="Cambria" w:hAnsi="Cambria"/>
      <w:sz w:val="24"/>
    </w:rPr>
  </w:style>
  <w:style w:type="character" w:customStyle="1" w:styleId="Cmsor4Char">
    <w:name w:val="Címsor 4 Char"/>
    <w:uiPriority w:val="9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uiPriority w:val="99"/>
    <w:rsid w:val="00675D5F"/>
    <w:rPr>
      <w:rFonts w:ascii="Calibri" w:hAnsi="Calibri"/>
      <w:b/>
      <w:i/>
      <w:sz w:val="26"/>
    </w:rPr>
  </w:style>
  <w:style w:type="character" w:customStyle="1" w:styleId="Cmsor6Char">
    <w:name w:val="Címsor 6 Char"/>
    <w:uiPriority w:val="9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uiPriority w:val="99"/>
    <w:rsid w:val="00675D5F"/>
    <w:rPr>
      <w:b/>
    </w:rPr>
  </w:style>
  <w:style w:type="character" w:customStyle="1" w:styleId="ListLabel2">
    <w:name w:val="ListLabel 2"/>
    <w:uiPriority w:val="99"/>
    <w:rsid w:val="00675D5F"/>
    <w:rPr>
      <w:b/>
      <w:sz w:val="21"/>
    </w:rPr>
  </w:style>
  <w:style w:type="character" w:customStyle="1" w:styleId="ListLabel3">
    <w:name w:val="ListLabel 3"/>
    <w:uiPriority w:val="99"/>
    <w:rsid w:val="00675D5F"/>
  </w:style>
  <w:style w:type="character" w:customStyle="1" w:styleId="ListLabel4">
    <w:name w:val="ListLabel 4"/>
    <w:uiPriority w:val="99"/>
    <w:rsid w:val="00675D5F"/>
    <w:rPr>
      <w:rFonts w:eastAsia="Times New Roman"/>
    </w:rPr>
  </w:style>
  <w:style w:type="character" w:customStyle="1" w:styleId="ListLabel5">
    <w:name w:val="ListLabel 5"/>
    <w:uiPriority w:val="99"/>
    <w:rsid w:val="00675D5F"/>
    <w:rPr>
      <w:b/>
      <w:sz w:val="22"/>
    </w:rPr>
  </w:style>
  <w:style w:type="character" w:customStyle="1" w:styleId="ListLabel6">
    <w:name w:val="ListLabel 6"/>
    <w:uiPriority w:val="99"/>
    <w:rsid w:val="00675D5F"/>
    <w:rPr>
      <w:rFonts w:eastAsia="Times New Roman"/>
    </w:rPr>
  </w:style>
  <w:style w:type="character" w:customStyle="1" w:styleId="ListLabel7">
    <w:name w:val="ListLabel 7"/>
    <w:uiPriority w:val="99"/>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
    <w:basedOn w:val="Bekezdsalapbettpusa"/>
    <w:uiPriority w:val="99"/>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rsid w:val="00675D5F"/>
    <w:rPr>
      <w:rFonts w:cs="Mangal"/>
    </w:rPr>
  </w:style>
  <w:style w:type="paragraph" w:styleId="Kpalrs">
    <w:name w:val="caption"/>
    <w:basedOn w:val="Norml"/>
    <w:uiPriority w:val="99"/>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uiPriority w:val="99"/>
    <w:rsid w:val="00675D5F"/>
    <w:pPr>
      <w:suppressLineNumbers/>
      <w:spacing w:before="120" w:after="120"/>
    </w:pPr>
    <w:rPr>
      <w:rFonts w:cs="Mangal"/>
      <w:i/>
      <w:iCs/>
    </w:rPr>
  </w:style>
  <w:style w:type="paragraph" w:customStyle="1" w:styleId="Listaszerbekezds1">
    <w:name w:val="Listaszerű bekezdés1"/>
    <w:basedOn w:val="Norml"/>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aliases w:val="Footer1"/>
    <w:basedOn w:val="Norml"/>
    <w:link w:val="llbChar1"/>
    <w:uiPriority w:val="99"/>
    <w:rsid w:val="00675D5F"/>
    <w:pPr>
      <w:suppressLineNumbers/>
      <w:tabs>
        <w:tab w:val="center" w:pos="4513"/>
        <w:tab w:val="right" w:pos="9026"/>
      </w:tabs>
    </w:pPr>
  </w:style>
  <w:style w:type="character" w:customStyle="1" w:styleId="llbChar1">
    <w:name w:val="Élőláb Char1"/>
    <w:aliases w:val="Footer1 Char"/>
    <w:basedOn w:val="Bekezdsalapbettpusa"/>
    <w:link w:val="llb"/>
    <w:uiPriority w:val="99"/>
    <w:locked/>
    <w:rsid w:val="009F7430"/>
    <w:rPr>
      <w:rFonts w:ascii="Arial" w:hAnsi="Arial" w:cs="Arial"/>
      <w:color w:val="000000"/>
      <w:kern w:val="1"/>
      <w:sz w:val="24"/>
      <w:szCs w:val="24"/>
      <w:lang w:eastAsia="zh-CN"/>
    </w:rPr>
  </w:style>
  <w:style w:type="paragraph" w:customStyle="1" w:styleId="NormlWeb1">
    <w:name w:val="Normál (Web)1"/>
    <w:basedOn w:val="Norml"/>
    <w:uiPriority w:val="99"/>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99"/>
    <w:semiHidden/>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uiPriority w:val="99"/>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99"/>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uiPriority w:val="99"/>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uiPriority w:val="99"/>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99"/>
    <w:rsid w:val="00675D5F"/>
    <w:rPr>
      <w:b/>
      <w:color w:val="000000"/>
      <w:kern w:val="1"/>
      <w:sz w:val="24"/>
      <w:lang w:val="en-AU" w:eastAsia="zh-CN"/>
    </w:rPr>
  </w:style>
  <w:style w:type="paragraph" w:customStyle="1" w:styleId="Stlus2">
    <w:name w:val="Stílus2"/>
    <w:autoRedefine/>
    <w:qFormat/>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rsid w:val="00675D5F"/>
    <w:rPr>
      <w:rFonts w:ascii="Tahoma" w:hAnsi="Tahoma"/>
      <w:kern w:val="1"/>
      <w:sz w:val="21"/>
      <w:lang w:eastAsia="zh-CN"/>
    </w:rPr>
  </w:style>
  <w:style w:type="character" w:styleId="Oldalszm">
    <w:name w:val="page number"/>
    <w:basedOn w:val="Bekezdsalapbettpusa"/>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semiHidden/>
    <w:rsid w:val="00675D5F"/>
    <w:rPr>
      <w:rFonts w:cs="Times New Roman"/>
      <w:color w:val="800080"/>
      <w:u w:val="single"/>
    </w:rPr>
  </w:style>
  <w:style w:type="paragraph" w:customStyle="1" w:styleId="font5">
    <w:name w:val="font5"/>
    <w:basedOn w:val="Norml"/>
    <w:uiPriority w:val="99"/>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uiPriority w:val="99"/>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aliases w:val="táblázat2"/>
    <w:basedOn w:val="Normltblzat"/>
    <w:uiPriority w:val="59"/>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
    <w:link w:val="NormlWeb"/>
    <w:uiPriority w:val="99"/>
    <w:locked/>
    <w:rsid w:val="00A946C0"/>
    <w:rPr>
      <w:kern w:val="1"/>
      <w:sz w:val="24"/>
      <w:szCs w:val="24"/>
      <w:lang w:eastAsia="zh-CN"/>
    </w:rPr>
  </w:style>
  <w:style w:type="character" w:customStyle="1" w:styleId="ListaszerbekezdsChar">
    <w:name w:val="Listaszerű bekezdés Char"/>
    <w:aliases w:val="Welt L Char,lista_2 Char,Színes lista – 1. jelölőszín1 Char"/>
    <w:link w:val="Listaszerbekezds"/>
    <w:uiPriority w:val="34"/>
    <w:locked/>
    <w:rsid w:val="00A946C0"/>
    <w:rPr>
      <w:rFonts w:ascii="Verdana" w:hAnsi="Verdana"/>
      <w:kern w:val="1"/>
      <w:szCs w:val="24"/>
      <w:lang w:eastAsia="zh-CN"/>
    </w:rPr>
  </w:style>
  <w:style w:type="character" w:customStyle="1" w:styleId="DeltaViewInsertion">
    <w:name w:val="DeltaView Insertion"/>
    <w:rsid w:val="00A946C0"/>
    <w:rPr>
      <w:b/>
      <w:i/>
      <w:spacing w:val="0"/>
      <w:lang w:val="hu-HU" w:eastAsia="hu-HU"/>
    </w:rPr>
  </w:style>
  <w:style w:type="paragraph" w:customStyle="1" w:styleId="Tiret0">
    <w:name w:val="Tiret 0"/>
    <w:basedOn w:val="Norml"/>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customStyle="1" w:styleId="ChapterTitle">
    <w:name w:val="ChapterTitle"/>
    <w:basedOn w:val="Norml"/>
    <w:next w:val="Norml"/>
    <w:rsid w:val="000A493F"/>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 w:type="table" w:customStyle="1" w:styleId="Rcsostblzat31">
    <w:name w:val="Rácsos táblázat31"/>
    <w:basedOn w:val="Normltblzat"/>
    <w:next w:val="Rcsostblzat"/>
    <w:uiPriority w:val="59"/>
    <w:rsid w:val="008E5EB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611E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773">
      <w:bodyDiv w:val="1"/>
      <w:marLeft w:val="0"/>
      <w:marRight w:val="0"/>
      <w:marTop w:val="0"/>
      <w:marBottom w:val="0"/>
      <w:divBdr>
        <w:top w:val="none" w:sz="0" w:space="0" w:color="auto"/>
        <w:left w:val="none" w:sz="0" w:space="0" w:color="auto"/>
        <w:bottom w:val="none" w:sz="0" w:space="0" w:color="auto"/>
        <w:right w:val="none" w:sz="0" w:space="0" w:color="auto"/>
      </w:divBdr>
    </w:div>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470680064">
      <w:bodyDiv w:val="1"/>
      <w:marLeft w:val="0"/>
      <w:marRight w:val="0"/>
      <w:marTop w:val="0"/>
      <w:marBottom w:val="0"/>
      <w:divBdr>
        <w:top w:val="none" w:sz="0" w:space="0" w:color="auto"/>
        <w:left w:val="none" w:sz="0" w:space="0" w:color="auto"/>
        <w:bottom w:val="none" w:sz="0" w:space="0" w:color="auto"/>
        <w:right w:val="none" w:sz="0" w:space="0" w:color="auto"/>
      </w:divBdr>
    </w:div>
    <w:div w:id="665976923">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091658609">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154686781">
      <w:bodyDiv w:val="1"/>
      <w:marLeft w:val="0"/>
      <w:marRight w:val="0"/>
      <w:marTop w:val="0"/>
      <w:marBottom w:val="0"/>
      <w:divBdr>
        <w:top w:val="none" w:sz="0" w:space="0" w:color="auto"/>
        <w:left w:val="none" w:sz="0" w:space="0" w:color="auto"/>
        <w:bottom w:val="none" w:sz="0" w:space="0" w:color="auto"/>
        <w:right w:val="none" w:sz="0" w:space="0" w:color="auto"/>
      </w:divBdr>
    </w:div>
    <w:div w:id="1195770703">
      <w:bodyDiv w:val="1"/>
      <w:marLeft w:val="0"/>
      <w:marRight w:val="0"/>
      <w:marTop w:val="0"/>
      <w:marBottom w:val="0"/>
      <w:divBdr>
        <w:top w:val="none" w:sz="0" w:space="0" w:color="auto"/>
        <w:left w:val="none" w:sz="0" w:space="0" w:color="auto"/>
        <w:bottom w:val="none" w:sz="0" w:space="0" w:color="auto"/>
        <w:right w:val="none" w:sz="0" w:space="0" w:color="auto"/>
      </w:divBdr>
    </w:div>
    <w:div w:id="1287541543">
      <w:bodyDiv w:val="1"/>
      <w:marLeft w:val="0"/>
      <w:marRight w:val="0"/>
      <w:marTop w:val="0"/>
      <w:marBottom w:val="0"/>
      <w:divBdr>
        <w:top w:val="none" w:sz="0" w:space="0" w:color="auto"/>
        <w:left w:val="none" w:sz="0" w:space="0" w:color="auto"/>
        <w:bottom w:val="none" w:sz="0" w:space="0" w:color="auto"/>
        <w:right w:val="none" w:sz="0" w:space="0" w:color="auto"/>
      </w:divBdr>
      <w:divsChild>
        <w:div w:id="1724525426">
          <w:marLeft w:val="0"/>
          <w:marRight w:val="0"/>
          <w:marTop w:val="0"/>
          <w:marBottom w:val="0"/>
          <w:divBdr>
            <w:top w:val="none" w:sz="0" w:space="0" w:color="auto"/>
            <w:left w:val="none" w:sz="0" w:space="0" w:color="auto"/>
            <w:bottom w:val="none" w:sz="0" w:space="0" w:color="auto"/>
            <w:right w:val="none" w:sz="0" w:space="0" w:color="auto"/>
          </w:divBdr>
          <w:divsChild>
            <w:div w:id="939027670">
              <w:marLeft w:val="0"/>
              <w:marRight w:val="0"/>
              <w:marTop w:val="0"/>
              <w:marBottom w:val="0"/>
              <w:divBdr>
                <w:top w:val="none" w:sz="0" w:space="0" w:color="auto"/>
                <w:left w:val="none" w:sz="0" w:space="0" w:color="auto"/>
                <w:bottom w:val="none" w:sz="0" w:space="0" w:color="auto"/>
                <w:right w:val="none" w:sz="0" w:space="0" w:color="auto"/>
              </w:divBdr>
              <w:divsChild>
                <w:div w:id="2131656661">
                  <w:marLeft w:val="0"/>
                  <w:marRight w:val="0"/>
                  <w:marTop w:val="75"/>
                  <w:marBottom w:val="0"/>
                  <w:divBdr>
                    <w:top w:val="none" w:sz="0" w:space="0" w:color="auto"/>
                    <w:left w:val="none" w:sz="0" w:space="0" w:color="auto"/>
                    <w:bottom w:val="none" w:sz="0" w:space="0" w:color="auto"/>
                    <w:right w:val="none" w:sz="0" w:space="0" w:color="auto"/>
                  </w:divBdr>
                  <w:divsChild>
                    <w:div w:id="1729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452363812">
      <w:bodyDiv w:val="1"/>
      <w:marLeft w:val="0"/>
      <w:marRight w:val="0"/>
      <w:marTop w:val="0"/>
      <w:marBottom w:val="0"/>
      <w:divBdr>
        <w:top w:val="none" w:sz="0" w:space="0" w:color="auto"/>
        <w:left w:val="none" w:sz="0" w:space="0" w:color="auto"/>
        <w:bottom w:val="none" w:sz="0" w:space="0" w:color="auto"/>
        <w:right w:val="none" w:sz="0" w:space="0" w:color="auto"/>
      </w:divBdr>
    </w:div>
    <w:div w:id="1761490395">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19765768">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ehne@erd.h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sehne@erd.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ker@eszker.e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eszker@eszker.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lechnerkozpont.hu" TargetMode="External"/><Relationship Id="rId14" Type="http://schemas.openxmlformats.org/officeDocument/2006/relationships/hyperlink" Target="mailto:csehne@erd.h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9F28-0F12-41F8-ACB8-63F8DEFD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92</Pages>
  <Words>22901</Words>
  <Characters>161343</Characters>
  <Application>Microsoft Office Word</Application>
  <DocSecurity>0</DocSecurity>
  <Lines>1344</Lines>
  <Paragraphs>367</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183877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József</dc:creator>
  <cp:lastModifiedBy>Makranczi Ádám</cp:lastModifiedBy>
  <cp:revision>6</cp:revision>
  <cp:lastPrinted>2017-02-06T14:55:00Z</cp:lastPrinted>
  <dcterms:created xsi:type="dcterms:W3CDTF">2017-09-19T18:15:00Z</dcterms:created>
  <dcterms:modified xsi:type="dcterms:W3CDTF">2017-09-20T13:57:00Z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